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firstLineChars="0"/>
        <w:rPr>
          <w:sz w:val="32"/>
          <w:szCs w:val="32"/>
        </w:rPr>
      </w:pPr>
      <w:r>
        <w:rPr>
          <w:rFonts w:hint="eastAsia"/>
          <w:sz w:val="28"/>
        </w:rPr>
        <w:t>附件1</w:t>
      </w:r>
      <w:r>
        <w:rPr>
          <w:rFonts w:hint="eastAsia"/>
          <w:sz w:val="28"/>
          <w:lang w:val="en-US" w:eastAsia="zh-CN"/>
        </w:rPr>
        <w:t>3</w:t>
      </w:r>
      <w:r>
        <w:rPr>
          <w:rFonts w:hint="eastAsia"/>
          <w:sz w:val="28"/>
        </w:rPr>
        <w:t>：</w:t>
      </w:r>
      <w:r>
        <w:rPr>
          <w:rFonts w:hint="eastAsia"/>
          <w:sz w:val="32"/>
          <w:szCs w:val="32"/>
        </w:rPr>
        <w:t>2022版课程大纲模板</w:t>
      </w:r>
    </w:p>
    <w:p>
      <w:pPr>
        <w:pStyle w:val="2"/>
        <w:spacing w:before="0" w:after="0" w:line="360" w:lineRule="auto"/>
        <w:jc w:val="center"/>
        <w:rPr>
          <w:rFonts w:hint="eastAsia" w:ascii="宋体" w:hAnsi="宋体" w:eastAsia="黑体" w:cstheme="minorBidi"/>
          <w:b/>
          <w:bCs/>
          <w:color w:val="000000"/>
          <w:kern w:val="2"/>
          <w:sz w:val="32"/>
          <w:szCs w:val="32"/>
          <w:lang w:val="en-US" w:eastAsia="zh-CN" w:bidi="ar-SA"/>
        </w:rPr>
      </w:pPr>
      <w:r>
        <w:rPr>
          <w:rFonts w:hint="eastAsia" w:ascii="宋体" w:hAnsi="宋体" w:eastAsia="黑体" w:cstheme="minorBidi"/>
          <w:b/>
          <w:bCs/>
          <w:color w:val="000000"/>
          <w:kern w:val="2"/>
          <w:sz w:val="32"/>
          <w:szCs w:val="32"/>
          <w:lang w:val="en-US" w:eastAsia="zh-CN" w:bidi="ar-SA"/>
        </w:rPr>
        <w:t>《教育学》课程大纲</w:t>
      </w:r>
      <w:r>
        <w:rPr>
          <w:rFonts w:hint="eastAsia" w:ascii="宋体" w:hAnsi="宋体" w:eastAsia="黑体" w:cstheme="minorBidi"/>
          <w:b/>
          <w:bCs/>
          <w:color w:val="000000"/>
          <w:kern w:val="2"/>
          <w:sz w:val="32"/>
          <w:szCs w:val="32"/>
          <w:lang w:val="en-US" w:eastAsia="zh-CN" w:bidi="ar-SA"/>
        </w:rPr>
        <w:footnoteReference w:id="0"/>
      </w:r>
    </w:p>
    <w:tbl>
      <w:tblPr>
        <w:tblStyle w:val="10"/>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83"/>
        <w:gridCol w:w="1559"/>
        <w:gridCol w:w="1134"/>
        <w:gridCol w:w="1134"/>
        <w:gridCol w:w="709"/>
        <w:gridCol w:w="1354"/>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课程编码</w:t>
            </w:r>
          </w:p>
        </w:tc>
        <w:tc>
          <w:tcPr>
            <w:tcW w:w="3676" w:type="dxa"/>
            <w:gridSpan w:val="3"/>
            <w:vAlign w:val="center"/>
          </w:tcPr>
          <w:p>
            <w:pPr>
              <w:rPr>
                <w:rFonts w:ascii="宋体" w:hAnsi="宋体" w:eastAsia="宋体"/>
                <w:color w:val="000000"/>
                <w:sz w:val="21"/>
                <w:szCs w:val="21"/>
              </w:rPr>
            </w:pPr>
          </w:p>
        </w:tc>
        <w:tc>
          <w:tcPr>
            <w:tcW w:w="1134"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课程类别</w:t>
            </w:r>
          </w:p>
        </w:tc>
        <w:tc>
          <w:tcPr>
            <w:tcW w:w="2063" w:type="dxa"/>
            <w:gridSpan w:val="2"/>
            <w:vAlign w:val="center"/>
          </w:tcPr>
          <w:p>
            <w:pP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课程名称</w:t>
            </w:r>
          </w:p>
        </w:tc>
        <w:tc>
          <w:tcPr>
            <w:tcW w:w="6873" w:type="dxa"/>
            <w:gridSpan w:val="6"/>
            <w:vAlign w:val="center"/>
          </w:tcPr>
          <w:p>
            <w:pPr>
              <w:spacing w:line="360" w:lineRule="auto"/>
              <w:rPr>
                <w:rFonts w:hint="default" w:ascii="宋体" w:hAnsi="宋体" w:eastAsia="宋体"/>
                <w:color w:val="000000"/>
                <w:sz w:val="21"/>
                <w:szCs w:val="21"/>
                <w:lang w:val="en-US" w:eastAsia="zh-CN"/>
              </w:rPr>
            </w:pPr>
            <w:r>
              <w:rPr>
                <w:rFonts w:hint="eastAsia" w:asciiTheme="minorEastAsia" w:hAnsiTheme="minorEastAsia"/>
                <w:szCs w:val="21"/>
                <w:lang w:val="en-US" w:eastAsia="zh-CN"/>
              </w:rPr>
              <w:t>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英文名称</w:t>
            </w:r>
          </w:p>
        </w:tc>
        <w:tc>
          <w:tcPr>
            <w:tcW w:w="6873" w:type="dxa"/>
            <w:gridSpan w:val="6"/>
            <w:vAlign w:val="center"/>
          </w:tcPr>
          <w:p>
            <w:pPr>
              <w:spacing w:line="360" w:lineRule="auto"/>
              <w:rPr>
                <w:rFonts w:ascii="宋体" w:hAnsi="宋体" w:eastAsia="宋体"/>
                <w:color w:val="000000"/>
                <w:sz w:val="21"/>
                <w:szCs w:val="21"/>
              </w:rPr>
            </w:pPr>
            <w:r>
              <w:rPr>
                <w:rFonts w:cs="Arial" w:asciiTheme="majorEastAsia" w:hAnsiTheme="majorEastAsia" w:eastAsiaTheme="majorEastAsia"/>
                <w:color w:val="333333"/>
                <w:sz w:val="24"/>
                <w:szCs w:val="24"/>
              </w:rPr>
              <w:t>P</w:t>
            </w:r>
            <w:r>
              <w:rPr>
                <w:rFonts w:hint="eastAsia" w:cs="Arial" w:asciiTheme="majorEastAsia" w:hAnsiTheme="majorEastAsia" w:eastAsiaTheme="majorEastAsia"/>
                <w:color w:val="333333"/>
                <w:sz w:val="24"/>
                <w:szCs w:val="24"/>
              </w:rPr>
              <w:t>rinciple</w:t>
            </w:r>
            <w:r>
              <w:rPr>
                <w:rFonts w:cs="Arial" w:asciiTheme="majorEastAsia" w:hAnsiTheme="majorEastAsia" w:eastAsiaTheme="majorEastAsia"/>
                <w:color w:val="333333"/>
                <w:sz w:val="24"/>
                <w:szCs w:val="24"/>
              </w:rPr>
              <w:t xml:space="preserve"> </w:t>
            </w:r>
            <w:r>
              <w:rPr>
                <w:rFonts w:hint="eastAsia" w:cs="Arial" w:asciiTheme="majorEastAsia" w:hAnsiTheme="majorEastAsia" w:eastAsiaTheme="majorEastAsia"/>
                <w:color w:val="333333"/>
                <w:sz w:val="24"/>
                <w:szCs w:val="24"/>
              </w:rPr>
              <w:t>of</w:t>
            </w:r>
            <w:r>
              <w:rPr>
                <w:rFonts w:cs="Arial" w:asciiTheme="majorEastAsia" w:hAnsiTheme="majorEastAsia" w:eastAsiaTheme="majorEastAsia"/>
                <w:color w:val="333333"/>
                <w:sz w:val="24"/>
                <w:szCs w:val="24"/>
              </w:rPr>
              <w:t xml:space="preserve"> </w:t>
            </w:r>
            <w:r>
              <w:rPr>
                <w:rFonts w:hint="eastAsia" w:cs="Arial" w:asciiTheme="majorEastAsia" w:hAnsiTheme="majorEastAsia" w:eastAsiaTheme="majorEastAsia"/>
                <w:color w:val="333333"/>
                <w:sz w:val="24"/>
                <w:szCs w:val="24"/>
                <w:lang w:val="en-US" w:eastAsia="zh-CN"/>
              </w:rPr>
              <w:t>P</w:t>
            </w:r>
            <w:r>
              <w:rPr>
                <w:rFonts w:cs="Arial" w:asciiTheme="majorEastAsia" w:hAnsiTheme="majorEastAsia" w:eastAsiaTheme="majorEastAsia"/>
                <w:color w:val="333333"/>
                <w:sz w:val="24"/>
                <w:szCs w:val="24"/>
              </w:rPr>
              <w:t>e</w:t>
            </w:r>
            <w:r>
              <w:rPr>
                <w:rFonts w:hint="eastAsia" w:cs="Arial" w:asciiTheme="majorEastAsia" w:hAnsiTheme="majorEastAsia" w:eastAsiaTheme="majorEastAsia"/>
                <w:color w:val="333333"/>
                <w:sz w:val="24"/>
                <w:szCs w:val="24"/>
              </w:rPr>
              <w:t>dagogy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学分</w:t>
            </w:r>
          </w:p>
        </w:tc>
        <w:tc>
          <w:tcPr>
            <w:tcW w:w="3676" w:type="dxa"/>
            <w:gridSpan w:val="3"/>
            <w:vAlign w:val="center"/>
          </w:tcPr>
          <w:p>
            <w:pPr>
              <w:jc w:val="center"/>
              <w:rPr>
                <w:rFonts w:hint="default"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2</w:t>
            </w:r>
          </w:p>
        </w:tc>
        <w:tc>
          <w:tcPr>
            <w:tcW w:w="1134" w:type="dxa"/>
            <w:vAlign w:val="center"/>
          </w:tcPr>
          <w:p>
            <w:pPr>
              <w:rPr>
                <w:rFonts w:ascii="宋体" w:hAnsi="宋体" w:eastAsia="宋体"/>
                <w:color w:val="000000"/>
                <w:sz w:val="21"/>
                <w:szCs w:val="21"/>
              </w:rPr>
            </w:pPr>
            <w:r>
              <w:rPr>
                <w:rFonts w:hint="eastAsia" w:ascii="宋体" w:hAnsi="宋体" w:eastAsia="宋体"/>
                <w:b/>
                <w:bCs/>
                <w:color w:val="000000"/>
                <w:sz w:val="21"/>
                <w:szCs w:val="21"/>
              </w:rPr>
              <w:t>建议修读学期</w:t>
            </w:r>
          </w:p>
        </w:tc>
        <w:tc>
          <w:tcPr>
            <w:tcW w:w="2063" w:type="dxa"/>
            <w:gridSpan w:val="2"/>
            <w:vAlign w:val="center"/>
          </w:tcPr>
          <w:p>
            <w:pPr>
              <w:spacing w:line="360" w:lineRule="auto"/>
              <w:rPr>
                <w:rFonts w:hint="eastAsia" w:asciiTheme="minorEastAsia" w:hAnsiTheme="minorEastAsia"/>
                <w:szCs w:val="24"/>
                <w:lang w:val="en-US" w:eastAsia="zh-CN"/>
              </w:rPr>
            </w:pPr>
            <w:r>
              <w:rPr>
                <w:rFonts w:hint="eastAsia" w:asciiTheme="minorEastAsia" w:hAnsiTheme="minorEastAsia"/>
                <w:szCs w:val="24"/>
                <w:lang w:val="en-US" w:eastAsia="zh-CN"/>
              </w:rPr>
              <w:t>理科专业：3</w:t>
            </w:r>
          </w:p>
          <w:p>
            <w:pPr>
              <w:rPr>
                <w:rFonts w:hint="eastAsia" w:ascii="宋体" w:hAnsi="宋体" w:eastAsia="宋体"/>
                <w:color w:val="000000"/>
                <w:sz w:val="21"/>
                <w:szCs w:val="21"/>
                <w:lang w:val="en-US" w:eastAsia="zh-CN"/>
              </w:rPr>
            </w:pPr>
            <w:r>
              <w:rPr>
                <w:rFonts w:hint="eastAsia" w:asciiTheme="minorEastAsia" w:hAnsiTheme="minorEastAsia"/>
                <w:szCs w:val="24"/>
                <w:lang w:val="en-US" w:eastAsia="zh-CN"/>
              </w:rPr>
              <w:t>文科专业:4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restart"/>
            <w:vAlign w:val="center"/>
          </w:tcPr>
          <w:p>
            <w:pPr>
              <w:jc w:val="center"/>
              <w:rPr>
                <w:rFonts w:ascii="宋体" w:hAnsi="宋体" w:eastAsia="宋体"/>
                <w:color w:val="000000"/>
                <w:sz w:val="21"/>
                <w:szCs w:val="21"/>
              </w:rPr>
            </w:pPr>
            <w:r>
              <w:rPr>
                <w:rFonts w:hint="eastAsia" w:ascii="宋体" w:hAnsi="宋体" w:eastAsia="宋体"/>
                <w:b/>
                <w:bCs/>
                <w:color w:val="000000"/>
                <w:sz w:val="21"/>
                <w:szCs w:val="21"/>
              </w:rPr>
              <w:t>总学时数</w:t>
            </w:r>
          </w:p>
        </w:tc>
        <w:tc>
          <w:tcPr>
            <w:tcW w:w="983" w:type="dxa"/>
            <w:vMerge w:val="restart"/>
            <w:vAlign w:val="center"/>
          </w:tcPr>
          <w:p>
            <w:pP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36</w:t>
            </w:r>
          </w:p>
        </w:tc>
        <w:tc>
          <w:tcPr>
            <w:tcW w:w="1559" w:type="dxa"/>
            <w:vAlign w:val="center"/>
          </w:tcPr>
          <w:p>
            <w:pPr>
              <w:jc w:val="center"/>
              <w:rPr>
                <w:rFonts w:ascii="宋体" w:hAnsi="宋体" w:eastAsia="宋体"/>
                <w:b/>
                <w:bCs/>
                <w:color w:val="000000"/>
                <w:sz w:val="21"/>
                <w:szCs w:val="21"/>
              </w:rPr>
            </w:pPr>
            <w:r>
              <w:rPr>
                <w:rFonts w:ascii="宋体" w:hAnsi="宋体" w:eastAsia="宋体"/>
                <w:b/>
                <w:bCs/>
                <w:color w:val="000000"/>
                <w:sz w:val="21"/>
                <w:szCs w:val="21"/>
              </w:rPr>
              <w:t>讲授学时</w:t>
            </w:r>
          </w:p>
        </w:tc>
        <w:tc>
          <w:tcPr>
            <w:tcW w:w="1134" w:type="dxa"/>
            <w:vAlign w:val="center"/>
          </w:tcPr>
          <w:p>
            <w:pPr>
              <w:jc w:val="center"/>
              <w:rPr>
                <w:rFonts w:hint="default"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36</w:t>
            </w:r>
          </w:p>
        </w:tc>
        <w:tc>
          <w:tcPr>
            <w:tcW w:w="1843" w:type="dxa"/>
            <w:gridSpan w:val="2"/>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实验学时</w:t>
            </w:r>
          </w:p>
        </w:tc>
        <w:tc>
          <w:tcPr>
            <w:tcW w:w="1380" w:type="dxa"/>
            <w:gridSpan w:val="2"/>
            <w:vAlign w:val="center"/>
          </w:tcPr>
          <w:p>
            <w:pPr>
              <w:jc w:val="center"/>
              <w:rPr>
                <w:rFonts w:hint="eastAsia"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continue"/>
            <w:vAlign w:val="center"/>
          </w:tcPr>
          <w:p>
            <w:pPr>
              <w:rPr>
                <w:rFonts w:ascii="宋体" w:hAnsi="宋体" w:eastAsia="宋体"/>
                <w:color w:val="000000"/>
                <w:sz w:val="21"/>
                <w:szCs w:val="21"/>
              </w:rPr>
            </w:pPr>
          </w:p>
        </w:tc>
        <w:tc>
          <w:tcPr>
            <w:tcW w:w="983" w:type="dxa"/>
            <w:vMerge w:val="continue"/>
            <w:vAlign w:val="center"/>
          </w:tcPr>
          <w:p>
            <w:pPr>
              <w:rPr>
                <w:rFonts w:ascii="宋体" w:hAnsi="宋体" w:eastAsia="宋体"/>
                <w:color w:val="000000"/>
                <w:sz w:val="21"/>
                <w:szCs w:val="21"/>
              </w:rPr>
            </w:pPr>
          </w:p>
        </w:tc>
        <w:tc>
          <w:tcPr>
            <w:tcW w:w="1559" w:type="dxa"/>
            <w:vAlign w:val="center"/>
          </w:tcPr>
          <w:p>
            <w:pPr>
              <w:jc w:val="center"/>
              <w:rPr>
                <w:rFonts w:ascii="宋体" w:hAnsi="宋体" w:eastAsia="宋体"/>
                <w:b/>
                <w:color w:val="000000"/>
                <w:sz w:val="21"/>
                <w:szCs w:val="21"/>
              </w:rPr>
            </w:pPr>
            <w:r>
              <w:rPr>
                <w:rFonts w:ascii="宋体" w:hAnsi="宋体" w:eastAsia="宋体"/>
                <w:b/>
                <w:color w:val="000000"/>
                <w:sz w:val="21"/>
                <w:szCs w:val="21"/>
              </w:rPr>
              <w:t>实践实训学时</w:t>
            </w:r>
          </w:p>
        </w:tc>
        <w:tc>
          <w:tcPr>
            <w:tcW w:w="1134" w:type="dxa"/>
            <w:vAlign w:val="center"/>
          </w:tcPr>
          <w:p>
            <w:pPr>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0</w:t>
            </w:r>
          </w:p>
        </w:tc>
        <w:tc>
          <w:tcPr>
            <w:tcW w:w="1843" w:type="dxa"/>
            <w:gridSpan w:val="2"/>
            <w:vAlign w:val="center"/>
          </w:tcPr>
          <w:p>
            <w:pPr>
              <w:jc w:val="center"/>
              <w:rPr>
                <w:rFonts w:ascii="宋体" w:hAnsi="宋体" w:eastAsia="宋体"/>
                <w:color w:val="000000"/>
                <w:sz w:val="21"/>
                <w:szCs w:val="21"/>
              </w:rPr>
            </w:pPr>
            <w:r>
              <w:rPr>
                <w:rFonts w:hint="eastAsia" w:ascii="宋体" w:hAnsi="宋体" w:eastAsia="宋体"/>
                <w:b/>
                <w:bCs/>
                <w:color w:val="000000"/>
                <w:sz w:val="21"/>
                <w:szCs w:val="21"/>
              </w:rPr>
              <w:t>网络学时</w:t>
            </w:r>
          </w:p>
        </w:tc>
        <w:tc>
          <w:tcPr>
            <w:tcW w:w="1380" w:type="dxa"/>
            <w:gridSpan w:val="2"/>
            <w:vAlign w:val="center"/>
          </w:tcPr>
          <w:p>
            <w:pPr>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先修课程</w:t>
            </w:r>
          </w:p>
        </w:tc>
        <w:tc>
          <w:tcPr>
            <w:tcW w:w="6873" w:type="dxa"/>
            <w:gridSpan w:val="6"/>
            <w:vAlign w:val="center"/>
          </w:tcPr>
          <w:p>
            <w:pP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基础心理学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考核方式</w:t>
            </w:r>
          </w:p>
        </w:tc>
        <w:tc>
          <w:tcPr>
            <w:tcW w:w="6873" w:type="dxa"/>
            <w:gridSpan w:val="6"/>
            <w:vAlign w:val="center"/>
          </w:tcPr>
          <w:p>
            <w:pPr>
              <w:rPr>
                <w:rFonts w:ascii="宋体" w:hAnsi="宋体" w:eastAsia="宋体"/>
                <w:color w:val="000000"/>
                <w:sz w:val="21"/>
                <w:szCs w:val="21"/>
              </w:rPr>
            </w:pPr>
            <w:r>
              <w:rPr>
                <w:rFonts w:ascii="宋体" w:hAnsi="宋体" w:eastAsia="宋体"/>
                <w:color w:val="000000"/>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适用专业</w:t>
            </w:r>
          </w:p>
        </w:tc>
        <w:tc>
          <w:tcPr>
            <w:tcW w:w="6873" w:type="dxa"/>
            <w:gridSpan w:val="6"/>
            <w:vAlign w:val="center"/>
          </w:tcPr>
          <w:p>
            <w:pP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全校师范专业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大纲执笔人</w:t>
            </w:r>
          </w:p>
        </w:tc>
        <w:tc>
          <w:tcPr>
            <w:tcW w:w="3676" w:type="dxa"/>
            <w:gridSpan w:val="3"/>
            <w:vAlign w:val="center"/>
          </w:tcPr>
          <w:p>
            <w:pPr>
              <w:rPr>
                <w:rFonts w:hint="default" w:ascii="宋体" w:hAnsi="宋体" w:eastAsia="宋体"/>
                <w:color w:val="000000"/>
                <w:sz w:val="21"/>
                <w:szCs w:val="21"/>
                <w:lang w:val="en-US" w:eastAsia="zh-CN"/>
              </w:rPr>
            </w:pPr>
            <w:r>
              <w:rPr>
                <w:rFonts w:hint="eastAsia" w:asciiTheme="minorEastAsia" w:hAnsiTheme="minorEastAsia"/>
                <w:szCs w:val="21"/>
                <w:lang w:val="en-US" w:eastAsia="zh-CN"/>
              </w:rPr>
              <w:t>孙建萍      史芸</w:t>
            </w:r>
          </w:p>
        </w:tc>
        <w:tc>
          <w:tcPr>
            <w:tcW w:w="1134" w:type="dxa"/>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大纲审核人</w:t>
            </w:r>
          </w:p>
        </w:tc>
        <w:tc>
          <w:tcPr>
            <w:tcW w:w="2063" w:type="dxa"/>
            <w:gridSpan w:val="2"/>
            <w:vAlign w:val="center"/>
          </w:tcPr>
          <w:p>
            <w:pP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刘茂军   关荆晶   陈婷</w:t>
            </w:r>
          </w:p>
        </w:tc>
      </w:tr>
    </w:tbl>
    <w:p>
      <w:pPr>
        <w:pStyle w:val="3"/>
        <w:spacing w:before="156" w:beforeLines="50" w:after="156" w:afterLines="50" w:line="360" w:lineRule="auto"/>
        <w:ind w:firstLine="482" w:firstLineChars="200"/>
        <w:rPr>
          <w:rFonts w:hint="eastAsia" w:asciiTheme="majorEastAsia" w:hAnsiTheme="majorEastAsia" w:eastAsiaTheme="majorEastAsia" w:cstheme="majorEastAsia"/>
          <w:sz w:val="24"/>
          <w:szCs w:val="24"/>
        </w:rPr>
      </w:pPr>
    </w:p>
    <w:p>
      <w:pPr>
        <w:pStyle w:val="3"/>
        <w:spacing w:before="156" w:beforeLines="50" w:after="156" w:afterLines="50"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一、课程目标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w:t>
      </w:r>
      <w:r>
        <w:rPr>
          <w:rFonts w:hint="eastAsia" w:asciiTheme="minorEastAsia" w:hAnsiTheme="minorEastAsia" w:eastAsiaTheme="minorEastAsia" w:cstheme="minorEastAsia"/>
          <w:sz w:val="21"/>
          <w:szCs w:val="21"/>
          <w:lang w:val="en-US" w:eastAsia="zh-CN"/>
        </w:rPr>
        <w:t>学</w:t>
      </w:r>
      <w:r>
        <w:rPr>
          <w:rFonts w:hint="eastAsia" w:asciiTheme="minorEastAsia" w:hAnsiTheme="minorEastAsia" w:eastAsiaTheme="minorEastAsia" w:cstheme="minorEastAsia"/>
          <w:sz w:val="21"/>
          <w:szCs w:val="21"/>
        </w:rPr>
        <w:t>》是高等师范院校</w:t>
      </w:r>
      <w:r>
        <w:rPr>
          <w:rFonts w:hint="eastAsia" w:asciiTheme="minorEastAsia" w:hAnsiTheme="minorEastAsia" w:eastAsiaTheme="minorEastAsia" w:cstheme="minorEastAsia"/>
          <w:sz w:val="21"/>
          <w:szCs w:val="21"/>
          <w:lang w:val="en-US" w:eastAsia="zh-CN"/>
        </w:rPr>
        <w:t>师范教育</w:t>
      </w:r>
      <w:r>
        <w:rPr>
          <w:rFonts w:hint="eastAsia" w:asciiTheme="minorEastAsia" w:hAnsiTheme="minorEastAsia" w:eastAsiaTheme="minorEastAsia" w:cstheme="minorEastAsia"/>
          <w:sz w:val="21"/>
          <w:szCs w:val="21"/>
        </w:rPr>
        <w:t>专业的一门重要的</w:t>
      </w:r>
      <w:r>
        <w:rPr>
          <w:rFonts w:hint="eastAsia" w:asciiTheme="minorEastAsia" w:hAnsiTheme="minorEastAsia" w:eastAsiaTheme="minorEastAsia" w:cstheme="minorEastAsia"/>
          <w:sz w:val="21"/>
          <w:szCs w:val="21"/>
          <w:lang w:val="en-US" w:eastAsia="zh-CN"/>
        </w:rPr>
        <w:t>公共</w:t>
      </w:r>
      <w:r>
        <w:rPr>
          <w:rFonts w:hint="eastAsia" w:asciiTheme="minorEastAsia" w:hAnsiTheme="minorEastAsia" w:eastAsiaTheme="minorEastAsia" w:cstheme="minorEastAsia"/>
          <w:sz w:val="21"/>
          <w:szCs w:val="21"/>
        </w:rPr>
        <w:t>必修课程。本课程旨在引导学生理解和掌握教育学的基本概念、基本原理，探讨教育基本规律，并使学生逐步学会用科学的教育思想和观点分析、思考教育现象与问题，形成解决教育实际问题的初步能力。同时，该课程也为</w:t>
      </w:r>
      <w:r>
        <w:rPr>
          <w:rFonts w:hint="eastAsia" w:asciiTheme="minorEastAsia" w:hAnsiTheme="minorEastAsia" w:eastAsiaTheme="minorEastAsia" w:cstheme="minorEastAsia"/>
          <w:sz w:val="21"/>
          <w:szCs w:val="21"/>
          <w:lang w:val="en-US" w:eastAsia="zh-CN"/>
        </w:rPr>
        <w:t>师范专业</w:t>
      </w:r>
      <w:r>
        <w:rPr>
          <w:rFonts w:hint="eastAsia" w:asciiTheme="minorEastAsia" w:hAnsiTheme="minorEastAsia" w:eastAsiaTheme="minorEastAsia" w:cstheme="minorEastAsia"/>
          <w:sz w:val="21"/>
          <w:szCs w:val="21"/>
        </w:rPr>
        <w:t>的学生继续学习该专业后续课程奠定必要的理论基础，培养学生将来从事教育工作应具备的基本专业情感、理论素养和教育教学基本能力。通过本课程的学习，达成以下目标：</w:t>
      </w:r>
    </w:p>
    <w:p>
      <w:pPr>
        <w:pStyle w:val="5"/>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本门课程的学习，使学生了解国内外基础教育发展现状，正确认识并掌握与“教育是什么”和“什么是教育”有关的一系列基本概念、基本理论、基本规律，理解教育问题与教育现象背后的教育本质。（支撑毕业要求</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本门课程的学习，引导学生利用所学知识，对当前基础教育出现的系列问题进行深入分析，并提出初步的解决策略；培养学生具备新时代教育实践中所需要能力；培养教育研究意识和教育改革意识，为今后从事教育研究与实践工作打下基础。（支撑毕业要求</w:t>
      </w:r>
      <w:r>
        <w:rPr>
          <w:rFonts w:hint="eastAsia" w:asciiTheme="minorEastAsia" w:hAnsiTheme="minorEastAsia" w:cstheme="minorEastAsia"/>
          <w:sz w:val="21"/>
          <w:szCs w:val="21"/>
          <w:lang w:val="en-US" w:eastAsia="zh-CN"/>
        </w:rPr>
        <w:t>4、7</w:t>
      </w:r>
      <w:r>
        <w:rPr>
          <w:rFonts w:hint="eastAsia" w:asciiTheme="minorEastAsia" w:hAnsiTheme="minorEastAsia" w:eastAsiaTheme="minorEastAsia" w:cstheme="minorEastAsia"/>
          <w:sz w:val="21"/>
          <w:szCs w:val="21"/>
        </w:rPr>
        <w:t>）</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3、提高学生对基础教育工作的认识，形成正确的教育观、教师观、学生观、人才观等现代教育理念；培养从事教师职业的热情和理性精神，增强教育事业心和责任感。（支撑毕业要求</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w:t>
      </w:r>
    </w:p>
    <w:tbl>
      <w:tblPr>
        <w:tblStyle w:val="10"/>
        <w:tblW w:w="7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418"/>
        <w:gridCol w:w="708"/>
        <w:gridCol w:w="709"/>
        <w:gridCol w:w="709"/>
        <w:gridCol w:w="709"/>
        <w:gridCol w:w="708"/>
        <w:gridCol w:w="709"/>
        <w:gridCol w:w="70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418" w:type="dxa"/>
            <w:tcBorders>
              <w:tl2br w:val="nil"/>
            </w:tcBorders>
            <w:shd w:val="clear" w:color="auto" w:fill="auto"/>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毕业要求</w:t>
            </w:r>
          </w:p>
        </w:tc>
        <w:tc>
          <w:tcPr>
            <w:tcW w:w="708" w:type="dxa"/>
            <w:shd w:val="clear" w:color="auto" w:fill="auto"/>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师德规范</w:t>
            </w:r>
          </w:p>
        </w:tc>
        <w:tc>
          <w:tcPr>
            <w:tcW w:w="709" w:type="dxa"/>
            <w:shd w:val="clear" w:color="auto" w:fill="auto"/>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教育情怀</w:t>
            </w:r>
          </w:p>
        </w:tc>
        <w:tc>
          <w:tcPr>
            <w:tcW w:w="709" w:type="dxa"/>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学科素养</w:t>
            </w:r>
          </w:p>
        </w:tc>
        <w:tc>
          <w:tcPr>
            <w:tcW w:w="709" w:type="dxa"/>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教学能力</w:t>
            </w:r>
          </w:p>
        </w:tc>
        <w:tc>
          <w:tcPr>
            <w:tcW w:w="708" w:type="dxa"/>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班级指导</w:t>
            </w:r>
          </w:p>
        </w:tc>
        <w:tc>
          <w:tcPr>
            <w:tcW w:w="709" w:type="dxa"/>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综合育人</w:t>
            </w:r>
          </w:p>
        </w:tc>
        <w:tc>
          <w:tcPr>
            <w:tcW w:w="709" w:type="dxa"/>
            <w:shd w:val="clear" w:color="auto" w:fill="auto"/>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学会反思</w:t>
            </w:r>
          </w:p>
        </w:tc>
        <w:tc>
          <w:tcPr>
            <w:tcW w:w="759" w:type="dxa"/>
            <w:vAlign w:val="center"/>
          </w:tcPr>
          <w:p>
            <w:pPr>
              <w:widowControl/>
              <w:autoSpaceDE w:val="0"/>
              <w:autoSpaceDN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7" w:hRule="atLeast"/>
          <w:jc w:val="center"/>
        </w:trPr>
        <w:tc>
          <w:tcPr>
            <w:tcW w:w="1418" w:type="dxa"/>
            <w:vAlign w:val="center"/>
          </w:tcPr>
          <w:p>
            <w:pPr>
              <w:widowControl/>
              <w:autoSpaceDE w:val="0"/>
              <w:autoSpaceDN w:val="0"/>
              <w:adjustRightInd w:val="0"/>
              <w:spacing w:line="360" w:lineRule="auto"/>
              <w:jc w:val="center"/>
              <w:textAlignment w:val="bottom"/>
              <w:rPr>
                <w:rFonts w:asciiTheme="minorEastAsia" w:hAnsiTheme="minorEastAsia" w:eastAsiaTheme="minorEastAsia"/>
                <w:b/>
                <w:szCs w:val="24"/>
              </w:rPr>
            </w:pPr>
            <w:r>
              <w:rPr>
                <w:rFonts w:hint="eastAsia" w:asciiTheme="minorEastAsia" w:hAnsiTheme="minorEastAsia" w:eastAsiaTheme="minorEastAsia"/>
                <w:b/>
                <w:szCs w:val="24"/>
              </w:rPr>
              <w:t>课程关联度</w:t>
            </w:r>
          </w:p>
        </w:tc>
        <w:tc>
          <w:tcPr>
            <w:tcW w:w="708" w:type="dxa"/>
            <w:vAlign w:val="center"/>
          </w:tcPr>
          <w:p>
            <w:pPr>
              <w:widowControl/>
              <w:autoSpaceDE w:val="0"/>
              <w:autoSpaceDN w:val="0"/>
              <w:adjustRightInd w:val="0"/>
              <w:spacing w:line="360" w:lineRule="auto"/>
              <w:jc w:val="center"/>
              <w:textAlignment w:val="bottom"/>
              <w:rPr>
                <w:rFonts w:asciiTheme="minorEastAsia" w:hAnsiTheme="minorEastAsia" w:eastAsiaTheme="minorEastAsia"/>
                <w:szCs w:val="24"/>
              </w:rPr>
            </w:pPr>
          </w:p>
        </w:tc>
        <w:tc>
          <w:tcPr>
            <w:tcW w:w="709" w:type="dxa"/>
            <w:vAlign w:val="center"/>
          </w:tcPr>
          <w:p>
            <w:pPr>
              <w:widowControl/>
              <w:autoSpaceDE w:val="0"/>
              <w:autoSpaceDN w:val="0"/>
              <w:adjustRightInd w:val="0"/>
              <w:spacing w:line="360" w:lineRule="auto"/>
              <w:jc w:val="center"/>
              <w:textAlignment w:val="bottom"/>
              <w:rPr>
                <w:rFonts w:hint="eastAsia" w:asciiTheme="minorEastAsia" w:hAnsiTheme="minorEastAsia" w:eastAsiaTheme="minorEastAsia"/>
                <w:szCs w:val="24"/>
                <w:lang w:val="en-US" w:eastAsia="zh-CN"/>
              </w:rPr>
            </w:pPr>
            <w:r>
              <w:rPr>
                <w:rFonts w:hint="eastAsia" w:asciiTheme="minorEastAsia" w:hAnsiTheme="minorEastAsia"/>
                <w:szCs w:val="24"/>
                <w:lang w:val="en-US" w:eastAsia="zh-CN"/>
              </w:rPr>
              <w:t>M</w:t>
            </w:r>
          </w:p>
        </w:tc>
        <w:tc>
          <w:tcPr>
            <w:tcW w:w="709" w:type="dxa"/>
            <w:vAlign w:val="center"/>
          </w:tcPr>
          <w:p>
            <w:pPr>
              <w:widowControl/>
              <w:autoSpaceDE w:val="0"/>
              <w:autoSpaceDN w:val="0"/>
              <w:spacing w:line="360" w:lineRule="auto"/>
              <w:jc w:val="center"/>
              <w:textAlignment w:val="bottom"/>
              <w:rPr>
                <w:rFonts w:hint="eastAsia" w:asciiTheme="minorEastAsia" w:hAnsiTheme="minorEastAsia" w:eastAsiaTheme="minorEastAsia"/>
                <w:szCs w:val="24"/>
                <w:lang w:val="en-US" w:eastAsia="zh-CN"/>
              </w:rPr>
            </w:pPr>
          </w:p>
        </w:tc>
        <w:tc>
          <w:tcPr>
            <w:tcW w:w="709" w:type="dxa"/>
            <w:vAlign w:val="center"/>
          </w:tcPr>
          <w:p>
            <w:pPr>
              <w:widowControl/>
              <w:autoSpaceDE w:val="0"/>
              <w:autoSpaceDN w:val="0"/>
              <w:spacing w:line="360" w:lineRule="auto"/>
              <w:jc w:val="center"/>
              <w:textAlignment w:val="bottom"/>
              <w:rPr>
                <w:rFonts w:hint="eastAsia" w:asciiTheme="minorEastAsia" w:hAnsiTheme="minorEastAsia" w:eastAsiaTheme="minorEastAsia"/>
                <w:szCs w:val="24"/>
                <w:lang w:val="en-US" w:eastAsia="zh-CN"/>
              </w:rPr>
            </w:pPr>
            <w:r>
              <w:rPr>
                <w:rFonts w:hint="eastAsia" w:asciiTheme="minorEastAsia" w:hAnsiTheme="minorEastAsia"/>
                <w:szCs w:val="24"/>
                <w:lang w:val="en-US" w:eastAsia="zh-CN"/>
              </w:rPr>
              <w:t>H</w:t>
            </w:r>
          </w:p>
        </w:tc>
        <w:tc>
          <w:tcPr>
            <w:tcW w:w="708" w:type="dxa"/>
            <w:vAlign w:val="center"/>
          </w:tcPr>
          <w:p>
            <w:pPr>
              <w:widowControl/>
              <w:autoSpaceDE w:val="0"/>
              <w:autoSpaceDN w:val="0"/>
              <w:spacing w:line="360" w:lineRule="auto"/>
              <w:jc w:val="center"/>
              <w:textAlignment w:val="bottom"/>
              <w:rPr>
                <w:rFonts w:hint="eastAsia" w:asciiTheme="minorEastAsia" w:hAnsiTheme="minorEastAsia" w:eastAsiaTheme="minorEastAsia"/>
                <w:szCs w:val="24"/>
                <w:lang w:val="en-US" w:eastAsia="zh-CN"/>
              </w:rPr>
            </w:pPr>
            <w:r>
              <w:rPr>
                <w:rFonts w:hint="eastAsia" w:asciiTheme="minorEastAsia" w:hAnsiTheme="minorEastAsia"/>
                <w:szCs w:val="24"/>
                <w:lang w:val="en-US" w:eastAsia="zh-CN"/>
              </w:rPr>
              <w:t>L</w:t>
            </w:r>
          </w:p>
        </w:tc>
        <w:tc>
          <w:tcPr>
            <w:tcW w:w="709" w:type="dxa"/>
            <w:vAlign w:val="center"/>
          </w:tcPr>
          <w:p>
            <w:pPr>
              <w:widowControl/>
              <w:autoSpaceDE w:val="0"/>
              <w:autoSpaceDN w:val="0"/>
              <w:spacing w:line="360" w:lineRule="auto"/>
              <w:jc w:val="both"/>
              <w:textAlignment w:val="bottom"/>
              <w:rPr>
                <w:rFonts w:hint="eastAsia" w:asciiTheme="minorEastAsia" w:hAnsiTheme="minorEastAsia" w:eastAsiaTheme="minorEastAsia"/>
                <w:szCs w:val="24"/>
                <w:lang w:val="en-US" w:eastAsia="zh-CN"/>
              </w:rPr>
            </w:pPr>
          </w:p>
        </w:tc>
        <w:tc>
          <w:tcPr>
            <w:tcW w:w="709" w:type="dxa"/>
            <w:vAlign w:val="center"/>
          </w:tcPr>
          <w:p>
            <w:pPr>
              <w:widowControl/>
              <w:autoSpaceDE w:val="0"/>
              <w:autoSpaceDN w:val="0"/>
              <w:spacing w:line="360" w:lineRule="auto"/>
              <w:jc w:val="center"/>
              <w:textAlignment w:val="bottom"/>
              <w:rPr>
                <w:rFonts w:hint="eastAsia" w:asciiTheme="minorEastAsia" w:hAnsiTheme="minorEastAsia" w:eastAsiaTheme="minorEastAsia"/>
                <w:szCs w:val="24"/>
                <w:lang w:val="en-US" w:eastAsia="zh-CN"/>
              </w:rPr>
            </w:pPr>
            <w:r>
              <w:rPr>
                <w:rFonts w:hint="eastAsia" w:asciiTheme="minorEastAsia" w:hAnsiTheme="minorEastAsia"/>
                <w:szCs w:val="24"/>
                <w:lang w:val="en-US" w:eastAsia="zh-CN"/>
              </w:rPr>
              <w:t>L</w:t>
            </w:r>
          </w:p>
        </w:tc>
        <w:tc>
          <w:tcPr>
            <w:tcW w:w="759" w:type="dxa"/>
            <w:vAlign w:val="center"/>
          </w:tcPr>
          <w:p>
            <w:pPr>
              <w:widowControl/>
              <w:autoSpaceDE w:val="0"/>
              <w:autoSpaceDN w:val="0"/>
              <w:spacing w:line="360" w:lineRule="auto"/>
              <w:jc w:val="center"/>
              <w:textAlignment w:val="bottom"/>
              <w:rPr>
                <w:rFonts w:asciiTheme="minorEastAsia" w:hAnsiTheme="minorEastAsia" w:eastAsiaTheme="minorEastAsia"/>
                <w:szCs w:val="24"/>
              </w:rPr>
            </w:pPr>
          </w:p>
        </w:tc>
      </w:tr>
    </w:tbl>
    <w:p>
      <w:pPr>
        <w:pStyle w:val="3"/>
        <w:spacing w:before="156" w:beforeLines="50" w:after="156" w:afterLines="50"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二、课程目标与毕业要求的对应关系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007"/>
        <w:gridCol w:w="5225"/>
        <w:gridCol w:w="114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007" w:type="dxa"/>
            <w:shd w:val="clear" w:color="auto" w:fill="auto"/>
            <w:vAlign w:val="center"/>
          </w:tcPr>
          <w:p>
            <w:pPr>
              <w:widowControl/>
              <w:autoSpaceDE w:val="0"/>
              <w:autoSpaceDN w:val="0"/>
              <w:spacing w:line="360" w:lineRule="auto"/>
              <w:jc w:val="center"/>
              <w:textAlignment w:val="bottom"/>
              <w:rPr>
                <w:rFonts w:asciiTheme="minorEastAsia" w:hAnsiTheme="minorEastAsia"/>
                <w:b/>
                <w:szCs w:val="24"/>
              </w:rPr>
            </w:pPr>
            <w:r>
              <w:rPr>
                <w:rFonts w:hint="eastAsia" w:asciiTheme="minorEastAsia" w:hAnsiTheme="minorEastAsia"/>
                <w:b/>
                <w:szCs w:val="24"/>
              </w:rPr>
              <w:t>毕业要求</w:t>
            </w:r>
          </w:p>
        </w:tc>
        <w:tc>
          <w:tcPr>
            <w:tcW w:w="5225" w:type="dxa"/>
            <w:shd w:val="clear" w:color="auto" w:fill="auto"/>
            <w:vAlign w:val="center"/>
          </w:tcPr>
          <w:p>
            <w:pPr>
              <w:widowControl/>
              <w:autoSpaceDE w:val="0"/>
              <w:autoSpaceDN w:val="0"/>
              <w:spacing w:line="360" w:lineRule="auto"/>
              <w:jc w:val="center"/>
              <w:textAlignment w:val="bottom"/>
              <w:rPr>
                <w:rFonts w:asciiTheme="minorEastAsia" w:hAnsiTheme="minorEastAsia"/>
                <w:b/>
                <w:szCs w:val="24"/>
              </w:rPr>
            </w:pPr>
            <w:r>
              <w:rPr>
                <w:rFonts w:hint="eastAsia" w:asciiTheme="minorEastAsia" w:hAnsiTheme="minorEastAsia"/>
                <w:b/>
                <w:szCs w:val="24"/>
              </w:rPr>
              <w:t>指标点</w:t>
            </w:r>
          </w:p>
        </w:tc>
        <w:tc>
          <w:tcPr>
            <w:tcW w:w="1144" w:type="dxa"/>
            <w:shd w:val="clear" w:color="auto" w:fill="auto"/>
            <w:vAlign w:val="center"/>
          </w:tcPr>
          <w:p>
            <w:pPr>
              <w:widowControl/>
              <w:autoSpaceDE w:val="0"/>
              <w:autoSpaceDN w:val="0"/>
              <w:spacing w:line="360" w:lineRule="auto"/>
              <w:jc w:val="center"/>
              <w:textAlignment w:val="bottom"/>
              <w:rPr>
                <w:rFonts w:hint="eastAsia" w:asciiTheme="minorEastAsia" w:hAnsiTheme="minorEastAsia" w:eastAsiaTheme="minorEastAsia"/>
                <w:b/>
                <w:szCs w:val="24"/>
                <w:lang w:val="en-US" w:eastAsia="zh-CN"/>
              </w:rPr>
            </w:pPr>
            <w:r>
              <w:rPr>
                <w:rFonts w:hint="eastAsia" w:asciiTheme="minorEastAsia" w:hAnsiTheme="minorEastAsia"/>
                <w:b/>
                <w:szCs w:val="24"/>
                <w:lang w:val="en-US" w:eastAsia="zh-CN"/>
              </w:rPr>
              <w:t>权重</w:t>
            </w:r>
          </w:p>
        </w:tc>
        <w:tc>
          <w:tcPr>
            <w:tcW w:w="1144" w:type="dxa"/>
            <w:shd w:val="clear" w:color="auto" w:fill="auto"/>
            <w:vAlign w:val="center"/>
          </w:tcPr>
          <w:p>
            <w:pPr>
              <w:widowControl/>
              <w:autoSpaceDE w:val="0"/>
              <w:autoSpaceDN w:val="0"/>
              <w:spacing w:line="360" w:lineRule="auto"/>
              <w:jc w:val="center"/>
              <w:textAlignment w:val="bottom"/>
              <w:rPr>
                <w:rFonts w:asciiTheme="minorEastAsia" w:hAnsiTheme="minorEastAsia"/>
                <w:b/>
                <w:szCs w:val="24"/>
              </w:rPr>
            </w:pPr>
            <w:r>
              <w:rPr>
                <w:rFonts w:hint="eastAsia" w:asciiTheme="minorEastAsia" w:hAnsiTheme="minorEastAsia"/>
                <w:b/>
                <w:szCs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0" w:hRule="atLeast"/>
          <w:jc w:val="center"/>
        </w:trPr>
        <w:tc>
          <w:tcPr>
            <w:tcW w:w="1007" w:type="dxa"/>
            <w:vAlign w:val="center"/>
          </w:tcPr>
          <w:p>
            <w:pPr>
              <w:adjustRightInd w:val="0"/>
              <w:snapToGrid w:val="0"/>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毕业要求</w:t>
            </w:r>
            <w:r>
              <w:rPr>
                <w:rFonts w:hint="eastAsia" w:asciiTheme="majorEastAsia" w:hAnsiTheme="majorEastAsia" w:eastAsiaTheme="majorEastAsia"/>
                <w:b/>
                <w:sz w:val="24"/>
                <w:szCs w:val="24"/>
                <w:lang w:val="en-US" w:eastAsia="zh-CN"/>
              </w:rPr>
              <w:t>2</w:t>
            </w:r>
          </w:p>
          <w:p>
            <w:pPr>
              <w:adjustRightInd w:val="0"/>
              <w:snapToGrid w:val="0"/>
              <w:jc w:val="center"/>
              <w:rPr>
                <w:rFonts w:asciiTheme="majorEastAsia" w:hAnsiTheme="majorEastAsia" w:eastAsiaTheme="majorEastAsia" w:cstheme="minorBidi"/>
                <w:b/>
                <w:color w:val="FF0000"/>
                <w:kern w:val="2"/>
                <w:sz w:val="24"/>
                <w:szCs w:val="24"/>
                <w:lang w:val="en-US" w:eastAsia="zh-CN" w:bidi="ar-SA"/>
              </w:rPr>
            </w:pPr>
            <w:r>
              <w:rPr>
                <w:rFonts w:hint="eastAsia" w:asciiTheme="majorEastAsia" w:hAnsiTheme="majorEastAsia" w:eastAsiaTheme="majorEastAsia"/>
                <w:b/>
                <w:sz w:val="24"/>
                <w:szCs w:val="24"/>
              </w:rPr>
              <w:t>【</w:t>
            </w:r>
            <w:r>
              <w:rPr>
                <w:rFonts w:hint="eastAsia" w:asciiTheme="majorEastAsia" w:hAnsiTheme="majorEastAsia" w:eastAsiaTheme="majorEastAsia"/>
                <w:b/>
                <w:sz w:val="24"/>
                <w:szCs w:val="24"/>
                <w:lang w:val="en-US" w:eastAsia="zh-CN"/>
              </w:rPr>
              <w:t>教育情怀</w:t>
            </w:r>
            <w:r>
              <w:rPr>
                <w:rFonts w:hint="eastAsia" w:asciiTheme="majorEastAsia" w:hAnsiTheme="majorEastAsia" w:eastAsiaTheme="majorEastAsia"/>
                <w:b/>
                <w:sz w:val="24"/>
                <w:szCs w:val="24"/>
              </w:rPr>
              <w:t>】</w:t>
            </w:r>
          </w:p>
        </w:tc>
        <w:tc>
          <w:tcPr>
            <w:tcW w:w="5225" w:type="dxa"/>
            <w:vAlign w:val="center"/>
          </w:tcPr>
          <w:p>
            <w:pPr>
              <w:spacing w:line="240" w:lineRule="auto"/>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bCs/>
                <w:sz w:val="21"/>
                <w:szCs w:val="21"/>
              </w:rPr>
              <w:t>指标</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kern w:val="0"/>
                <w:sz w:val="21"/>
                <w:szCs w:val="21"/>
              </w:rPr>
              <w:t>[教育情怀] 具有从教意愿，认同教师工作的意义和专业性，具有积极的情感、端正的态度、正确的价值观。具有人文底蕴和科学精神，尊重学生人格，富有爱心、责任心、事业心，工作细心、耐心，做学生锤炼品格、学习知识、创新思维、奉献祖国的引路人。</w:t>
            </w:r>
          </w:p>
        </w:tc>
        <w:tc>
          <w:tcPr>
            <w:tcW w:w="1144" w:type="dxa"/>
            <w:vAlign w:val="center"/>
          </w:tcPr>
          <w:p>
            <w:pPr>
              <w:spacing w:line="240" w:lineRule="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28%</w:t>
            </w:r>
          </w:p>
        </w:tc>
        <w:tc>
          <w:tcPr>
            <w:tcW w:w="1144" w:type="dxa"/>
            <w:vAlign w:val="center"/>
          </w:tcPr>
          <w:p>
            <w:pPr>
              <w:adjustRightInd w:val="0"/>
              <w:snapToGrid w:val="0"/>
              <w:jc w:val="center"/>
              <w:rPr>
                <w:rFonts w:hint="eastAsia" w:asciiTheme="majorEastAsia" w:hAnsiTheme="majorEastAsia" w:eastAsiaTheme="majorEastAsia" w:cstheme="minorBidi"/>
                <w:b/>
                <w:kern w:val="2"/>
                <w:sz w:val="24"/>
                <w:szCs w:val="24"/>
                <w:lang w:val="en-US" w:eastAsia="zh-CN" w:bidi="ar-SA"/>
              </w:rPr>
            </w:pPr>
            <w:r>
              <w:rPr>
                <w:rFonts w:hint="eastAsia" w:asciiTheme="majorEastAsia" w:hAnsiTheme="majorEastAsia" w:eastAsiaTheme="majorEastAsia"/>
                <w:b/>
                <w:sz w:val="24"/>
                <w:szCs w:val="24"/>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1007" w:type="dxa"/>
            <w:vAlign w:val="center"/>
          </w:tcPr>
          <w:p>
            <w:pPr>
              <w:adjustRightInd w:val="0"/>
              <w:snapToGrid w:val="0"/>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毕业要求</w:t>
            </w:r>
            <w:r>
              <w:rPr>
                <w:rFonts w:hint="eastAsia" w:asciiTheme="majorEastAsia" w:hAnsiTheme="majorEastAsia" w:eastAsiaTheme="majorEastAsia"/>
                <w:b/>
                <w:sz w:val="24"/>
                <w:szCs w:val="24"/>
                <w:lang w:val="en-US" w:eastAsia="zh-CN"/>
              </w:rPr>
              <w:t>4</w:t>
            </w:r>
          </w:p>
          <w:p>
            <w:pPr>
              <w:adjustRightInd w:val="0"/>
              <w:snapToGrid w:val="0"/>
              <w:jc w:val="center"/>
              <w:rPr>
                <w:rFonts w:asciiTheme="majorEastAsia" w:hAnsiTheme="majorEastAsia" w:eastAsiaTheme="majorEastAsia" w:cstheme="minorBidi"/>
                <w:b/>
                <w:color w:val="FF0000"/>
                <w:kern w:val="2"/>
                <w:sz w:val="24"/>
                <w:szCs w:val="24"/>
                <w:lang w:val="en-US" w:eastAsia="zh-CN" w:bidi="ar-SA"/>
              </w:rPr>
            </w:pPr>
            <w:r>
              <w:rPr>
                <w:rFonts w:hint="eastAsia" w:asciiTheme="majorEastAsia" w:hAnsiTheme="majorEastAsia" w:eastAsiaTheme="majorEastAsia"/>
                <w:b/>
                <w:sz w:val="24"/>
                <w:szCs w:val="24"/>
              </w:rPr>
              <w:t>【</w:t>
            </w:r>
            <w:r>
              <w:rPr>
                <w:rFonts w:hint="eastAsia" w:asciiTheme="majorEastAsia" w:hAnsiTheme="majorEastAsia" w:eastAsiaTheme="majorEastAsia"/>
                <w:b/>
                <w:sz w:val="24"/>
                <w:szCs w:val="24"/>
                <w:lang w:val="en-US" w:eastAsia="zh-CN"/>
              </w:rPr>
              <w:t>教学能力</w:t>
            </w:r>
            <w:r>
              <w:rPr>
                <w:rFonts w:hint="eastAsia" w:asciiTheme="majorEastAsia" w:hAnsiTheme="majorEastAsia" w:eastAsiaTheme="majorEastAsia"/>
                <w:b/>
                <w:sz w:val="24"/>
                <w:szCs w:val="24"/>
              </w:rPr>
              <w:t>】</w:t>
            </w:r>
          </w:p>
        </w:tc>
        <w:tc>
          <w:tcPr>
            <w:tcW w:w="5225" w:type="dxa"/>
            <w:vAlign w:val="top"/>
          </w:tcPr>
          <w:p>
            <w:pPr>
              <w:spacing w:line="240" w:lineRule="auto"/>
              <w:ind w:right="105" w:rightChars="5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rPr>
              <w:t>指标</w:t>
            </w:r>
            <w:r>
              <w:rPr>
                <w:rFonts w:hint="eastAsia" w:asciiTheme="minorEastAsia" w:hAnsi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color w:val="000000"/>
                <w:sz w:val="21"/>
                <w:szCs w:val="21"/>
              </w:rPr>
              <w:t xml:space="preserve"> [教学能力] 理解教师是学生学习和发展的促进者。依据学科课程标准，在教育实践中，能够以学习者为中心，创设适合的学习环境，指导学习过程，进行学习评价。</w:t>
            </w:r>
          </w:p>
        </w:tc>
        <w:tc>
          <w:tcPr>
            <w:tcW w:w="1144" w:type="dxa"/>
            <w:vAlign w:val="center"/>
          </w:tcPr>
          <w:p>
            <w:pPr>
              <w:spacing w:line="240" w:lineRule="auto"/>
              <w:ind w:right="105" w:rightChars="50"/>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42%</w:t>
            </w:r>
          </w:p>
        </w:tc>
        <w:tc>
          <w:tcPr>
            <w:tcW w:w="1144" w:type="dxa"/>
            <w:vAlign w:val="center"/>
          </w:tcPr>
          <w:p>
            <w:pPr>
              <w:adjustRightInd w:val="0"/>
              <w:snapToGrid w:val="0"/>
              <w:jc w:val="center"/>
              <w:rPr>
                <w:rFonts w:hint="default" w:asciiTheme="majorEastAsia" w:hAnsiTheme="majorEastAsia" w:eastAsiaTheme="majorEastAsia" w:cstheme="minorBidi"/>
                <w:b/>
                <w:kern w:val="2"/>
                <w:sz w:val="24"/>
                <w:szCs w:val="24"/>
                <w:lang w:val="en-US" w:eastAsia="zh-CN" w:bidi="ar-SA"/>
              </w:rPr>
            </w:pPr>
            <w:r>
              <w:rPr>
                <w:rFonts w:hint="eastAsia" w:asciiTheme="majorEastAsia" w:hAnsiTheme="majorEastAsia" w:eastAsiaTheme="majorEastAsia"/>
                <w:b/>
                <w:sz w:val="24"/>
                <w:szCs w:val="24"/>
              </w:rPr>
              <w:t>课程目标</w:t>
            </w:r>
            <w:r>
              <w:rPr>
                <w:rFonts w:hint="eastAsia" w:asciiTheme="majorEastAsia" w:hAnsiTheme="majorEastAsia" w:eastAsiaTheme="majorEastAsia"/>
                <w:b/>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1007" w:type="dxa"/>
            <w:vAlign w:val="center"/>
          </w:tcPr>
          <w:p>
            <w:pPr>
              <w:adjustRightInd w:val="0"/>
              <w:snapToGrid w:val="0"/>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毕业要求</w:t>
            </w:r>
            <w:r>
              <w:rPr>
                <w:rFonts w:hint="eastAsia" w:asciiTheme="majorEastAsia" w:hAnsiTheme="majorEastAsia" w:eastAsiaTheme="majorEastAsia"/>
                <w:b/>
                <w:sz w:val="24"/>
                <w:szCs w:val="24"/>
                <w:lang w:val="en-US" w:eastAsia="zh-CN"/>
              </w:rPr>
              <w:t>5</w:t>
            </w:r>
          </w:p>
          <w:p>
            <w:pPr>
              <w:adjustRightInd w:val="0"/>
              <w:snapToGrid w:val="0"/>
              <w:jc w:val="center"/>
              <w:rPr>
                <w:rFonts w:asciiTheme="majorEastAsia" w:hAnsiTheme="majorEastAsia" w:eastAsiaTheme="majorEastAsia" w:cstheme="minorBidi"/>
                <w:b/>
                <w:color w:val="FF0000"/>
                <w:kern w:val="2"/>
                <w:sz w:val="24"/>
                <w:szCs w:val="24"/>
                <w:lang w:val="en-US" w:eastAsia="zh-CN" w:bidi="ar-SA"/>
              </w:rPr>
            </w:pPr>
            <w:r>
              <w:rPr>
                <w:rFonts w:hint="eastAsia" w:asciiTheme="majorEastAsia" w:hAnsiTheme="majorEastAsia" w:eastAsiaTheme="majorEastAsia"/>
                <w:b/>
                <w:sz w:val="24"/>
                <w:szCs w:val="24"/>
              </w:rPr>
              <w:t>【</w:t>
            </w:r>
            <w:r>
              <w:rPr>
                <w:rFonts w:hint="eastAsia" w:asciiTheme="majorEastAsia" w:hAnsiTheme="majorEastAsia" w:eastAsiaTheme="majorEastAsia"/>
                <w:b/>
                <w:sz w:val="24"/>
                <w:szCs w:val="24"/>
                <w:lang w:val="en-US" w:eastAsia="zh-CN"/>
              </w:rPr>
              <w:t>班级指导</w:t>
            </w:r>
            <w:r>
              <w:rPr>
                <w:rFonts w:hint="eastAsia" w:asciiTheme="majorEastAsia" w:hAnsiTheme="majorEastAsia" w:eastAsiaTheme="majorEastAsia"/>
                <w:b/>
                <w:sz w:val="24"/>
                <w:szCs w:val="24"/>
              </w:rPr>
              <w:t>】</w:t>
            </w:r>
          </w:p>
        </w:tc>
        <w:tc>
          <w:tcPr>
            <w:tcW w:w="5225" w:type="dxa"/>
            <w:vAlign w:val="top"/>
          </w:tcPr>
          <w:p>
            <w:pPr>
              <w:adjustRightInd w:val="0"/>
              <w:snapToGrid w:val="0"/>
              <w:spacing w:line="240" w:lineRule="auto"/>
              <w:ind w:left="-424" w:leftChars="-202" w:firstLine="426" w:firstLineChars="202"/>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sz w:val="21"/>
                <w:szCs w:val="21"/>
              </w:rPr>
              <w:t>指标</w:t>
            </w:r>
            <w:r>
              <w:rPr>
                <w:rFonts w:hint="eastAsia" w:asciiTheme="minorEastAsia" w:hAnsiTheme="minorEastAsia" w:cstheme="minorEastAsia"/>
                <w:b/>
                <w:sz w:val="21"/>
                <w:szCs w:val="21"/>
                <w:lang w:val="en-US" w:eastAsia="zh-CN"/>
              </w:rPr>
              <w:t>5</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color w:val="000000"/>
                <w:sz w:val="21"/>
                <w:szCs w:val="21"/>
              </w:rPr>
              <w:t>[班级指导] 树立德育为先理念。了解中学德育原理与方法，掌握班级组织与建设的工作规律与基本方法。掌握班集体建设、班级教育活动组织、学生发展指导、综合素质评价、与家长及社区沟通合作等班级常规工作要点。能够在班主任工作实践中，参与德育和心理健康教育等教育活动的组织与指导，获得积极体验。</w:t>
            </w:r>
          </w:p>
          <w:p>
            <w:pPr>
              <w:adjustRightInd w:val="0"/>
              <w:snapToGrid w:val="0"/>
              <w:spacing w:line="240" w:lineRule="auto"/>
              <w:jc w:val="left"/>
              <w:rPr>
                <w:rFonts w:hint="eastAsia" w:asciiTheme="minorEastAsia" w:hAnsiTheme="minorEastAsia" w:eastAsiaTheme="minorEastAsia" w:cstheme="minorEastAsia"/>
                <w:color w:val="000000"/>
                <w:sz w:val="21"/>
                <w:szCs w:val="21"/>
                <w:lang w:val="en-US" w:eastAsia="zh-CN"/>
              </w:rPr>
            </w:pPr>
          </w:p>
        </w:tc>
        <w:tc>
          <w:tcPr>
            <w:tcW w:w="1144" w:type="dxa"/>
            <w:vAlign w:val="center"/>
          </w:tcPr>
          <w:p>
            <w:pPr>
              <w:adjustRightInd w:val="0"/>
              <w:snapToGrid w:val="0"/>
              <w:spacing w:line="240" w:lineRule="auto"/>
              <w:ind w:left="-424" w:leftChars="-202" w:firstLine="426" w:firstLineChars="202"/>
              <w:jc w:val="left"/>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15%</w:t>
            </w:r>
          </w:p>
        </w:tc>
        <w:tc>
          <w:tcPr>
            <w:tcW w:w="1144" w:type="dxa"/>
            <w:vAlign w:val="center"/>
          </w:tcPr>
          <w:p>
            <w:pPr>
              <w:adjustRightInd w:val="0"/>
              <w:snapToGrid w:val="0"/>
              <w:jc w:val="center"/>
              <w:rPr>
                <w:rFonts w:asciiTheme="majorEastAsia" w:hAnsiTheme="majorEastAsia" w:eastAsiaTheme="majorEastAsia" w:cstheme="minorBidi"/>
                <w:b/>
                <w:kern w:val="2"/>
                <w:sz w:val="24"/>
                <w:szCs w:val="24"/>
                <w:lang w:val="en-US" w:eastAsia="zh-CN" w:bidi="ar-SA"/>
              </w:rPr>
            </w:pPr>
            <w:r>
              <w:rPr>
                <w:rFonts w:hint="eastAsia" w:asciiTheme="majorEastAsia" w:hAnsiTheme="majorEastAsia" w:eastAsiaTheme="majorEastAsia"/>
                <w:b/>
                <w:sz w:val="24"/>
                <w:szCs w:val="24"/>
              </w:rPr>
              <w:t>课程目标</w:t>
            </w:r>
            <w:r>
              <w:rPr>
                <w:rFonts w:hint="eastAsia" w:asciiTheme="majorEastAsia" w:hAnsiTheme="majorEastAsia" w:eastAsiaTheme="majorEastAsia"/>
                <w:b/>
                <w:sz w:val="24"/>
                <w:szCs w:val="24"/>
                <w:lang w:val="en-US" w:eastAsia="zh-CN"/>
              </w:rPr>
              <w:t>1、</w:t>
            </w:r>
            <w:r>
              <w:rPr>
                <w:rFonts w:asciiTheme="majorEastAsia" w:hAnsiTheme="majorEastAsia" w:eastAsiaTheme="majorEastAsia"/>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1007" w:type="dxa"/>
            <w:vAlign w:val="center"/>
          </w:tcPr>
          <w:p>
            <w:pPr>
              <w:adjustRightInd w:val="0"/>
              <w:snapToGrid w:val="0"/>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毕业要求</w:t>
            </w:r>
            <w:r>
              <w:rPr>
                <w:rFonts w:hint="eastAsia" w:asciiTheme="majorEastAsia" w:hAnsiTheme="majorEastAsia" w:eastAsiaTheme="majorEastAsia"/>
                <w:b/>
                <w:sz w:val="24"/>
                <w:szCs w:val="24"/>
                <w:lang w:val="en-US" w:eastAsia="zh-CN"/>
              </w:rPr>
              <w:t>7</w:t>
            </w:r>
          </w:p>
          <w:p>
            <w:pPr>
              <w:adjustRightInd w:val="0"/>
              <w:snapToGrid w:val="0"/>
              <w:jc w:val="center"/>
              <w:rPr>
                <w:rFonts w:asciiTheme="majorEastAsia" w:hAnsiTheme="majorEastAsia" w:eastAsiaTheme="majorEastAsia" w:cstheme="minorBidi"/>
                <w:color w:val="FF0000"/>
                <w:kern w:val="2"/>
                <w:sz w:val="24"/>
                <w:szCs w:val="24"/>
                <w:lang w:val="en-US" w:eastAsia="zh-CN" w:bidi="ar-SA"/>
              </w:rPr>
            </w:pPr>
            <w:r>
              <w:rPr>
                <w:rFonts w:hint="eastAsia" w:asciiTheme="majorEastAsia" w:hAnsiTheme="majorEastAsia" w:eastAsiaTheme="majorEastAsia"/>
                <w:b/>
                <w:sz w:val="24"/>
                <w:szCs w:val="24"/>
              </w:rPr>
              <w:t>【</w:t>
            </w:r>
            <w:r>
              <w:rPr>
                <w:rFonts w:hint="eastAsia" w:asciiTheme="majorEastAsia" w:hAnsiTheme="majorEastAsia" w:eastAsiaTheme="majorEastAsia"/>
                <w:b/>
                <w:sz w:val="24"/>
                <w:szCs w:val="24"/>
                <w:lang w:val="en-US" w:eastAsia="zh-CN"/>
              </w:rPr>
              <w:t>反思研究</w:t>
            </w:r>
            <w:r>
              <w:rPr>
                <w:rFonts w:hint="eastAsia" w:asciiTheme="majorEastAsia" w:hAnsiTheme="majorEastAsia" w:eastAsiaTheme="majorEastAsia"/>
                <w:b/>
                <w:sz w:val="24"/>
                <w:szCs w:val="24"/>
              </w:rPr>
              <w:t>】</w:t>
            </w:r>
          </w:p>
        </w:tc>
        <w:tc>
          <w:tcPr>
            <w:tcW w:w="5225" w:type="dxa"/>
            <w:vAlign w:val="top"/>
          </w:tcPr>
          <w:p>
            <w:pPr>
              <w:adjustRightInd w:val="0"/>
              <w:snapToGrid w:val="0"/>
              <w:spacing w:line="240" w:lineRule="auto"/>
              <w:ind w:left="-424" w:leftChars="-202" w:firstLine="426"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1"/>
                <w:szCs w:val="21"/>
              </w:rPr>
              <w:t>指标</w:t>
            </w:r>
            <w:r>
              <w:rPr>
                <w:rFonts w:hint="eastAsia" w:asciiTheme="minorEastAsia" w:hAnsiTheme="minorEastAsia" w:cstheme="minorEastAsia"/>
                <w:b/>
                <w:bCs/>
                <w:color w:val="000000"/>
                <w:kern w:val="0"/>
                <w:sz w:val="21"/>
                <w:szCs w:val="21"/>
                <w:lang w:val="en-US" w:eastAsia="zh-CN"/>
              </w:rPr>
              <w:t>7</w:t>
            </w:r>
            <w:r>
              <w:rPr>
                <w:rFonts w:hint="eastAsia" w:asciiTheme="minorEastAsia" w:hAnsiTheme="minorEastAsia" w:eastAsiaTheme="minorEastAsia" w:cstheme="minorEastAsia"/>
                <w:b/>
                <w:bCs/>
                <w:color w:val="000000"/>
                <w:kern w:val="0"/>
                <w:sz w:val="21"/>
                <w:szCs w:val="21"/>
              </w:rPr>
              <w:t>：</w:t>
            </w:r>
            <w:r>
              <w:rPr>
                <w:rFonts w:hint="eastAsia" w:asciiTheme="minorEastAsia" w:hAnsiTheme="minorEastAsia" w:eastAsiaTheme="minorEastAsia" w:cstheme="minorEastAsia"/>
                <w:color w:val="000000"/>
                <w:sz w:val="21"/>
                <w:szCs w:val="21"/>
              </w:rPr>
              <w:t>[反思研究] 理解教师是反思型实践者。运用批判性思维方法，养成从学生学习、课程教学、学科理解等不同角度反思分析问题的习惯。掌握教育实践研究的方法和指导学生科研的技能，具有一定的创新意识和教育教学研究能力。</w:t>
            </w:r>
          </w:p>
          <w:p>
            <w:pPr>
              <w:spacing w:line="240" w:lineRule="auto"/>
              <w:ind w:right="105" w:rightChars="50"/>
              <w:rPr>
                <w:rFonts w:hint="eastAsia" w:asciiTheme="minorEastAsia" w:hAnsiTheme="minorEastAsia" w:eastAsiaTheme="minorEastAsia" w:cstheme="minorEastAsia"/>
                <w:color w:val="000000"/>
                <w:kern w:val="0"/>
                <w:sz w:val="21"/>
                <w:szCs w:val="21"/>
                <w:lang w:val="en-US" w:eastAsia="zh-CN" w:bidi="ar-SA"/>
              </w:rPr>
            </w:pPr>
          </w:p>
        </w:tc>
        <w:tc>
          <w:tcPr>
            <w:tcW w:w="1144" w:type="dxa"/>
            <w:vAlign w:val="center"/>
          </w:tcPr>
          <w:p>
            <w:pPr>
              <w:spacing w:line="240" w:lineRule="auto"/>
              <w:ind w:right="105" w:rightChars="50"/>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cstheme="minorEastAsia"/>
                <w:b/>
                <w:sz w:val="21"/>
                <w:szCs w:val="21"/>
                <w:lang w:val="en-US" w:eastAsia="zh-CN"/>
              </w:rPr>
              <w:t>15%</w:t>
            </w:r>
          </w:p>
        </w:tc>
        <w:tc>
          <w:tcPr>
            <w:tcW w:w="1144" w:type="dxa"/>
            <w:vAlign w:val="center"/>
          </w:tcPr>
          <w:p>
            <w:pPr>
              <w:adjustRightInd w:val="0"/>
              <w:snapToGrid w:val="0"/>
              <w:jc w:val="center"/>
              <w:rPr>
                <w:rFonts w:hint="eastAsia" w:asciiTheme="majorEastAsia" w:hAnsiTheme="majorEastAsia" w:eastAsiaTheme="majorEastAsia" w:cstheme="minorBidi"/>
                <w:b/>
                <w:kern w:val="2"/>
                <w:sz w:val="24"/>
                <w:szCs w:val="24"/>
                <w:lang w:val="en-US" w:eastAsia="zh-CN" w:bidi="ar-SA"/>
              </w:rPr>
            </w:pPr>
            <w:r>
              <w:rPr>
                <w:rFonts w:hint="eastAsia" w:asciiTheme="majorEastAsia" w:hAnsiTheme="majorEastAsia" w:eastAsiaTheme="majorEastAsia"/>
                <w:b/>
                <w:sz w:val="24"/>
                <w:szCs w:val="24"/>
              </w:rPr>
              <w:t>课程目标</w:t>
            </w:r>
            <w:r>
              <w:rPr>
                <w:rFonts w:hint="eastAsia" w:asciiTheme="majorEastAsia" w:hAnsiTheme="majorEastAsia" w:eastAsiaTheme="majorEastAsia"/>
                <w:b/>
                <w:sz w:val="24"/>
                <w:szCs w:val="24"/>
                <w:lang w:val="en-US" w:eastAsia="zh-CN"/>
              </w:rPr>
              <w:t>2</w:t>
            </w:r>
          </w:p>
        </w:tc>
      </w:tr>
    </w:tbl>
    <w:p>
      <w:pPr>
        <w:pStyle w:val="3"/>
        <w:spacing w:before="156" w:beforeLines="50" w:after="156" w:afterLines="50"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三、教学内容、重难点和课时安排</w:t>
      </w:r>
    </w:p>
    <w:p>
      <w:pPr>
        <w:spacing w:line="240" w:lineRule="auto"/>
        <w:ind w:firstLine="236" w:firstLineChars="98"/>
        <w:rPr>
          <w:rFonts w:hint="eastAsia" w:asciiTheme="minorEastAsia" w:hAnsiTheme="minorEastAsia" w:eastAsiaTheme="minorEastAsia" w:cstheme="minorEastAsia"/>
          <w:b w:val="0"/>
          <w:bCs/>
          <w:sz w:val="21"/>
          <w:szCs w:val="21"/>
          <w:lang w:eastAsia="zh-CN"/>
        </w:rPr>
      </w:pPr>
      <w:r>
        <w:rPr>
          <w:rFonts w:hint="eastAsia" w:asciiTheme="majorEastAsia" w:hAnsiTheme="majorEastAsia" w:eastAsiaTheme="majorEastAsia"/>
          <w:b/>
          <w:sz w:val="24"/>
        </w:rPr>
        <w:t xml:space="preserve"> </w:t>
      </w:r>
      <w:r>
        <w:rPr>
          <w:rFonts w:hint="eastAsia" w:asciiTheme="minorEastAsia" w:hAnsiTheme="minorEastAsia" w:eastAsiaTheme="minorEastAsia" w:cstheme="minorEastAsia"/>
          <w:b/>
          <w:sz w:val="21"/>
          <w:szCs w:val="21"/>
          <w:lang w:val="en-US" w:eastAsia="zh-CN"/>
        </w:rPr>
        <w:t>绪</w:t>
      </w:r>
      <w:r>
        <w:rPr>
          <w:rFonts w:hint="eastAsia" w:asciiTheme="minorEastAsia" w:hAnsiTheme="minorEastAsia" w:eastAsiaTheme="minorEastAsia" w:cstheme="minorEastAsia"/>
          <w:b/>
          <w:sz w:val="21"/>
          <w:szCs w:val="21"/>
        </w:rPr>
        <w:t xml:space="preserve"> 论  </w:t>
      </w:r>
      <w:r>
        <w:rPr>
          <w:rFonts w:hint="eastAsia" w:asciiTheme="minorEastAsia" w:hAnsiTheme="minorEastAsia" w:eastAsiaTheme="minorEastAsia" w:cstheme="minorEastAsia"/>
          <w:b/>
          <w:sz w:val="21"/>
          <w:szCs w:val="21"/>
          <w:lang w:val="en-US" w:eastAsia="zh-CN"/>
        </w:rPr>
        <w:t>教育学及其发展  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22"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rPr>
        <w:t>了解：</w:t>
      </w:r>
      <w:r>
        <w:rPr>
          <w:rFonts w:hint="eastAsia" w:asciiTheme="minorEastAsia" w:hAnsiTheme="minorEastAsia" w:eastAsiaTheme="minorEastAsia" w:cstheme="minorEastAsia"/>
          <w:b w:val="0"/>
          <w:bCs/>
          <w:sz w:val="21"/>
          <w:szCs w:val="21"/>
          <w:lang w:val="en-US" w:eastAsia="zh-CN"/>
        </w:rPr>
        <w:t>教育学的学科性质；教育学的发展趋势</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1.教育学的研究对象</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2.教育学的产生</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3.中国化马克思主义教育理论的发展</w:t>
      </w:r>
    </w:p>
    <w:p>
      <w:pPr>
        <w:spacing w:line="240" w:lineRule="auto"/>
        <w:ind w:firstLine="413" w:firstLineChars="196"/>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rPr>
        <w:t>掌握：</w:t>
      </w:r>
      <w:r>
        <w:rPr>
          <w:rFonts w:hint="eastAsia" w:asciiTheme="minorEastAsia" w:hAnsiTheme="minorEastAsia" w:eastAsiaTheme="minorEastAsia" w:cstheme="minorEastAsia"/>
          <w:b w:val="0"/>
          <w:bCs/>
          <w:sz w:val="21"/>
          <w:szCs w:val="21"/>
          <w:lang w:val="en-US" w:eastAsia="zh-CN"/>
        </w:rPr>
        <w:t>教育学的发展历程及发展各阶段的重要事件</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315" w:firstLineChars="150"/>
        <w:rPr>
          <w:rFonts w:hint="eastAsia" w:asciiTheme="minorEastAsia" w:hAnsiTheme="minorEastAsia" w:eastAsiaTheme="minorEastAsia" w:cstheme="minorEastAsia"/>
          <w:b/>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第一节    教育学及其研究对象</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1.教育学和教育科学</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2.教育学的研究对象</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3.作为一种特殊研究对象的学校教育</w:t>
      </w:r>
    </w:p>
    <w:p>
      <w:pPr>
        <w:spacing w:line="240" w:lineRule="auto"/>
        <w:ind w:firstLine="315" w:firstLineChars="150"/>
        <w:rPr>
          <w:rFonts w:hint="eastAsia" w:asciiTheme="minorEastAsia" w:hAnsiTheme="minorEastAsia" w:eastAsiaTheme="minorEastAsia" w:cstheme="minorEastAsia"/>
          <w:b/>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第二节    教育学的产生和发展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1.教育学的产生</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2.教育学的发展历程</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3.教育学的发展趋势</w:t>
      </w:r>
    </w:p>
    <w:p>
      <w:pPr>
        <w:spacing w:line="240" w:lineRule="auto"/>
        <w:ind w:firstLine="315" w:firstLineChars="150"/>
        <w:rPr>
          <w:rFonts w:hint="eastAsia" w:asciiTheme="minorEastAsia" w:hAnsiTheme="minorEastAsia" w:eastAsiaTheme="minorEastAsia" w:cstheme="minorEastAsia"/>
          <w:b/>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第三节    中国化马克思主义教育理论的发展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1.马克思主义教育理论在中国的传播</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2.社会主义建设时期中国教育理论的探索</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3.改革开放以来中国教育理论的发展</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教育学的发展历程</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第一章 </w:t>
      </w:r>
      <w:r>
        <w:rPr>
          <w:rFonts w:hint="eastAsia" w:asciiTheme="minorEastAsia" w:hAnsiTheme="minorEastAsia" w:eastAsiaTheme="minorEastAsia" w:cstheme="minorEastAsia"/>
          <w:b/>
          <w:sz w:val="21"/>
          <w:szCs w:val="21"/>
          <w:lang w:val="en-US" w:eastAsia="zh-CN"/>
        </w:rPr>
        <w:t>教育及其</w:t>
      </w:r>
      <w:r>
        <w:rPr>
          <w:rFonts w:hint="eastAsia" w:asciiTheme="minorEastAsia" w:hAnsiTheme="minorEastAsia" w:eastAsiaTheme="minorEastAsia" w:cstheme="minorEastAsia"/>
          <w:b w:val="0"/>
          <w:bCs/>
          <w:sz w:val="21"/>
          <w:szCs w:val="21"/>
          <w:lang w:val="en-US" w:eastAsia="zh-CN"/>
        </w:rPr>
        <w:t>本质</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22"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rPr>
        <w:t>了解：</w:t>
      </w:r>
      <w:r>
        <w:rPr>
          <w:rFonts w:hint="eastAsia" w:asciiTheme="minorEastAsia" w:hAnsiTheme="minorEastAsia" w:eastAsiaTheme="minorEastAsia" w:cstheme="minorEastAsia"/>
          <w:sz w:val="21"/>
          <w:szCs w:val="21"/>
          <w:lang w:val="en-US" w:eastAsia="zh-CN"/>
        </w:rPr>
        <w:t>教育发展的历史进程</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val="0"/>
          <w:bCs/>
          <w:sz w:val="21"/>
          <w:szCs w:val="21"/>
          <w:lang w:val="en-US" w:eastAsia="zh-CN"/>
        </w:rPr>
        <w:t>教育的起源</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2.教育的要素和基本形态</w:t>
      </w:r>
    </w:p>
    <w:p>
      <w:pPr>
        <w:spacing w:line="240" w:lineRule="auto"/>
        <w:ind w:firstLine="422"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掌握：</w:t>
      </w:r>
      <w:r>
        <w:rPr>
          <w:rFonts w:hint="eastAsia" w:asciiTheme="minorEastAsia" w:hAnsiTheme="minorEastAsia" w:eastAsiaTheme="minorEastAsia" w:cstheme="minorEastAsia"/>
          <w:sz w:val="21"/>
          <w:szCs w:val="21"/>
          <w:lang w:val="en-US" w:eastAsia="zh-CN"/>
        </w:rPr>
        <w:t>教育的概念和本质</w:t>
      </w:r>
    </w:p>
    <w:p>
      <w:pPr>
        <w:numPr>
          <w:ilvl w:val="0"/>
          <w:numId w:val="1"/>
        </w:num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教学内容</w:t>
      </w:r>
    </w:p>
    <w:p>
      <w:pPr>
        <w:spacing w:line="240" w:lineRule="auto"/>
        <w:ind w:firstLine="205" w:firstLineChars="98"/>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color w:val="333333"/>
          <w:sz w:val="21"/>
          <w:szCs w:val="21"/>
          <w:lang w:val="en-US" w:eastAsia="zh-CN"/>
        </w:rPr>
        <w:t>第一节    教育的产生和发展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1.教育的起源</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2.教育发展的历史进程</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3.当代世界教育发展趋势</w:t>
      </w:r>
    </w:p>
    <w:p>
      <w:pPr>
        <w:spacing w:line="240" w:lineRule="auto"/>
        <w:ind w:firstLine="205" w:firstLineChars="98"/>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第二节    教育的基本内涵</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w:t>
      </w:r>
      <w:r>
        <w:rPr>
          <w:rFonts w:hint="eastAsia" w:asciiTheme="minorEastAsia" w:hAnsiTheme="minorEastAsia" w:eastAsiaTheme="minorEastAsia" w:cstheme="minorEastAsia"/>
          <w:b w:val="0"/>
          <w:bCs/>
          <w:sz w:val="21"/>
          <w:szCs w:val="21"/>
          <w:lang w:eastAsia="zh-CN"/>
        </w:rPr>
        <w:t>）</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1.教育的词源与词义</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2.教育的概念</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3.教育的本质</w:t>
      </w:r>
    </w:p>
    <w:p>
      <w:pPr>
        <w:spacing w:line="240" w:lineRule="auto"/>
        <w:ind w:firstLine="205" w:firstLineChars="98"/>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第三节    教育的要素与形态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w:t>
      </w:r>
      <w:r>
        <w:rPr>
          <w:rFonts w:hint="eastAsia" w:asciiTheme="minorEastAsia" w:hAnsiTheme="minorEastAsia" w:eastAsiaTheme="minorEastAsia" w:cstheme="minorEastAsia"/>
          <w:b w:val="0"/>
          <w:bCs/>
          <w:sz w:val="21"/>
          <w:szCs w:val="21"/>
          <w:lang w:eastAsia="zh-CN"/>
        </w:rPr>
        <w:t>）</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1.教育的基本要素</w:t>
      </w:r>
    </w:p>
    <w:p>
      <w:pPr>
        <w:spacing w:line="240" w:lineRule="auto"/>
        <w:ind w:firstLine="205" w:firstLineChars="98"/>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2.教育的主要形态</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教育的本质</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二</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教育与社会发展</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1.教育发展的社会制约性</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2.教育在社会主义现代化建设中的地位和作用</w:t>
      </w:r>
    </w:p>
    <w:p>
      <w:pPr>
        <w:spacing w:line="240" w:lineRule="auto"/>
        <w:ind w:firstLine="422"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掌握：</w:t>
      </w:r>
      <w:r>
        <w:rPr>
          <w:rFonts w:hint="eastAsia" w:asciiTheme="minorEastAsia" w:hAnsiTheme="minorEastAsia" w:eastAsiaTheme="minorEastAsia" w:cstheme="minorEastAsia"/>
          <w:sz w:val="21"/>
          <w:szCs w:val="21"/>
          <w:lang w:val="en-US" w:eastAsia="zh-CN"/>
        </w:rPr>
        <w:t>教育的社会功能</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第一节    社会对教育发展的影响</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1.生产力对教育的影响</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2.政治对教育的影响</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3.人口对教育的影响</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4.文化对教育的影响</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第二节    教育对社会发展的促进功能</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1.教育的经济功能</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2.教育的政治功能</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3.教育的人口功能</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4.教育的文化功能</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第三节    教育在社会主义现代化建设中的地位和作用</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1.教育为社会主义现代化建设服务</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2.科教兴国是一项重要战略</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3.教育是民族振兴的基石</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教育的社会功能</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三</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教育与人的发展</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11"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了解：</w:t>
      </w:r>
      <w:r>
        <w:rPr>
          <w:rFonts w:hint="eastAsia" w:asciiTheme="minorEastAsia" w:hAnsiTheme="minorEastAsia" w:eastAsiaTheme="minorEastAsia" w:cstheme="minorEastAsia"/>
          <w:b w:val="0"/>
          <w:bCs/>
          <w:sz w:val="21"/>
          <w:szCs w:val="21"/>
          <w:lang w:val="en-US" w:eastAsia="zh-CN"/>
        </w:rPr>
        <w:t>人的身心发展的内涵</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1.影响人的身心发展的主要因素</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2.学校教育在个体发展中的独特价值</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3.教育促进个体发展的条件</w:t>
      </w:r>
    </w:p>
    <w:p>
      <w:pPr>
        <w:spacing w:line="240" w:lineRule="auto"/>
        <w:ind w:firstLine="422"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rPr>
        <w:t>掌握：</w:t>
      </w:r>
      <w:r>
        <w:rPr>
          <w:rFonts w:hint="eastAsia" w:asciiTheme="minorEastAsia" w:hAnsiTheme="minorEastAsia" w:eastAsiaTheme="minorEastAsia" w:cstheme="minorEastAsia"/>
          <w:b w:val="0"/>
          <w:bCs/>
          <w:sz w:val="21"/>
          <w:szCs w:val="21"/>
          <w:lang w:val="en-US" w:eastAsia="zh-CN"/>
        </w:rPr>
        <w:t>教育促进个体社会化与个性化的功能</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第一节    人的身心发展及其影响因素</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1.人的身心发展及其影响因素</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2.教育促进个体发展的功能</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3.教育促进个体发展的条件</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第二节    教育促进个体发展的功能</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1.教育促进个体社会化的功能</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2.教育促进个体个性化的功能</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3.教育促进个体社会化与个性化的关系</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第三节    教育促进个体发展的条件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1.“育人为本”是教育工作的基本要求</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2.把学生作为教育活动和发展的主体</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3.坚持教育创新</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教育促进个体发展的功能</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四</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教育目的</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11"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了解：</w:t>
      </w:r>
      <w:r>
        <w:rPr>
          <w:rFonts w:hint="eastAsia" w:asciiTheme="minorEastAsia" w:hAnsiTheme="minorEastAsia" w:eastAsiaTheme="minorEastAsia" w:cstheme="minorEastAsia"/>
          <w:b w:val="0"/>
          <w:bCs/>
          <w:sz w:val="21"/>
          <w:szCs w:val="21"/>
          <w:lang w:val="en-US" w:eastAsia="zh-CN"/>
        </w:rPr>
        <w:t>我国教育目的的历史演变；教育目的的社会基础</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1.教育目的的内涵及层次结构</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2.马克思主义人的全面发展学说</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3.素质教育的提出和发展</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掌握：</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1.我国教育目的的基本要求</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2.素质教育的内涵</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第一节    教育目的概述</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1.教育目的的内涵</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2.教育目的的层次结构</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3.教育目的的社会基础</w:t>
      </w:r>
    </w:p>
    <w:p>
      <w:pPr>
        <w:spacing w:line="240" w:lineRule="auto"/>
        <w:ind w:firstLine="315" w:firstLineChars="15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color w:val="333333"/>
          <w:sz w:val="21"/>
          <w:szCs w:val="21"/>
          <w:lang w:val="en-US" w:eastAsia="zh-CN"/>
        </w:rPr>
        <w:t>第二节    我国教育目的的理论基础</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1.马克思主义人的全面发展理论</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2.马克思主义教育与生产劳动相结合的理论</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第三节    我国的教育目的</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1.我国教育目的的历史演变</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2.我国教育目的的基本要求</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第四节    素质教育与重新人才培养</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支持课程目标2、3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1.素质教育的提出与发展</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2.素质教育的内涵</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3.创新人才的培养</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我国教育目的的理论基础；我国教育目的的基本要求</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五</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人的全面发展教育</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09"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val="0"/>
          <w:bCs/>
          <w:sz w:val="21"/>
          <w:szCs w:val="21"/>
          <w:lang w:val="en-US" w:eastAsia="zh-CN"/>
        </w:rPr>
        <w:t>德育、智育、体育、美育、劳动技术教育的内涵和意义</w:t>
      </w:r>
    </w:p>
    <w:p>
      <w:pPr>
        <w:spacing w:line="240" w:lineRule="auto"/>
        <w:ind w:firstLine="409"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val="0"/>
          <w:bCs/>
          <w:sz w:val="21"/>
          <w:szCs w:val="21"/>
          <w:lang w:val="en-US" w:eastAsia="zh-CN"/>
        </w:rPr>
        <w:t>德育、智育、体育、美育、劳动技术教育的目标</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掌握：</w:t>
      </w:r>
    </w:p>
    <w:p>
      <w:pPr>
        <w:spacing w:line="240" w:lineRule="auto"/>
        <w:ind w:firstLine="409"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1.德育、智育、体育、美育、劳动技术教育的内容</w:t>
      </w:r>
    </w:p>
    <w:p>
      <w:pPr>
        <w:spacing w:line="240" w:lineRule="auto"/>
        <w:ind w:firstLine="409"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2.德育过程的规律、原则和方法</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第一节    德育概述</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1.德育的内涵和意义</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2.德育的目标和内容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第二节    德育过程</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1.德育过程的基本规律</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2.德育原则</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3.德育方法和途径</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第三节    智育、体育、美育、劳动技术教育概述</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1.智育的内涵、意义、目标和内容</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2.体育的内涵、意义、目标和内容</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3.美育的</w:t>
      </w:r>
      <w:r>
        <w:rPr>
          <w:rFonts w:hint="eastAsia" w:asciiTheme="minorEastAsia" w:hAnsiTheme="minorEastAsia" w:eastAsiaTheme="minorEastAsia" w:cstheme="minorEastAsia"/>
          <w:b w:val="0"/>
          <w:bCs/>
          <w:color w:val="333333"/>
          <w:sz w:val="21"/>
          <w:szCs w:val="21"/>
          <w:lang w:val="en-US" w:eastAsia="zh-CN"/>
        </w:rPr>
        <w:t>内涵、意义、目标和内容</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4.劳动技术教育的</w:t>
      </w:r>
      <w:r>
        <w:rPr>
          <w:rFonts w:hint="eastAsia" w:asciiTheme="minorEastAsia" w:hAnsiTheme="minorEastAsia" w:eastAsiaTheme="minorEastAsia" w:cstheme="minorEastAsia"/>
          <w:b w:val="0"/>
          <w:bCs/>
          <w:color w:val="333333"/>
          <w:sz w:val="21"/>
          <w:szCs w:val="21"/>
          <w:lang w:val="en-US" w:eastAsia="zh-CN"/>
        </w:rPr>
        <w:t>内涵、意义、目标和内容</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line="240" w:lineRule="auto"/>
        <w:ind w:firstLine="409"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德育过程的规律和原则</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六</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学校教育制度</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2</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11"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了解：</w:t>
      </w:r>
      <w:r>
        <w:rPr>
          <w:rFonts w:hint="eastAsia" w:asciiTheme="minorEastAsia" w:hAnsiTheme="minorEastAsia" w:eastAsiaTheme="minorEastAsia" w:cstheme="minorEastAsia"/>
          <w:b w:val="0"/>
          <w:bCs/>
          <w:sz w:val="21"/>
          <w:szCs w:val="21"/>
          <w:lang w:val="en-US" w:eastAsia="zh-CN"/>
        </w:rPr>
        <w:t>学校的产生与发展</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1.现代学校的基本职能</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2.学校教育制度的内涵</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3.部分国家的学校教育制度</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4.世界范围学校教育制度改革趋势</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掌握：</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我国学校制度及其改革</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第一节    学校的形成和发展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1.学校的产生</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2.学校的发展</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3.现代学校的基本职能</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第二节    现代学校教育制度</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1.学校教育制度的内涵</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2.我国的学校教育制度</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3.部分国家的学校教育制度</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第三节    学校教育制度的改革</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1.我国的学校教育制度改革</w:t>
      </w:r>
    </w:p>
    <w:p>
      <w:pPr>
        <w:spacing w:line="240" w:lineRule="auto"/>
        <w:ind w:firstLine="315" w:firstLineChars="1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2、世界范围内学校教育制度改革的趋势</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我国的学校教育制度</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七</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课程</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11" w:firstLineChars="195"/>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了解：</w:t>
      </w:r>
      <w:r>
        <w:rPr>
          <w:rFonts w:hint="eastAsia" w:asciiTheme="minorEastAsia" w:hAnsiTheme="minorEastAsia" w:eastAsiaTheme="minorEastAsia" w:cstheme="minorEastAsia"/>
          <w:b w:val="0"/>
          <w:bCs/>
          <w:sz w:val="21"/>
          <w:szCs w:val="21"/>
          <w:lang w:val="en-US" w:eastAsia="zh-CN"/>
        </w:rPr>
        <w:t>当代世界课程改革的趋势</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1.课程的概念及相关概念辨析（课程计划、课程标准、教科书）</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2.课程开发的理论和流程</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掌握：</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21世纪我国的基础教育课程改革</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color w:val="333333"/>
          <w:sz w:val="21"/>
          <w:szCs w:val="21"/>
          <w:lang w:val="en-US" w:eastAsia="zh-CN"/>
        </w:rPr>
        <w:t>第一节    课程概述</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1.课程的概念</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2.课程的类型</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3.课程计划、课程标准与教科书</w:t>
      </w:r>
    </w:p>
    <w:p>
      <w:pPr>
        <w:spacing w:line="240" w:lineRule="auto"/>
        <w:ind w:firstLine="315" w:firstLineChars="15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color w:val="333333"/>
          <w:sz w:val="21"/>
          <w:szCs w:val="21"/>
          <w:lang w:val="en-US" w:eastAsia="zh-CN"/>
        </w:rPr>
        <w:t>第二节    课程开发</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1.课程目标的确定</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2.课程内容的选择与组织</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3.课程实施与课程评价</w:t>
      </w:r>
    </w:p>
    <w:p>
      <w:pPr>
        <w:spacing w:line="240" w:lineRule="auto"/>
        <w:ind w:firstLine="315" w:firstLineChars="15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第三节    课程改革</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1.21世纪我国的基础教育课程改革</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2.当代世界课程改革的趋势</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我国基础教育课程改革的目标及实施策略</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八</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教学</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8</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11" w:firstLineChars="195"/>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了解：</w:t>
      </w:r>
      <w:r>
        <w:rPr>
          <w:rFonts w:hint="eastAsia" w:asciiTheme="minorEastAsia" w:hAnsiTheme="minorEastAsia" w:eastAsiaTheme="minorEastAsia" w:cstheme="minorEastAsia"/>
          <w:sz w:val="21"/>
          <w:szCs w:val="21"/>
          <w:lang w:val="en-US" w:eastAsia="zh-CN"/>
        </w:rPr>
        <w:t>主要教学理论内涵</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1.教学的基本内涵、作用和任务</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2.教学过程的要素和基本规律</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3.各重要教学组织形式的优劣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4.中小学教学改革的趋势</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掌握：</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1.各教学原则的实施要求</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2.中小学常用教学方法的使用</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3.教学各环节的内涵、任务和技能</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333333"/>
          <w:sz w:val="21"/>
          <w:szCs w:val="21"/>
          <w:lang w:val="en-US" w:eastAsia="zh-CN"/>
        </w:rPr>
        <w:t>第一节    教学概述</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1.教学的基本内涵</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2.教学的主要作用</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3.教学的基本任务</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333333"/>
          <w:sz w:val="21"/>
          <w:szCs w:val="21"/>
          <w:lang w:val="en-US" w:eastAsia="zh-CN"/>
        </w:rPr>
        <w:t>第二节    教学理论与规律</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1.教学理论</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2.教学要素、过程及其规律</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3，教学原则</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333333"/>
          <w:sz w:val="21"/>
          <w:szCs w:val="21"/>
          <w:lang w:val="en-US" w:eastAsia="zh-CN"/>
        </w:rPr>
        <w:t>第三节    教学实施</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1.教学目标</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2.教学环节</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3.教学方法</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4.教学组织形式</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5.教学评价</w:t>
      </w:r>
    </w:p>
    <w:p>
      <w:pPr>
        <w:spacing w:line="240" w:lineRule="auto"/>
        <w:ind w:firstLine="315" w:firstLineChars="15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color w:val="333333"/>
          <w:sz w:val="21"/>
          <w:szCs w:val="21"/>
          <w:lang w:val="en-US" w:eastAsia="zh-CN"/>
        </w:rPr>
        <w:t>第四节    中小学教学改革</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支持课程目标2、3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1.我国中小学教学改革的趋势</w:t>
      </w:r>
    </w:p>
    <w:p>
      <w:pPr>
        <w:spacing w:line="240" w:lineRule="auto"/>
        <w:ind w:firstLine="315" w:firstLineChars="15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2.当代世界中小学教学改革的趋势</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ind w:firstLine="735" w:firstLineChars="350"/>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教学实施</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九</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教师与学生</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22" w:firstLineChars="200"/>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了解：</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1.教师职业的产生、发展</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2.教师的权利和义务；学生的权利和义务</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1.教师劳动的特点</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2.教师专业发展理论</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3.教师和学生的关系</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掌握：</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1.教师专业素质</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2.学生身心发展特点</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3.现代学生观</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333333"/>
          <w:sz w:val="21"/>
          <w:szCs w:val="21"/>
          <w:lang w:val="en-US" w:eastAsia="zh-CN"/>
        </w:rPr>
        <w:t>第一节    教师</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1.教师职业与教师角色</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2.教师的权利与义务</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3.教师的专业发展</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4.教师与学生的关系</w:t>
      </w:r>
    </w:p>
    <w:p>
      <w:pPr>
        <w:spacing w:line="240" w:lineRule="auto"/>
        <w:ind w:firstLine="205"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333333"/>
          <w:sz w:val="21"/>
          <w:szCs w:val="21"/>
          <w:lang w:val="en-US" w:eastAsia="zh-CN"/>
        </w:rPr>
        <w:t>第二节    学生</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支持课程目标1、3</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1.学生身心发展的特点</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2.学生观</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3.学生的权力与义务</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4.学生在教育过程中的地位</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1.教师专业素质</w:t>
      </w:r>
      <w:r>
        <w:rPr>
          <w:rFonts w:hint="eastAsia" w:asciiTheme="minorEastAsia" w:hAnsiTheme="minorEastAsia" w:eastAsiaTheme="minorEastAsia" w:cstheme="minorEastAsia"/>
          <w:color w:val="FF0000"/>
          <w:sz w:val="21"/>
          <w:szCs w:val="21"/>
        </w:rPr>
        <w:t>※</w:t>
      </w:r>
    </w:p>
    <w:p>
      <w:pPr>
        <w:spacing w:after="156" w:afterLines="50" w:line="240" w:lineRule="auto"/>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2.学生观</w:t>
      </w:r>
      <w:r>
        <w:rPr>
          <w:rFonts w:hint="eastAsia" w:asciiTheme="minorEastAsia" w:hAnsiTheme="minorEastAsia" w:eastAsiaTheme="minorEastAsia" w:cstheme="minorEastAsia"/>
          <w:color w:val="FF0000"/>
          <w:sz w:val="21"/>
          <w:szCs w:val="21"/>
        </w:rPr>
        <w:t>※</w:t>
      </w:r>
    </w:p>
    <w:p>
      <w:pPr>
        <w:spacing w:line="240" w:lineRule="auto"/>
        <w:ind w:firstLine="207" w:firstLineChars="98"/>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十</w:t>
      </w:r>
      <w:r>
        <w:rPr>
          <w:rFonts w:hint="eastAsia" w:asciiTheme="minorEastAsia" w:hAnsiTheme="minorEastAsia" w:eastAsiaTheme="minorEastAsia" w:cstheme="minorEastAsia"/>
          <w:b/>
          <w:sz w:val="21"/>
          <w:szCs w:val="21"/>
        </w:rPr>
        <w:t xml:space="preserve">章 </w:t>
      </w:r>
      <w:r>
        <w:rPr>
          <w:rFonts w:hint="eastAsia" w:asciiTheme="minorEastAsia" w:hAnsiTheme="minorEastAsia" w:eastAsiaTheme="minorEastAsia" w:cstheme="minorEastAsia"/>
          <w:b/>
          <w:sz w:val="21"/>
          <w:szCs w:val="21"/>
          <w:lang w:val="en-US" w:eastAsia="zh-CN"/>
        </w:rPr>
        <w:t>教育科学研究</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2</w:t>
      </w:r>
      <w:r>
        <w:rPr>
          <w:rFonts w:hint="eastAsia" w:asciiTheme="minorEastAsia" w:hAnsiTheme="minorEastAsia" w:eastAsiaTheme="minorEastAsia" w:cstheme="minorEastAsia"/>
          <w:b/>
          <w:sz w:val="21"/>
          <w:szCs w:val="21"/>
        </w:rPr>
        <w:t>学时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（一）教学要求</w:t>
      </w:r>
    </w:p>
    <w:p>
      <w:pPr>
        <w:spacing w:line="240" w:lineRule="auto"/>
        <w:ind w:firstLine="422" w:firstLineChars="200"/>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了解：</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1.教师教育科研的意义和类型</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2.教师开展教育科研的导向</w:t>
      </w:r>
    </w:p>
    <w:p>
      <w:pPr>
        <w:spacing w:line="240" w:lineRule="auto"/>
        <w:ind w:firstLine="411" w:firstLineChars="1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理解：</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1.研究课题的来源和确定</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2.研究设计</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3.资料收集和数据采集</w:t>
      </w:r>
    </w:p>
    <w:p>
      <w:pPr>
        <w:spacing w:line="24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掌握：</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1.资料与数据处理分析的方法</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2.常用研究方法</w:t>
      </w:r>
    </w:p>
    <w:p>
      <w:pPr>
        <w:spacing w:line="24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3.研究成果的表述类型和方法</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（二）教学内容</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第一节    教育与教育科研</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1.教师开展教育科研的意义、</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2.教师开展教育科研的类型</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3.教师开展教育科研的导向</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第二节    教育科研的一般步骤</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1.选择研究课题</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2.研究设计</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3.资料搜集与数据采集</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4.资料与数据的处理与分析</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5.论文撰写和成果发表</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第三节    常用的研究方法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支持课程目标1、2</w:t>
      </w:r>
      <w:r>
        <w:rPr>
          <w:rFonts w:hint="eastAsia" w:asciiTheme="minorEastAsia" w:hAnsiTheme="minorEastAsia" w:eastAsiaTheme="minorEastAsia" w:cstheme="minorEastAsia"/>
          <w:b w:val="0"/>
          <w:bCs/>
          <w:sz w:val="21"/>
          <w:szCs w:val="21"/>
          <w:lang w:eastAsia="zh-CN"/>
        </w:rPr>
        <w:t>）</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1.文献法</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2.调查法</w:t>
      </w:r>
    </w:p>
    <w:p>
      <w:pPr>
        <w:spacing w:line="240" w:lineRule="auto"/>
        <w:ind w:firstLine="315" w:firstLineChars="150"/>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val="en-US" w:eastAsia="zh-CN"/>
        </w:rPr>
        <w:t>3.行动研究</w:t>
      </w:r>
    </w:p>
    <w:p>
      <w:pPr>
        <w:spacing w:line="240" w:lineRule="auto"/>
        <w:ind w:firstLine="316" w:firstLineChars="150"/>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 xml:space="preserve"> （三）本章重难点</w:t>
      </w:r>
    </w:p>
    <w:p>
      <w:pPr>
        <w:spacing w:after="156" w:afterLines="50" w:line="240" w:lineRule="auto"/>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1.教育科研的一般步骤</w:t>
      </w:r>
      <w:r>
        <w:rPr>
          <w:rFonts w:hint="eastAsia" w:asciiTheme="minorEastAsia" w:hAnsiTheme="minorEastAsia" w:eastAsiaTheme="minorEastAsia" w:cstheme="minorEastAsia"/>
          <w:color w:val="FF0000"/>
          <w:sz w:val="21"/>
          <w:szCs w:val="21"/>
        </w:rPr>
        <w:t>※</w:t>
      </w:r>
    </w:p>
    <w:p>
      <w:pPr>
        <w:spacing w:after="156" w:afterLines="50" w:line="240" w:lineRule="auto"/>
        <w:rPr>
          <w:rFonts w:hint="eastAsia" w:asciiTheme="minorEastAsia" w:hAnsiTheme="minorEastAsia" w:eastAsiaTheme="minorEastAsia" w:cstheme="minorEastAsia"/>
          <w:b w:val="0"/>
          <w:bCs/>
          <w:color w:val="333333"/>
          <w:sz w:val="21"/>
          <w:szCs w:val="21"/>
          <w:lang w:val="en-US" w:eastAsia="zh-CN"/>
        </w:rPr>
      </w:pPr>
      <w:r>
        <w:rPr>
          <w:rFonts w:hint="eastAsia" w:asciiTheme="minorEastAsia" w:hAnsiTheme="minorEastAsia" w:eastAsiaTheme="minorEastAsia" w:cstheme="minorEastAsia"/>
          <w:b w:val="0"/>
          <w:bCs/>
          <w:color w:val="333333"/>
          <w:sz w:val="21"/>
          <w:szCs w:val="21"/>
          <w:lang w:val="en-US" w:eastAsia="zh-CN"/>
        </w:rPr>
        <w:t>2.常用科研方法</w:t>
      </w:r>
      <w:r>
        <w:rPr>
          <w:rFonts w:hint="eastAsia" w:asciiTheme="minorEastAsia" w:hAnsiTheme="minorEastAsia" w:eastAsiaTheme="minorEastAsia" w:cstheme="minorEastAsia"/>
          <w:color w:val="FF0000"/>
          <w:sz w:val="21"/>
          <w:szCs w:val="21"/>
        </w:rPr>
        <w:t>※</w:t>
      </w:r>
    </w:p>
    <w:p>
      <w:pPr>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四、课程教学方法</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themeColor="text1"/>
          <w:sz w:val="21"/>
          <w:szCs w:val="21"/>
        </w:rPr>
        <w:t>（一）教学方法</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课程教学过程需要尽力做到对教育教学基本理论知识的讲解深入浅出，引导学生建立正确的教育教学观念；同时，在相关章节努力做到将理论与教学实践紧密结合。建议任课教师使用网络平台开发SPOC课程，在讲授为主的方法之外使用多种方法激发学生学习兴趣，引导学生的思维方式，并创造条件开展研究性学习，从而加深对教育教学理论知识的理解，并将其转化为从业能力。</w:t>
      </w:r>
    </w:p>
    <w:p>
      <w:pPr>
        <w:numPr>
          <w:ilvl w:val="0"/>
          <w:numId w:val="2"/>
        </w:num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以讲授法为主配合讨论法、案例法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教师在课堂教学时要有意识引导学生形成正确的教育教学观念。</w:t>
      </w:r>
      <w:r>
        <w:rPr>
          <w:rFonts w:hint="eastAsia" w:asciiTheme="minorEastAsia" w:hAnsiTheme="minorEastAsia" w:eastAsiaTheme="minorEastAsia" w:cstheme="minorEastAsia"/>
          <w:sz w:val="21"/>
          <w:szCs w:val="21"/>
        </w:rPr>
        <w:t>案例分析中要尽量提供机会</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rPr>
        <w:t>学生训练口头表达和书面表达的能力，以提高学生从教的素质</w:t>
      </w:r>
      <w:r>
        <w:rPr>
          <w:rFonts w:hint="eastAsia" w:asciiTheme="minorEastAsia" w:hAnsiTheme="minorEastAsia" w:eastAsiaTheme="minorEastAsia" w:cstheme="minorEastAsia"/>
          <w:sz w:val="21"/>
          <w:szCs w:val="21"/>
          <w:lang w:eastAsia="zh-CN"/>
        </w:rPr>
        <w:t>。</w:t>
      </w:r>
    </w:p>
    <w:p>
      <w:pPr>
        <w:numPr>
          <w:ilvl w:val="0"/>
          <w:numId w:val="2"/>
        </w:num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利用网络平台，组织研究性学习。教师结合课堂教学，以教育教学实践中存在的问题为研究主题，</w:t>
      </w:r>
      <w:r>
        <w:rPr>
          <w:rFonts w:hint="eastAsia" w:asciiTheme="minorEastAsia" w:hAnsiTheme="minorEastAsia" w:eastAsiaTheme="minorEastAsia" w:cstheme="minorEastAsia"/>
          <w:sz w:val="21"/>
          <w:szCs w:val="21"/>
        </w:rPr>
        <w:t>引导学生将教学理论与实践紧密结合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培养学生逻辑思维能力和反思能力。</w:t>
      </w:r>
    </w:p>
    <w:p>
      <w:pPr>
        <w:numPr>
          <w:ilvl w:val="0"/>
          <w:numId w:val="2"/>
        </w:num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练习法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建议使用超星学习通等网络教学辅助平台，每周对学生进行适量的测试或阅读引导，以保证及时了解学生对基本理论知识的理解和掌握状况；如有可能，可以每周设置小测试，帮助学生更好地巩固所学；部分章节（如教学），可以进行实际任务，如对教案进行分析、设计教学方案、进行短时教学练习等。</w:t>
      </w:r>
    </w:p>
    <w:p>
      <w:pPr>
        <w:rPr>
          <w:rFonts w:hint="eastAsia" w:asciiTheme="minorEastAsia" w:hAnsiTheme="minorEastAsia" w:eastAsiaTheme="minorEastAsia"/>
          <w:bCs/>
          <w:color w:val="000000" w:themeColor="text1"/>
          <w:szCs w:val="21"/>
        </w:rPr>
      </w:pPr>
    </w:p>
    <w:p>
      <w:r>
        <w:rPr>
          <w:rFonts w:hint="eastAsia" w:asciiTheme="minorEastAsia" w:hAnsiTheme="minorEastAsia" w:eastAsiaTheme="minorEastAsia"/>
          <w:bCs/>
          <w:color w:val="000000" w:themeColor="text1"/>
          <w:szCs w:val="21"/>
        </w:rPr>
        <w:t>（二）课程思政切入点设计</w:t>
      </w:r>
    </w:p>
    <w:p>
      <w:pPr>
        <w:numPr>
          <w:ilvl w:val="0"/>
          <w:numId w:val="0"/>
        </w:numPr>
        <w:spacing w:line="240" w:lineRule="auto"/>
        <w:rPr>
          <w:rFonts w:hint="eastAsia" w:asciiTheme="minorEastAsia" w:hAnsiTheme="minorEastAsia" w:eastAsiaTheme="minorEastAsia" w:cstheme="minorEastAsia"/>
          <w:sz w:val="21"/>
          <w:szCs w:val="21"/>
        </w:rPr>
      </w:pPr>
    </w:p>
    <w:tbl>
      <w:tblPr>
        <w:tblStyle w:val="10"/>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982"/>
        <w:gridCol w:w="2281"/>
        <w:gridCol w:w="1627"/>
        <w:gridCol w:w="1627"/>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6" w:type="pct"/>
            <w:gridSpan w:val="2"/>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共 </w:t>
            </w:r>
            <w:r>
              <w:rPr>
                <w:rFonts w:hint="eastAsia" w:asciiTheme="minorEastAsia" w:hAnsiTheme="minorEastAsia" w:eastAsiaTheme="minorEastAsia" w:cstheme="minorEastAsia"/>
                <w:color w:val="000000"/>
                <w:sz w:val="21"/>
                <w:szCs w:val="21"/>
                <w:lang w:val="en-US" w:eastAsia="zh-CN"/>
              </w:rPr>
              <w:t>18</w:t>
            </w:r>
            <w:r>
              <w:rPr>
                <w:rFonts w:hint="eastAsia" w:asciiTheme="minorEastAsia" w:hAnsiTheme="minorEastAsia" w:eastAsiaTheme="minorEastAsia" w:cstheme="minorEastAsia"/>
                <w:color w:val="000000"/>
                <w:sz w:val="21"/>
                <w:szCs w:val="21"/>
              </w:rPr>
              <w:t xml:space="preserve"> 个教学周</w:t>
            </w:r>
          </w:p>
        </w:tc>
        <w:tc>
          <w:tcPr>
            <w:tcW w:w="2188" w:type="pct"/>
            <w:gridSpan w:val="2"/>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每周  </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次课</w:t>
            </w:r>
          </w:p>
        </w:tc>
        <w:tc>
          <w:tcPr>
            <w:tcW w:w="1704" w:type="pct"/>
            <w:gridSpan w:val="2"/>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每次课</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教学周次</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课时安排</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教学进度（章节讲/知识单元）</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课程思政点</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融入方式与教学方法</w:t>
            </w:r>
          </w:p>
        </w:tc>
        <w:tc>
          <w:tcPr>
            <w:tcW w:w="793" w:type="pct"/>
          </w:tcPr>
          <w:p>
            <w:pPr>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预期教学成效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r>
              <w:rPr>
                <w:rFonts w:hint="eastAsia" w:asciiTheme="minorEastAsia" w:hAnsiTheme="minorEastAsia" w:cstheme="minorEastAsia"/>
                <w:color w:val="000000"/>
                <w:kern w:val="0"/>
                <w:sz w:val="21"/>
                <w:szCs w:val="21"/>
                <w:lang w:val="en-US" w:eastAsia="zh-CN"/>
              </w:rPr>
              <w:t>-2</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绪论教育学及其发展</w:t>
            </w:r>
          </w:p>
        </w:tc>
        <w:tc>
          <w:tcPr>
            <w:tcW w:w="911"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cstheme="minorEastAsia"/>
                <w:color w:val="000000"/>
                <w:kern w:val="0"/>
                <w:sz w:val="21"/>
                <w:szCs w:val="21"/>
                <w:lang w:val="en-US" w:eastAsia="zh-CN" w:bidi="ar-SA"/>
              </w:rPr>
              <w:t>教育发展观</w:t>
            </w:r>
          </w:p>
        </w:tc>
        <w:tc>
          <w:tcPr>
            <w:tcW w:w="911"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比较分析</w:t>
            </w:r>
            <w:r>
              <w:rPr>
                <w:rFonts w:hint="eastAsia" w:asciiTheme="minorEastAsia" w:hAnsiTheme="minorEastAsia" w:cstheme="minorEastAsia"/>
                <w:color w:val="000000"/>
                <w:kern w:val="0"/>
                <w:sz w:val="21"/>
                <w:szCs w:val="21"/>
                <w:lang w:val="en-US" w:eastAsia="zh-CN"/>
              </w:rPr>
              <w:t>中国教育学发展</w:t>
            </w:r>
          </w:p>
        </w:tc>
        <w:tc>
          <w:tcPr>
            <w:tcW w:w="793" w:type="pct"/>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了解中国教育理论的基本观点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2-3</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第一章教育及其本质</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辩证思维方法</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通过对教育的历史进程、教育的涵义等进行辩证思考，引导学生掌握辩证思维基本方法</w:t>
            </w:r>
          </w:p>
        </w:tc>
        <w:tc>
          <w:tcPr>
            <w:tcW w:w="793" w:type="pct"/>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掌握归纳和演绎两种基本的辩证思维方法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4-5</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第二章教育与社会发展</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辩证唯物史观</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讲解教育与社会子系统间的相互作用，用辩证唯物主义分析</w:t>
            </w:r>
            <w:r>
              <w:rPr>
                <w:rFonts w:hint="eastAsia" w:asciiTheme="minorEastAsia" w:hAnsiTheme="minorEastAsia" w:cstheme="minorEastAsia"/>
                <w:color w:val="000000"/>
                <w:kern w:val="0"/>
                <w:sz w:val="21"/>
                <w:szCs w:val="21"/>
                <w:lang w:val="en-US" w:eastAsia="zh-CN"/>
              </w:rPr>
              <w:t>教育</w:t>
            </w:r>
            <w:r>
              <w:rPr>
                <w:rFonts w:hint="eastAsia" w:asciiTheme="minorEastAsia" w:hAnsiTheme="minorEastAsia" w:eastAsiaTheme="minorEastAsia" w:cstheme="minorEastAsia"/>
                <w:color w:val="000000"/>
                <w:kern w:val="0"/>
                <w:sz w:val="21"/>
                <w:szCs w:val="21"/>
                <w:lang w:val="en-US" w:eastAsia="zh-CN"/>
              </w:rPr>
              <w:t>与</w:t>
            </w:r>
            <w:r>
              <w:rPr>
                <w:rFonts w:hint="eastAsia" w:asciiTheme="minorEastAsia" w:hAnsiTheme="minorEastAsia" w:cstheme="minorEastAsia"/>
                <w:color w:val="000000"/>
                <w:kern w:val="0"/>
                <w:sz w:val="21"/>
                <w:szCs w:val="21"/>
                <w:lang w:val="en-US" w:eastAsia="zh-CN"/>
              </w:rPr>
              <w:t>社会各</w:t>
            </w:r>
            <w:r>
              <w:rPr>
                <w:rFonts w:hint="eastAsia" w:asciiTheme="minorEastAsia" w:hAnsiTheme="minorEastAsia" w:eastAsiaTheme="minorEastAsia" w:cstheme="minorEastAsia"/>
                <w:color w:val="000000"/>
                <w:kern w:val="0"/>
                <w:sz w:val="21"/>
                <w:szCs w:val="21"/>
                <w:lang w:val="en-US" w:eastAsia="zh-CN"/>
              </w:rPr>
              <w:t>系统间的关系</w:t>
            </w:r>
          </w:p>
        </w:tc>
        <w:tc>
          <w:tcPr>
            <w:tcW w:w="793" w:type="pct"/>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认知到社会基本矛盾及其运动规律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5-6</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第三章教育与人的发展</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正确的学生观</w:t>
            </w:r>
          </w:p>
        </w:tc>
        <w:tc>
          <w:tcPr>
            <w:tcW w:w="911"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cstheme="minorEastAsia"/>
                <w:color w:val="000000"/>
                <w:kern w:val="0"/>
                <w:sz w:val="21"/>
                <w:szCs w:val="21"/>
                <w:lang w:val="en-US" w:eastAsia="zh-CN"/>
              </w:rPr>
              <w:t>案例分析</w:t>
            </w:r>
            <w:r>
              <w:rPr>
                <w:rFonts w:hint="eastAsia" w:asciiTheme="minorEastAsia" w:hAnsiTheme="minorEastAsia" w:eastAsiaTheme="minorEastAsia" w:cstheme="minorEastAsia"/>
                <w:color w:val="000000"/>
                <w:kern w:val="0"/>
                <w:sz w:val="21"/>
                <w:szCs w:val="21"/>
                <w:lang w:val="en-US" w:eastAsia="zh-CN"/>
              </w:rPr>
              <w:t>个体发展</w:t>
            </w:r>
            <w:r>
              <w:rPr>
                <w:rFonts w:hint="eastAsia" w:asciiTheme="minorEastAsia" w:hAnsiTheme="minorEastAsia" w:cstheme="minorEastAsia"/>
                <w:color w:val="000000"/>
                <w:kern w:val="0"/>
                <w:sz w:val="21"/>
                <w:szCs w:val="21"/>
                <w:lang w:val="en-US" w:eastAsia="zh-CN"/>
              </w:rPr>
              <w:t>影响因素</w:t>
            </w:r>
          </w:p>
        </w:tc>
        <w:tc>
          <w:tcPr>
            <w:tcW w:w="793" w:type="pct"/>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cstheme="minorEastAsia"/>
                <w:color w:val="000000"/>
                <w:kern w:val="0"/>
                <w:sz w:val="21"/>
                <w:szCs w:val="21"/>
                <w:lang w:val="en-US" w:eastAsia="zh-CN"/>
              </w:rPr>
              <w:t>掌握</w:t>
            </w:r>
            <w:r>
              <w:rPr>
                <w:rFonts w:hint="eastAsia" w:asciiTheme="minorEastAsia" w:hAnsiTheme="minorEastAsia" w:eastAsiaTheme="minorEastAsia" w:cstheme="minorEastAsia"/>
                <w:color w:val="000000"/>
                <w:kern w:val="0"/>
                <w:sz w:val="21"/>
                <w:szCs w:val="21"/>
                <w:lang w:val="en-US" w:eastAsia="zh-CN"/>
              </w:rPr>
              <w:t>影响学生发展的主要因素，</w:t>
            </w:r>
            <w:r>
              <w:rPr>
                <w:rFonts w:hint="eastAsia" w:asciiTheme="minorEastAsia" w:hAnsiTheme="minorEastAsia" w:cstheme="minorEastAsia"/>
                <w:color w:val="000000"/>
                <w:kern w:val="0"/>
                <w:sz w:val="21"/>
                <w:szCs w:val="21"/>
                <w:lang w:val="en-US" w:eastAsia="zh-CN"/>
              </w:rPr>
              <w:t>树立</w:t>
            </w:r>
            <w:r>
              <w:rPr>
                <w:rFonts w:hint="eastAsia" w:asciiTheme="minorEastAsia" w:hAnsiTheme="minorEastAsia" w:eastAsiaTheme="minorEastAsia" w:cstheme="minorEastAsia"/>
                <w:color w:val="000000"/>
                <w:kern w:val="0"/>
                <w:sz w:val="21"/>
                <w:szCs w:val="21"/>
                <w:lang w:val="en-US" w:eastAsia="zh-CN"/>
              </w:rPr>
              <w:t>发展的、全面的学生观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7-8</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第四章教育目的</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人的全面发展的观点</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分析教育目的确定的理论基础，引出马克思关于人的全面发展的观点</w:t>
            </w:r>
          </w:p>
        </w:tc>
        <w:tc>
          <w:tcPr>
            <w:tcW w:w="793" w:type="pct"/>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人的发展从历史的角度看是全面发展的过程。要处理好个体发展和社会发展需求之间的关系。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8-9</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第五章人的全面发展教育</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立德树人</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分析人才的素质构成</w:t>
            </w:r>
          </w:p>
        </w:tc>
        <w:tc>
          <w:tcPr>
            <w:tcW w:w="793" w:type="pct"/>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cstheme="minorEastAsia"/>
                <w:color w:val="000000"/>
                <w:kern w:val="0"/>
                <w:sz w:val="21"/>
                <w:szCs w:val="21"/>
                <w:lang w:val="en-US" w:eastAsia="zh-CN"/>
              </w:rPr>
              <w:t>初步树立</w:t>
            </w:r>
            <w:r>
              <w:rPr>
                <w:rFonts w:hint="eastAsia" w:asciiTheme="minorEastAsia" w:hAnsiTheme="minorEastAsia" w:eastAsiaTheme="minorEastAsia" w:cstheme="minorEastAsia"/>
                <w:color w:val="000000"/>
                <w:kern w:val="0"/>
                <w:sz w:val="21"/>
                <w:szCs w:val="21"/>
                <w:lang w:val="en-US" w:eastAsia="zh-CN"/>
              </w:rPr>
              <w:t>以德为先，立德树人的观点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10</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第六章学校教育制度</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家国情怀</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分析我国学校教育制度的变迁</w:t>
            </w:r>
          </w:p>
        </w:tc>
        <w:tc>
          <w:tcPr>
            <w:tcW w:w="793" w:type="pct"/>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感受国家强大的自豪感和努力建设祖国的情怀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11-12</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第七章课程</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正确的课程观</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讲述分析课程相关理论</w:t>
            </w:r>
          </w:p>
        </w:tc>
        <w:tc>
          <w:tcPr>
            <w:tcW w:w="793" w:type="pct"/>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初步建立课程观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6"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12-16</w:t>
            </w:r>
          </w:p>
        </w:tc>
        <w:tc>
          <w:tcPr>
            <w:tcW w:w="550"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8</w:t>
            </w:r>
          </w:p>
        </w:tc>
        <w:tc>
          <w:tcPr>
            <w:tcW w:w="1277"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第八章教学</w:t>
            </w:r>
          </w:p>
        </w:tc>
        <w:tc>
          <w:tcPr>
            <w:tcW w:w="911" w:type="pct"/>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正确教学观、教育观</w:t>
            </w:r>
          </w:p>
        </w:tc>
        <w:tc>
          <w:tcPr>
            <w:tcW w:w="911" w:type="pct"/>
            <w:vAlign w:val="center"/>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讨论分析</w:t>
            </w:r>
            <w:r>
              <w:rPr>
                <w:rFonts w:hint="eastAsia" w:asciiTheme="minorEastAsia" w:hAnsiTheme="minorEastAsia" w:cstheme="minorEastAsia"/>
                <w:color w:val="000000"/>
                <w:kern w:val="0"/>
                <w:sz w:val="21"/>
                <w:szCs w:val="21"/>
                <w:lang w:val="en-US" w:eastAsia="zh-CN"/>
              </w:rPr>
              <w:t>教学理论</w:t>
            </w:r>
          </w:p>
        </w:tc>
        <w:tc>
          <w:tcPr>
            <w:tcW w:w="793" w:type="pct"/>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引导学生树立正确的教育观和教学观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16-17</w:t>
            </w:r>
          </w:p>
        </w:tc>
        <w:tc>
          <w:tcPr>
            <w:tcW w:w="0" w:type="auto"/>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0" w:type="auto"/>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第九章教师和学生</w:t>
            </w:r>
          </w:p>
        </w:tc>
        <w:tc>
          <w:tcPr>
            <w:tcW w:w="0" w:type="auto"/>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教师职业道德规范；学生观</w:t>
            </w:r>
          </w:p>
        </w:tc>
        <w:tc>
          <w:tcPr>
            <w:tcW w:w="0" w:type="auto"/>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案例分析</w:t>
            </w:r>
          </w:p>
        </w:tc>
        <w:tc>
          <w:tcPr>
            <w:tcW w:w="0" w:type="auto"/>
            <w:vAlign w:val="top"/>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了解并认知教师职业道德规范，树立正确学生观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tcPr>
          <w:p>
            <w:pPr>
              <w:snapToGrid w:val="0"/>
              <w:spacing w:line="240" w:lineRule="auto"/>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18</w:t>
            </w:r>
          </w:p>
        </w:tc>
        <w:tc>
          <w:tcPr>
            <w:tcW w:w="0" w:type="auto"/>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0" w:type="auto"/>
            <w:vAlign w:val="center"/>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第十章教育研究方法</w:t>
            </w:r>
          </w:p>
        </w:tc>
        <w:tc>
          <w:tcPr>
            <w:tcW w:w="0" w:type="auto"/>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严谨的学习态度和工作作风；理论联系实际</w:t>
            </w:r>
          </w:p>
        </w:tc>
        <w:tc>
          <w:tcPr>
            <w:tcW w:w="0" w:type="auto"/>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讲述教研过程和方法；进行案例分析</w:t>
            </w:r>
          </w:p>
        </w:tc>
        <w:tc>
          <w:tcPr>
            <w:tcW w:w="0" w:type="auto"/>
          </w:tcPr>
          <w:p>
            <w:pPr>
              <w:snapToGrid w:val="0"/>
              <w:spacing w:line="240" w:lineRule="auto"/>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端正学习心态</w:t>
            </w:r>
          </w:p>
        </w:tc>
      </w:tr>
    </w:tbl>
    <w:p>
      <w:pPr>
        <w:numPr>
          <w:ilvl w:val="0"/>
          <w:numId w:val="0"/>
        </w:numPr>
        <w:spacing w:line="240" w:lineRule="auto"/>
        <w:rPr>
          <w:rFonts w:hint="eastAsia" w:asciiTheme="minorEastAsia" w:hAnsiTheme="minorEastAsia" w:eastAsiaTheme="minorEastAsia" w:cstheme="minorEastAsia"/>
          <w:sz w:val="21"/>
          <w:szCs w:val="21"/>
        </w:rPr>
      </w:pPr>
    </w:p>
    <w:p>
      <w:pPr>
        <w:numPr>
          <w:ilvl w:val="0"/>
          <w:numId w:val="0"/>
        </w:numPr>
        <w:spacing w:line="240" w:lineRule="auto"/>
        <w:rPr>
          <w:rFonts w:hint="eastAsia" w:asciiTheme="minorEastAsia" w:hAnsiTheme="minorEastAsia" w:eastAsiaTheme="minorEastAsia" w:cstheme="minorEastAsia"/>
          <w:sz w:val="21"/>
          <w:szCs w:val="21"/>
        </w:rPr>
      </w:pPr>
    </w:p>
    <w:p>
      <w:r>
        <w:rPr>
          <w:rFonts w:hint="eastAsia"/>
        </w:rPr>
        <w:t xml:space="preserve"> </w:t>
      </w:r>
    </w:p>
    <w:p>
      <w:pPr>
        <w:numPr>
          <w:ilvl w:val="0"/>
          <w:numId w:val="0"/>
        </w:numPr>
        <w:spacing w:line="36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五、实践教学安排</w:t>
      </w:r>
    </w:p>
    <w:p>
      <w:pPr>
        <w:spacing w:line="360" w:lineRule="auto"/>
        <w:ind w:firstLine="436" w:firstLineChars="200"/>
        <w:rPr>
          <w:rFonts w:hint="eastAsia" w:asciiTheme="majorEastAsia" w:hAnsiTheme="majorEastAsia" w:eastAsiaTheme="majorEastAsia"/>
          <w:b w:val="0"/>
          <w:bCs/>
          <w:color w:val="333333"/>
          <w:spacing w:val="-11"/>
          <w:sz w:val="24"/>
          <w:szCs w:val="24"/>
          <w:lang w:eastAsia="zh-CN"/>
        </w:rPr>
      </w:pPr>
      <w:r>
        <w:rPr>
          <w:rFonts w:hint="eastAsia" w:asciiTheme="majorEastAsia" w:hAnsiTheme="majorEastAsia" w:eastAsiaTheme="majorEastAsia"/>
          <w:b w:val="0"/>
          <w:bCs/>
          <w:color w:val="333333"/>
          <w:spacing w:val="-11"/>
          <w:sz w:val="24"/>
          <w:szCs w:val="24"/>
        </w:rPr>
        <w:t>课程</w:t>
      </w:r>
      <w:r>
        <w:rPr>
          <w:rFonts w:hint="eastAsia" w:asciiTheme="majorEastAsia" w:hAnsiTheme="majorEastAsia" w:eastAsiaTheme="majorEastAsia"/>
          <w:b w:val="0"/>
          <w:bCs/>
          <w:color w:val="333333"/>
          <w:spacing w:val="-11"/>
          <w:sz w:val="24"/>
          <w:szCs w:val="24"/>
          <w:lang w:val="en-US" w:eastAsia="zh-CN"/>
        </w:rPr>
        <w:t>各章节</w:t>
      </w:r>
      <w:r>
        <w:rPr>
          <w:rFonts w:hint="eastAsia" w:asciiTheme="majorEastAsia" w:hAnsiTheme="majorEastAsia" w:eastAsiaTheme="majorEastAsia"/>
          <w:b w:val="0"/>
          <w:bCs/>
          <w:color w:val="333333"/>
          <w:spacing w:val="-11"/>
          <w:sz w:val="24"/>
          <w:szCs w:val="24"/>
        </w:rPr>
        <w:t>学时分配</w:t>
      </w:r>
      <w:r>
        <w:rPr>
          <w:rFonts w:hint="eastAsia" w:asciiTheme="majorEastAsia" w:hAnsiTheme="majorEastAsia" w:eastAsiaTheme="majorEastAsia"/>
          <w:b w:val="0"/>
          <w:bCs/>
          <w:color w:val="333333"/>
          <w:spacing w:val="-11"/>
          <w:sz w:val="24"/>
          <w:szCs w:val="24"/>
          <w:lang w:eastAsia="zh-CN"/>
        </w:rPr>
        <w:t>：</w:t>
      </w:r>
    </w:p>
    <w:p>
      <w:pPr>
        <w:spacing w:line="360" w:lineRule="auto"/>
        <w:ind w:firstLine="436" w:firstLineChars="200"/>
        <w:rPr>
          <w:rFonts w:hint="eastAsia" w:asciiTheme="majorEastAsia" w:hAnsiTheme="majorEastAsia" w:eastAsiaTheme="majorEastAsia"/>
          <w:b w:val="0"/>
          <w:bCs/>
          <w:color w:val="333333"/>
          <w:spacing w:val="-11"/>
          <w:sz w:val="24"/>
          <w:szCs w:val="24"/>
          <w:lang w:eastAsia="zh-CN"/>
        </w:rPr>
      </w:pPr>
    </w:p>
    <w:tbl>
      <w:tblPr>
        <w:tblStyle w:val="10"/>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2126"/>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rPr>
              <w:t>章节</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rPr>
              <w:t>讲课</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rPr>
              <w:t>实验（实训/机动）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绪论</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第一章  教育及其本质</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第二章  教育与社会发展</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第三章  教育与人的发展</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第四章  教育目的</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第五章  人的全面发展</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第六章  学校教育制度</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2</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第七章  课程</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第八章  教学</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8</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第九章  教师与学生</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3</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第十章  教育科学研究</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lang w:val="en-US" w:eastAsia="zh-CN"/>
              </w:rPr>
            </w:pPr>
            <w:r>
              <w:rPr>
                <w:rFonts w:hint="eastAsia" w:asciiTheme="minorEastAsia" w:hAnsiTheme="minorEastAsia" w:eastAsiaTheme="minorEastAsia" w:cstheme="minorEastAsia"/>
                <w:color w:val="333333"/>
                <w:spacing w:val="-11"/>
                <w:sz w:val="21"/>
                <w:szCs w:val="21"/>
                <w:lang w:val="en-US" w:eastAsia="zh-CN"/>
              </w:rPr>
              <w:t>2</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rPr>
              <w:t>合计</w:t>
            </w:r>
          </w:p>
        </w:tc>
        <w:tc>
          <w:tcPr>
            <w:tcW w:w="2126"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r>
              <w:rPr>
                <w:rFonts w:hint="eastAsia" w:asciiTheme="minorEastAsia" w:hAnsiTheme="minorEastAsia" w:eastAsiaTheme="minorEastAsia" w:cstheme="minorEastAsia"/>
                <w:color w:val="333333"/>
                <w:spacing w:val="-11"/>
                <w:sz w:val="21"/>
                <w:szCs w:val="21"/>
                <w:lang w:val="en-US" w:eastAsia="zh-CN"/>
              </w:rPr>
              <w:t>36</w:t>
            </w:r>
            <w:r>
              <w:rPr>
                <w:rFonts w:hint="eastAsia" w:asciiTheme="minorEastAsia" w:hAnsiTheme="minorEastAsia" w:eastAsiaTheme="minorEastAsia" w:cstheme="minorEastAsia"/>
                <w:color w:val="333333"/>
                <w:spacing w:val="-11"/>
                <w:sz w:val="21"/>
                <w:szCs w:val="21"/>
              </w:rPr>
              <w:t>学时</w:t>
            </w:r>
          </w:p>
        </w:tc>
        <w:tc>
          <w:tcPr>
            <w:tcW w:w="2039" w:type="dxa"/>
            <w:vAlign w:val="center"/>
          </w:tcPr>
          <w:p>
            <w:pPr>
              <w:spacing w:line="240" w:lineRule="auto"/>
              <w:jc w:val="center"/>
              <w:rPr>
                <w:rFonts w:hint="eastAsia" w:asciiTheme="minorEastAsia" w:hAnsiTheme="minorEastAsia" w:eastAsiaTheme="minorEastAsia" w:cstheme="minorEastAsia"/>
                <w:color w:val="333333"/>
                <w:spacing w:val="-11"/>
                <w:sz w:val="21"/>
                <w:szCs w:val="21"/>
              </w:rPr>
            </w:pPr>
          </w:p>
        </w:tc>
      </w:tr>
    </w:tbl>
    <w:p>
      <w:pPr>
        <w:spacing w:line="240" w:lineRule="auto"/>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val="en-US" w:eastAsia="zh-CN"/>
        </w:rPr>
        <w:t>提升学生实践能力建议：</w:t>
      </w:r>
    </w:p>
    <w:p>
      <w:pPr>
        <w:numPr>
          <w:ilvl w:val="0"/>
          <w:numId w:val="0"/>
        </w:numPr>
        <w:spacing w:line="240" w:lineRule="auto"/>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val="en-US" w:eastAsia="zh-CN"/>
        </w:rPr>
        <w:t>1.采用研究性学习，以小组为单位，引导学生对教育教学热点问题进行研究，并形成</w:t>
      </w:r>
    </w:p>
    <w:p>
      <w:pPr>
        <w:numPr>
          <w:ilvl w:val="0"/>
          <w:numId w:val="0"/>
        </w:numPr>
        <w:spacing w:line="240" w:lineRule="auto"/>
        <w:rPr>
          <w:rFonts w:hint="eastAsia" w:ascii="宋体" w:hAnsi="宋体" w:eastAsia="宋体"/>
          <w:color w:val="auto"/>
          <w:szCs w:val="21"/>
          <w:lang w:val="en-US" w:eastAsia="zh-CN"/>
        </w:rPr>
      </w:pPr>
      <w:r>
        <w:rPr>
          <w:rFonts w:hint="eastAsia" w:ascii="宋体" w:hAnsi="宋体" w:eastAsia="宋体"/>
          <w:color w:val="auto"/>
          <w:szCs w:val="21"/>
          <w:lang w:val="en-US" w:eastAsia="zh-CN"/>
        </w:rPr>
        <w:t>研究报告；安排专门的时间段全班交流。</w:t>
      </w:r>
    </w:p>
    <w:p>
      <w:pPr>
        <w:numPr>
          <w:ilvl w:val="0"/>
          <w:numId w:val="0"/>
        </w:numPr>
        <w:spacing w:line="240" w:lineRule="auto"/>
        <w:rPr>
          <w:rFonts w:hint="eastAsia" w:ascii="宋体" w:hAnsi="宋体" w:eastAsia="宋体"/>
          <w:color w:val="auto"/>
          <w:szCs w:val="21"/>
          <w:lang w:val="en-US" w:eastAsia="zh-CN"/>
        </w:rPr>
      </w:pPr>
      <w:r>
        <w:rPr>
          <w:rFonts w:hint="eastAsia" w:ascii="宋体" w:hAnsi="宋体" w:eastAsia="宋体"/>
          <w:color w:val="auto"/>
          <w:szCs w:val="21"/>
          <w:lang w:val="en-US" w:eastAsia="zh-CN"/>
        </w:rPr>
        <w:t xml:space="preserve">    2.结合教学内容，要求学生完成相关任务并进行展示，如教师生涯规划、教案等。</w:t>
      </w:r>
    </w:p>
    <w:p>
      <w:pPr>
        <w:numPr>
          <w:ilvl w:val="0"/>
          <w:numId w:val="0"/>
        </w:numPr>
        <w:spacing w:line="240" w:lineRule="auto"/>
        <w:rPr>
          <w:rFonts w:hint="default" w:ascii="宋体" w:hAnsi="宋体" w:eastAsia="宋体"/>
          <w:color w:val="auto"/>
          <w:szCs w:val="21"/>
          <w:lang w:val="en-US" w:eastAsia="zh-CN"/>
        </w:rPr>
      </w:pPr>
      <w:r>
        <w:rPr>
          <w:rFonts w:hint="eastAsia" w:ascii="宋体" w:hAnsi="宋体" w:eastAsia="宋体"/>
          <w:color w:val="auto"/>
          <w:szCs w:val="21"/>
          <w:lang w:val="en-US" w:eastAsia="zh-CN"/>
        </w:rPr>
        <w:t xml:space="preserve">    3.在学习通网络教学平台，发布讨论主题，对学生的讨论进行指导。</w:t>
      </w:r>
    </w:p>
    <w:p>
      <w:pPr>
        <w:pStyle w:val="3"/>
        <w:spacing w:before="156" w:beforeLines="50" w:after="156" w:afterLines="5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六、课程教学评价</w:t>
      </w:r>
    </w:p>
    <w:tbl>
      <w:tblPr>
        <w:tblStyle w:val="10"/>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81"/>
        <w:gridCol w:w="340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281" w:type="dxa"/>
            <w:shd w:val="clear" w:color="auto" w:fill="auto"/>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课程教学目标</w:t>
            </w:r>
          </w:p>
        </w:tc>
        <w:tc>
          <w:tcPr>
            <w:tcW w:w="3402" w:type="dxa"/>
            <w:shd w:val="clear" w:color="auto" w:fill="auto"/>
            <w:vAlign w:val="center"/>
          </w:tcPr>
          <w:p>
            <w:pPr>
              <w:widowControl/>
              <w:autoSpaceDE w:val="0"/>
              <w:autoSpaceDN w:val="0"/>
              <w:adjustRightInd w:val="0"/>
              <w:spacing w:line="240" w:lineRule="auto"/>
              <w:jc w:val="center"/>
              <w:textAlignment w:val="bottom"/>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考核内容</w:t>
            </w:r>
          </w:p>
        </w:tc>
        <w:tc>
          <w:tcPr>
            <w:tcW w:w="2977" w:type="dxa"/>
            <w:shd w:val="clear" w:color="auto" w:fill="auto"/>
            <w:vAlign w:val="center"/>
          </w:tcPr>
          <w:p>
            <w:pPr>
              <w:widowControl/>
              <w:autoSpaceDE w:val="0"/>
              <w:autoSpaceDN w:val="0"/>
              <w:adjustRightInd w:val="0"/>
              <w:spacing w:line="240" w:lineRule="auto"/>
              <w:jc w:val="center"/>
              <w:textAlignment w:val="bottom"/>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281" w:type="dxa"/>
            <w:vAlign w:val="center"/>
          </w:tcPr>
          <w:p>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课程目标1</w:t>
            </w:r>
          </w:p>
        </w:tc>
        <w:tc>
          <w:tcPr>
            <w:tcW w:w="3402" w:type="dxa"/>
            <w:vAlign w:val="center"/>
          </w:tcPr>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1.教育学的发展历程及各阶段的重要事件思想；</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2.教育的起源、发展、基本要素；</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3.社会对教育发展的影响及教育的社会功能；</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4.教育目的内涵、制定依据；我国教育目的</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学制演变、课程基本理论、课程实施取向</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6.教学理论、教学要素、规律、教学实施各环节操作要点</w:t>
            </w:r>
          </w:p>
        </w:tc>
        <w:tc>
          <w:tcPr>
            <w:tcW w:w="2977" w:type="dxa"/>
            <w:vAlign w:val="center"/>
          </w:tcPr>
          <w:p>
            <w:pPr>
              <w:widowControl/>
              <w:autoSpaceDE w:val="0"/>
              <w:autoSpaceDN w:val="0"/>
              <w:adjustRightInd w:val="0"/>
              <w:spacing w:line="240" w:lineRule="auto"/>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作业、教师评价、考试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281" w:type="dxa"/>
            <w:vAlign w:val="center"/>
          </w:tcPr>
          <w:p>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课程目标2</w:t>
            </w:r>
          </w:p>
        </w:tc>
        <w:tc>
          <w:tcPr>
            <w:tcW w:w="3402" w:type="dxa"/>
            <w:vAlign w:val="center"/>
          </w:tcPr>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1.人的身心发展特点及影响因素</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2.素质教育内涵及特点</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3.教师劳动特点、教师专业发展理论及专业素养</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4.课程改革、课程开发</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5.教学原则</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6.教育科研一般过程及常用方法</w:t>
            </w:r>
          </w:p>
        </w:tc>
        <w:tc>
          <w:tcPr>
            <w:tcW w:w="2977" w:type="dxa"/>
            <w:vAlign w:val="center"/>
          </w:tcPr>
          <w:p>
            <w:pPr>
              <w:widowControl/>
              <w:autoSpaceDE w:val="0"/>
              <w:autoSpaceDN w:val="0"/>
              <w:adjustRightInd w:val="0"/>
              <w:spacing w:line="240" w:lineRule="auto"/>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作业、教师评价、考试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281" w:type="dxa"/>
            <w:vAlign w:val="center"/>
          </w:tcPr>
          <w:p>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课程目标3</w:t>
            </w:r>
          </w:p>
        </w:tc>
        <w:tc>
          <w:tcPr>
            <w:tcW w:w="3402" w:type="dxa"/>
            <w:vAlign w:val="center"/>
          </w:tcPr>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1.德育内涵、原则和方法</w:t>
            </w:r>
          </w:p>
          <w:p>
            <w:pPr>
              <w:widowControl/>
              <w:autoSpaceDE w:val="0"/>
              <w:autoSpaceDN w:val="0"/>
              <w:spacing w:line="240" w:lineRule="auto"/>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2.教师观、学生观、教学观</w:t>
            </w:r>
            <w:r>
              <w:rPr>
                <w:rFonts w:hint="eastAsia" w:asciiTheme="minorEastAsia" w:hAnsiTheme="minorEastAsia" w:eastAsiaTheme="minorEastAsia" w:cstheme="minorEastAsia"/>
                <w:sz w:val="21"/>
                <w:szCs w:val="21"/>
              </w:rPr>
              <w:t xml:space="preserve"> </w:t>
            </w:r>
          </w:p>
        </w:tc>
        <w:tc>
          <w:tcPr>
            <w:tcW w:w="2977" w:type="dxa"/>
            <w:vAlign w:val="center"/>
          </w:tcPr>
          <w:p>
            <w:pPr>
              <w:widowControl/>
              <w:autoSpaceDE w:val="0"/>
              <w:autoSpaceDN w:val="0"/>
              <w:adjustRightInd w:val="0"/>
              <w:spacing w:line="240" w:lineRule="auto"/>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作业、教师评价、考试</w:t>
            </w:r>
          </w:p>
        </w:tc>
      </w:tr>
    </w:tbl>
    <w:p>
      <w:pPr>
        <w:spacing w:line="360" w:lineRule="auto"/>
        <w:ind w:firstLine="420" w:firstLineChars="200"/>
        <w:jc w:val="center"/>
      </w:pPr>
    </w:p>
    <w:p>
      <w:pPr>
        <w:pStyle w:val="3"/>
        <w:spacing w:before="156" w:beforeLines="50" w:after="156" w:afterLines="50" w:line="24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七、成绩评定方法</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（一）成绩评定依据</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本课程平时成绩占40</w:t>
      </w:r>
      <w:r>
        <w:rPr>
          <w:rFonts w:hint="eastAsia" w:asciiTheme="minorEastAsia" w:hAnsiTheme="minorEastAsia" w:cstheme="minorEastAsia"/>
          <w:sz w:val="21"/>
          <w:szCs w:val="21"/>
          <w:lang w:val="en-US" w:eastAsia="zh-CN"/>
        </w:rPr>
        <w:t>-50</w:t>
      </w:r>
      <w:r>
        <w:rPr>
          <w:rFonts w:hint="eastAsia" w:asciiTheme="minorEastAsia" w:hAnsiTheme="minorEastAsia" w:eastAsiaTheme="minorEastAsia" w:cstheme="minorEastAsia"/>
          <w:sz w:val="21"/>
          <w:szCs w:val="21"/>
        </w:rPr>
        <w:t>%，期末成绩60%，平时考核的形式主要有：考勤、作业、</w:t>
      </w:r>
      <w:r>
        <w:rPr>
          <w:rFonts w:hint="eastAsia" w:asciiTheme="minorEastAsia" w:hAnsiTheme="minorEastAsia" w:eastAsiaTheme="minorEastAsia" w:cstheme="minorEastAsia"/>
          <w:sz w:val="21"/>
          <w:szCs w:val="21"/>
          <w:lang w:val="en-US" w:eastAsia="zh-CN"/>
        </w:rPr>
        <w:t>课堂互动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小组任务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讨论、测试、阅读</w:t>
      </w:r>
      <w:r>
        <w:rPr>
          <w:rFonts w:hint="eastAsia" w:asciiTheme="minorEastAsia" w:hAnsiTheme="minorEastAsia" w:eastAsiaTheme="minorEastAsia" w:cstheme="minorEastAsia"/>
          <w:sz w:val="21"/>
          <w:szCs w:val="21"/>
        </w:rPr>
        <w:t>等；期末考核的形式主要是以闭卷考试为主。</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评定方式1：</w:t>
      </w:r>
      <w:r>
        <w:rPr>
          <w:rFonts w:hint="eastAsia" w:asciiTheme="minorEastAsia" w:hAnsiTheme="minorEastAsia" w:eastAsiaTheme="minorEastAsia" w:cstheme="minorEastAsia"/>
          <w:sz w:val="21"/>
          <w:szCs w:val="21"/>
          <w:lang w:val="en-US" w:eastAsia="zh-CN"/>
        </w:rPr>
        <w:t>过程性评价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主要包括考勤、课堂互动、小组任务、讨论、测试、阅读等，具体方式由任课教师设定，但不可少于三项，占总评分40%</w:t>
      </w:r>
      <w:r>
        <w:rPr>
          <w:rFonts w:hint="eastAsia" w:asciiTheme="minorEastAsia" w:hAnsiTheme="minorEastAsia" w:cstheme="minorEastAsia"/>
          <w:sz w:val="21"/>
          <w:szCs w:val="21"/>
          <w:lang w:val="en-US" w:eastAsia="zh-CN"/>
        </w:rPr>
        <w:t>-50%</w:t>
      </w:r>
      <w:bookmarkStart w:id="0" w:name="_GoBack"/>
      <w:bookmarkEnd w:id="0"/>
      <w:r>
        <w:rPr>
          <w:rFonts w:hint="eastAsia" w:asciiTheme="minorEastAsia" w:hAnsiTheme="minorEastAsia" w:eastAsiaTheme="minorEastAsia" w:cstheme="minorEastAsia"/>
          <w:sz w:val="21"/>
          <w:szCs w:val="21"/>
          <w:lang w:val="en-US" w:eastAsia="zh-CN"/>
        </w:rPr>
        <w:t>；</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建议比例：签到5-10%，课堂互动15-20%，小组任务10%，讨论10%，测试10%，阅读5-10%。</w:t>
      </w:r>
    </w:p>
    <w:p>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评定方式2：</w:t>
      </w:r>
      <w:r>
        <w:rPr>
          <w:rFonts w:hint="eastAsia" w:asciiTheme="minorEastAsia" w:hAnsiTheme="minorEastAsia" w:eastAsiaTheme="minorEastAsia" w:cstheme="minorEastAsia"/>
          <w:sz w:val="21"/>
          <w:szCs w:val="21"/>
          <w:lang w:val="en-US" w:eastAsia="zh-CN"/>
        </w:rPr>
        <w:t>终结性评价，闭卷考试</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占总评分</w:t>
      </w:r>
      <w:r>
        <w:rPr>
          <w:rFonts w:hint="eastAsia" w:asciiTheme="minorEastAsia" w:hAnsiTheme="minorEastAsia" w:cstheme="minorEastAsia"/>
          <w:sz w:val="21"/>
          <w:szCs w:val="21"/>
          <w:lang w:val="en-US" w:eastAsia="zh-CN"/>
        </w:rPr>
        <w:t>50-</w:t>
      </w:r>
      <w:r>
        <w:rPr>
          <w:rFonts w:hint="eastAsia" w:asciiTheme="minorEastAsia" w:hAnsiTheme="minorEastAsia" w:eastAsiaTheme="minorEastAsia" w:cstheme="minorEastAsia"/>
          <w:sz w:val="21"/>
          <w:szCs w:val="21"/>
          <w:lang w:val="en-US" w:eastAsia="zh-CN"/>
        </w:rPr>
        <w:t>60%。</w:t>
      </w:r>
    </w:p>
    <w:p>
      <w:pPr>
        <w:spacing w:line="240" w:lineRule="auto"/>
        <w:ind w:firstLine="420" w:firstLineChars="200"/>
        <w:rPr>
          <w:rFonts w:hint="eastAsia" w:asciiTheme="minorEastAsia" w:hAnsiTheme="minorEastAsia" w:eastAsiaTheme="minorEastAsia" w:cstheme="minorEastAsia"/>
          <w:sz w:val="21"/>
          <w:szCs w:val="21"/>
          <w:lang w:val="en-US" w:eastAsia="zh-CN"/>
        </w:rPr>
      </w:pPr>
    </w:p>
    <w:tbl>
      <w:tblPr>
        <w:tblStyle w:val="10"/>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2687"/>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vAlign w:val="center"/>
          </w:tcPr>
          <w:p>
            <w:pPr>
              <w:spacing w:line="240" w:lineRule="auto"/>
              <w:jc w:val="center"/>
              <w:rPr>
                <w:rFonts w:asciiTheme="minorEastAsia" w:hAnsiTheme="minorEastAsia"/>
                <w:b/>
                <w:sz w:val="21"/>
                <w:szCs w:val="21"/>
              </w:rPr>
            </w:pPr>
          </w:p>
        </w:tc>
        <w:tc>
          <w:tcPr>
            <w:tcW w:w="2687" w:type="dxa"/>
            <w:vAlign w:val="center"/>
          </w:tcPr>
          <w:p>
            <w:pPr>
              <w:spacing w:line="240" w:lineRule="auto"/>
              <w:jc w:val="center"/>
              <w:rPr>
                <w:rFonts w:hint="default" w:asciiTheme="minorEastAsia" w:hAnsiTheme="minorEastAsia" w:eastAsiaTheme="minorEastAsia"/>
                <w:b/>
                <w:sz w:val="21"/>
                <w:szCs w:val="21"/>
                <w:lang w:val="en-US" w:eastAsia="zh-CN"/>
              </w:rPr>
            </w:pPr>
            <w:r>
              <w:rPr>
                <w:rFonts w:hint="eastAsia" w:asciiTheme="minorEastAsia" w:hAnsiTheme="minorEastAsia"/>
                <w:b/>
                <w:sz w:val="21"/>
                <w:szCs w:val="21"/>
              </w:rPr>
              <w:t>评定方式1</w:t>
            </w:r>
            <w:r>
              <w:rPr>
                <w:rFonts w:asciiTheme="minorEastAsia" w:hAnsiTheme="minorEastAsia"/>
                <w:b/>
                <w:sz w:val="21"/>
                <w:szCs w:val="21"/>
              </w:rPr>
              <w:br w:type="textWrapping"/>
            </w:r>
            <w:r>
              <w:rPr>
                <w:rFonts w:hint="eastAsia" w:asciiTheme="minorEastAsia" w:hAnsiTheme="minorEastAsia"/>
                <w:b/>
                <w:sz w:val="21"/>
                <w:szCs w:val="21"/>
              </w:rPr>
              <w:t>占分比例</w:t>
            </w:r>
            <w:r>
              <w:rPr>
                <w:rFonts w:hint="eastAsia" w:asciiTheme="minorEastAsia" w:hAnsiTheme="minorEastAsia"/>
                <w:b/>
                <w:sz w:val="21"/>
                <w:szCs w:val="21"/>
                <w:lang w:val="en-US" w:eastAsia="zh-CN"/>
              </w:rPr>
              <w:t>40%</w:t>
            </w:r>
          </w:p>
        </w:tc>
        <w:tc>
          <w:tcPr>
            <w:tcW w:w="3088" w:type="dxa"/>
            <w:vAlign w:val="center"/>
          </w:tcPr>
          <w:p>
            <w:pPr>
              <w:spacing w:line="240" w:lineRule="auto"/>
              <w:jc w:val="center"/>
              <w:rPr>
                <w:rFonts w:hint="default" w:asciiTheme="minorEastAsia" w:hAnsiTheme="minorEastAsia" w:eastAsiaTheme="minorEastAsia"/>
                <w:b/>
                <w:sz w:val="21"/>
                <w:szCs w:val="21"/>
                <w:lang w:val="en-US" w:eastAsia="zh-CN"/>
              </w:rPr>
            </w:pPr>
            <w:r>
              <w:rPr>
                <w:rFonts w:hint="eastAsia" w:asciiTheme="minorEastAsia" w:hAnsiTheme="minorEastAsia"/>
                <w:b/>
                <w:sz w:val="21"/>
                <w:szCs w:val="21"/>
              </w:rPr>
              <w:t>评定方式2</w:t>
            </w:r>
            <w:r>
              <w:rPr>
                <w:rFonts w:asciiTheme="minorEastAsia" w:hAnsiTheme="minorEastAsia"/>
                <w:b/>
                <w:sz w:val="21"/>
                <w:szCs w:val="21"/>
              </w:rPr>
              <w:br w:type="textWrapping"/>
            </w:r>
            <w:r>
              <w:rPr>
                <w:rFonts w:hint="eastAsia" w:asciiTheme="minorEastAsia" w:hAnsiTheme="minorEastAsia"/>
                <w:b/>
                <w:sz w:val="21"/>
                <w:szCs w:val="21"/>
              </w:rPr>
              <w:t>占分比例</w:t>
            </w:r>
            <w:r>
              <w:rPr>
                <w:rFonts w:hint="eastAsia" w:asciiTheme="minorEastAsia" w:hAnsiTheme="minorEastAsia"/>
                <w:b/>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1" w:type="dxa"/>
            <w:vAlign w:val="center"/>
          </w:tcPr>
          <w:p>
            <w:pPr>
              <w:spacing w:line="240" w:lineRule="auto"/>
              <w:jc w:val="center"/>
              <w:rPr>
                <w:rFonts w:asciiTheme="minorEastAsia" w:hAnsiTheme="minorEastAsia"/>
                <w:sz w:val="21"/>
                <w:szCs w:val="21"/>
              </w:rPr>
            </w:pPr>
            <w:r>
              <w:rPr>
                <w:rFonts w:hint="eastAsia" w:asciiTheme="minorEastAsia" w:hAnsiTheme="minorEastAsia"/>
                <w:b/>
                <w:sz w:val="21"/>
                <w:szCs w:val="21"/>
              </w:rPr>
              <w:t>课程目标1</w:t>
            </w:r>
          </w:p>
        </w:tc>
        <w:tc>
          <w:tcPr>
            <w:tcW w:w="2687" w:type="dxa"/>
            <w:vAlign w:val="center"/>
          </w:tcPr>
          <w:p>
            <w:pPr>
              <w:spacing w:line="240" w:lineRule="auto"/>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40</w:t>
            </w:r>
          </w:p>
        </w:tc>
        <w:tc>
          <w:tcPr>
            <w:tcW w:w="3088" w:type="dxa"/>
            <w:vAlign w:val="center"/>
          </w:tcPr>
          <w:p>
            <w:pPr>
              <w:spacing w:line="240" w:lineRule="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1" w:type="dxa"/>
            <w:vAlign w:val="center"/>
          </w:tcPr>
          <w:p>
            <w:pPr>
              <w:spacing w:line="240" w:lineRule="auto"/>
              <w:jc w:val="center"/>
              <w:rPr>
                <w:rFonts w:asciiTheme="minorEastAsia" w:hAnsiTheme="minorEastAsia"/>
                <w:sz w:val="21"/>
                <w:szCs w:val="21"/>
              </w:rPr>
            </w:pPr>
            <w:r>
              <w:rPr>
                <w:rFonts w:hint="eastAsia" w:asciiTheme="minorEastAsia" w:hAnsiTheme="minorEastAsia"/>
                <w:b/>
                <w:sz w:val="21"/>
                <w:szCs w:val="21"/>
              </w:rPr>
              <w:t>课程目标2</w:t>
            </w:r>
          </w:p>
        </w:tc>
        <w:tc>
          <w:tcPr>
            <w:tcW w:w="2687" w:type="dxa"/>
            <w:vAlign w:val="center"/>
          </w:tcPr>
          <w:p>
            <w:pPr>
              <w:spacing w:line="240" w:lineRule="auto"/>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30</w:t>
            </w:r>
          </w:p>
        </w:tc>
        <w:tc>
          <w:tcPr>
            <w:tcW w:w="3088" w:type="dxa"/>
            <w:vAlign w:val="center"/>
          </w:tcPr>
          <w:p>
            <w:pPr>
              <w:spacing w:line="240" w:lineRule="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1" w:type="dxa"/>
            <w:vAlign w:val="center"/>
          </w:tcPr>
          <w:p>
            <w:pPr>
              <w:spacing w:line="240" w:lineRule="auto"/>
              <w:jc w:val="center"/>
              <w:rPr>
                <w:rFonts w:asciiTheme="minorEastAsia" w:hAnsiTheme="minorEastAsia"/>
                <w:sz w:val="21"/>
                <w:szCs w:val="21"/>
              </w:rPr>
            </w:pPr>
            <w:r>
              <w:rPr>
                <w:rFonts w:hint="eastAsia" w:asciiTheme="minorEastAsia" w:hAnsiTheme="minorEastAsia"/>
                <w:b/>
                <w:sz w:val="21"/>
                <w:szCs w:val="21"/>
              </w:rPr>
              <w:t>课程目标3</w:t>
            </w:r>
          </w:p>
        </w:tc>
        <w:tc>
          <w:tcPr>
            <w:tcW w:w="2687" w:type="dxa"/>
            <w:vAlign w:val="center"/>
          </w:tcPr>
          <w:p>
            <w:pPr>
              <w:spacing w:line="240" w:lineRule="auto"/>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30</w:t>
            </w:r>
          </w:p>
        </w:tc>
        <w:tc>
          <w:tcPr>
            <w:tcW w:w="3088" w:type="dxa"/>
            <w:vAlign w:val="center"/>
          </w:tcPr>
          <w:p>
            <w:pPr>
              <w:spacing w:line="240" w:lineRule="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20</w:t>
            </w:r>
          </w:p>
        </w:tc>
      </w:tr>
    </w:tbl>
    <w:p>
      <w:pPr>
        <w:spacing w:line="240" w:lineRule="auto"/>
        <w:ind w:firstLine="420" w:firstLineChars="200"/>
        <w:rPr>
          <w:rFonts w:hint="eastAsia" w:asciiTheme="minorEastAsia" w:hAnsiTheme="minorEastAsia" w:eastAsiaTheme="minorEastAsia" w:cstheme="minorEastAsia"/>
          <w:sz w:val="21"/>
          <w:szCs w:val="21"/>
        </w:rPr>
      </w:pPr>
    </w:p>
    <w:p>
      <w:pPr>
        <w:numPr>
          <w:ilvl w:val="0"/>
          <w:numId w:val="0"/>
        </w:numPr>
        <w:spacing w:line="240" w:lineRule="auto"/>
        <w:ind w:leftChars="15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二</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课程目标达成度评价</w:t>
      </w:r>
    </w:p>
    <w:tbl>
      <w:tblPr>
        <w:tblStyle w:val="10"/>
        <w:tblW w:w="7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36"/>
        <w:gridCol w:w="1216"/>
        <w:gridCol w:w="1317"/>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84"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课程目标</w:t>
            </w:r>
          </w:p>
        </w:tc>
        <w:tc>
          <w:tcPr>
            <w:tcW w:w="1236"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评定方式1</w:t>
            </w:r>
          </w:p>
          <w:p>
            <w:pPr>
              <w:jc w:val="center"/>
              <w:rPr>
                <w:rFonts w:ascii="宋体" w:hAnsi="宋体" w:eastAsia="宋体"/>
                <w:color w:val="000000"/>
                <w:sz w:val="21"/>
                <w:szCs w:val="21"/>
              </w:rPr>
            </w:pPr>
            <w:r>
              <w:rPr>
                <w:rFonts w:hint="eastAsia" w:ascii="宋体" w:hAnsi="宋体" w:eastAsia="宋体"/>
                <w:color w:val="000000"/>
                <w:sz w:val="21"/>
                <w:szCs w:val="21"/>
              </w:rPr>
              <w:t>目标总分</w:t>
            </w:r>
          </w:p>
        </w:tc>
        <w:tc>
          <w:tcPr>
            <w:tcW w:w="1216"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评定方式2</w:t>
            </w:r>
          </w:p>
          <w:p>
            <w:pPr>
              <w:jc w:val="center"/>
              <w:rPr>
                <w:rFonts w:ascii="宋体" w:hAnsi="宋体" w:eastAsia="宋体"/>
                <w:color w:val="000000"/>
                <w:sz w:val="21"/>
                <w:szCs w:val="21"/>
              </w:rPr>
            </w:pPr>
            <w:r>
              <w:rPr>
                <w:rFonts w:hint="eastAsia" w:ascii="宋体" w:hAnsi="宋体" w:eastAsia="宋体"/>
                <w:color w:val="000000"/>
                <w:sz w:val="21"/>
                <w:szCs w:val="21"/>
              </w:rPr>
              <w:t>目标总分</w:t>
            </w:r>
          </w:p>
        </w:tc>
        <w:tc>
          <w:tcPr>
            <w:tcW w:w="1317"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目标总分</w:t>
            </w:r>
          </w:p>
        </w:tc>
        <w:tc>
          <w:tcPr>
            <w:tcW w:w="2400"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目标达成期望值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84"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课程目标1</w:t>
            </w:r>
          </w:p>
        </w:tc>
        <w:tc>
          <w:tcPr>
            <w:tcW w:w="1236"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16</w:t>
            </w:r>
          </w:p>
        </w:tc>
        <w:tc>
          <w:tcPr>
            <w:tcW w:w="1216"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30</w:t>
            </w:r>
          </w:p>
        </w:tc>
        <w:tc>
          <w:tcPr>
            <w:tcW w:w="1317" w:type="dxa"/>
            <w:vAlign w:val="top"/>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46</w:t>
            </w:r>
          </w:p>
        </w:tc>
        <w:tc>
          <w:tcPr>
            <w:tcW w:w="2400"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cstheme="minorEastAsia"/>
                <w:sz w:val="21"/>
                <w:szCs w:val="21"/>
                <w:lang w:val="en-US" w:eastAsia="zh-CN"/>
              </w:rPr>
              <w:t>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4"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课程目标2</w:t>
            </w:r>
          </w:p>
        </w:tc>
        <w:tc>
          <w:tcPr>
            <w:tcW w:w="1236"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1216"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18</w:t>
            </w:r>
          </w:p>
        </w:tc>
        <w:tc>
          <w:tcPr>
            <w:tcW w:w="1317" w:type="dxa"/>
            <w:vAlign w:val="top"/>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30</w:t>
            </w:r>
          </w:p>
        </w:tc>
        <w:tc>
          <w:tcPr>
            <w:tcW w:w="2400"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84" w:type="dxa"/>
            <w:vAlign w:val="center"/>
          </w:tcPr>
          <w:p>
            <w:pPr>
              <w:jc w:val="center"/>
              <w:rPr>
                <w:rFonts w:ascii="宋体" w:hAnsi="宋体" w:eastAsia="宋体"/>
                <w:color w:val="000000"/>
                <w:sz w:val="21"/>
                <w:szCs w:val="21"/>
              </w:rPr>
            </w:pPr>
            <w:r>
              <w:rPr>
                <w:rFonts w:hint="eastAsia" w:ascii="宋体" w:hAnsi="宋体" w:eastAsia="宋体"/>
                <w:color w:val="000000"/>
                <w:sz w:val="21"/>
                <w:szCs w:val="21"/>
              </w:rPr>
              <w:t>课程目标3</w:t>
            </w:r>
          </w:p>
        </w:tc>
        <w:tc>
          <w:tcPr>
            <w:tcW w:w="1236"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1216"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1317" w:type="dxa"/>
            <w:vAlign w:val="top"/>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24</w:t>
            </w:r>
          </w:p>
        </w:tc>
        <w:tc>
          <w:tcPr>
            <w:tcW w:w="2400" w:type="dxa"/>
            <w:vAlign w:val="center"/>
          </w:tcPr>
          <w:p>
            <w:pPr>
              <w:spacing w:line="240" w:lineRule="auto"/>
              <w:ind w:firstLine="420" w:firstLineChars="20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6.8（0.7）</w:t>
            </w:r>
          </w:p>
        </w:tc>
      </w:tr>
    </w:tbl>
    <w:p>
      <w:pPr>
        <w:spacing w:line="240" w:lineRule="auto"/>
        <w:ind w:firstLine="420" w:firstLineChars="200"/>
        <w:rPr>
          <w:rFonts w:hint="eastAsia" w:asciiTheme="minorEastAsia" w:hAnsiTheme="minorEastAsia" w:eastAsiaTheme="minorEastAsia" w:cstheme="minorEastAsia"/>
          <w:sz w:val="21"/>
          <w:szCs w:val="21"/>
        </w:rPr>
      </w:pPr>
    </w:p>
    <w:p>
      <w:pPr>
        <w:spacing w:line="240" w:lineRule="auto"/>
        <w:ind w:firstLine="48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4"/>
          <w:szCs w:val="24"/>
        </w:rPr>
        <w:t>八、课程学习资源</w:t>
      </w:r>
    </w:p>
    <w:p>
      <w:pPr>
        <w:spacing w:line="360" w:lineRule="auto"/>
        <w:ind w:firstLine="420" w:firstLineChars="2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1.选用教材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1559"/>
        <w:gridCol w:w="1417"/>
        <w:gridCol w:w="189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rPr>
                <w:rFonts w:ascii="宋体" w:hAnsi="宋体" w:eastAsia="宋体"/>
                <w:color w:val="000000"/>
                <w:sz w:val="21"/>
                <w:szCs w:val="21"/>
              </w:rPr>
            </w:pPr>
            <w:r>
              <w:rPr>
                <w:rFonts w:hint="eastAsia" w:ascii="宋体" w:hAnsi="宋体" w:eastAsia="宋体"/>
                <w:color w:val="000000"/>
                <w:sz w:val="21"/>
                <w:szCs w:val="21"/>
              </w:rPr>
              <w:t>教材名称（第几版）</w:t>
            </w:r>
          </w:p>
        </w:tc>
        <w:tc>
          <w:tcPr>
            <w:tcW w:w="993" w:type="dxa"/>
          </w:tcPr>
          <w:p>
            <w:pPr>
              <w:rPr>
                <w:rFonts w:ascii="宋体" w:hAnsi="宋体" w:eastAsia="宋体"/>
                <w:color w:val="000000"/>
                <w:sz w:val="21"/>
                <w:szCs w:val="21"/>
              </w:rPr>
            </w:pPr>
            <w:r>
              <w:rPr>
                <w:rFonts w:hint="eastAsia" w:ascii="宋体" w:hAnsi="宋体" w:eastAsia="宋体"/>
                <w:color w:val="000000"/>
                <w:sz w:val="21"/>
                <w:szCs w:val="21"/>
              </w:rPr>
              <w:t>编者</w:t>
            </w:r>
          </w:p>
        </w:tc>
        <w:tc>
          <w:tcPr>
            <w:tcW w:w="1559" w:type="dxa"/>
          </w:tcPr>
          <w:p>
            <w:pPr>
              <w:rPr>
                <w:rFonts w:ascii="宋体" w:hAnsi="宋体" w:eastAsia="宋体"/>
                <w:color w:val="000000"/>
                <w:sz w:val="21"/>
                <w:szCs w:val="21"/>
              </w:rPr>
            </w:pPr>
            <w:r>
              <w:rPr>
                <w:rFonts w:hint="eastAsia" w:ascii="宋体" w:hAnsi="宋体" w:eastAsia="宋体"/>
                <w:color w:val="000000"/>
                <w:sz w:val="21"/>
                <w:szCs w:val="21"/>
              </w:rPr>
              <w:t>出版社</w:t>
            </w:r>
          </w:p>
        </w:tc>
        <w:tc>
          <w:tcPr>
            <w:tcW w:w="1417" w:type="dxa"/>
          </w:tcPr>
          <w:p>
            <w:pPr>
              <w:rPr>
                <w:rFonts w:ascii="宋体" w:hAnsi="宋体" w:eastAsia="宋体"/>
                <w:color w:val="000000"/>
                <w:sz w:val="21"/>
                <w:szCs w:val="21"/>
              </w:rPr>
            </w:pPr>
            <w:r>
              <w:rPr>
                <w:rFonts w:hint="eastAsia" w:ascii="宋体" w:hAnsi="宋体" w:eastAsia="宋体"/>
                <w:color w:val="000000"/>
                <w:sz w:val="21"/>
                <w:szCs w:val="21"/>
              </w:rPr>
              <w:t>出版时间</w:t>
            </w:r>
          </w:p>
        </w:tc>
        <w:tc>
          <w:tcPr>
            <w:tcW w:w="1890" w:type="dxa"/>
          </w:tcPr>
          <w:p>
            <w:pPr>
              <w:rPr>
                <w:rFonts w:ascii="宋体" w:hAnsi="宋体" w:eastAsia="宋体"/>
                <w:color w:val="000000"/>
                <w:sz w:val="21"/>
                <w:szCs w:val="21"/>
              </w:rPr>
            </w:pPr>
            <w:r>
              <w:rPr>
                <w:rFonts w:hint="eastAsia" w:ascii="宋体" w:hAnsi="宋体" w:eastAsia="宋体"/>
                <w:color w:val="000000"/>
                <w:sz w:val="21"/>
                <w:szCs w:val="21"/>
              </w:rPr>
              <w:t>是否马工程教材</w:t>
            </w:r>
          </w:p>
        </w:tc>
        <w:tc>
          <w:tcPr>
            <w:tcW w:w="1421" w:type="dxa"/>
          </w:tcPr>
          <w:p>
            <w:pPr>
              <w:rPr>
                <w:rFonts w:ascii="宋体" w:hAnsi="宋体" w:eastAsia="宋体"/>
                <w:color w:val="000000"/>
                <w:sz w:val="21"/>
                <w:szCs w:val="21"/>
              </w:rPr>
            </w:pPr>
            <w:r>
              <w:rPr>
                <w:rFonts w:hint="eastAsia" w:ascii="宋体" w:hAnsi="宋体" w:eastAsia="宋体"/>
                <w:color w:val="000000"/>
                <w:sz w:val="21"/>
                <w:szCs w:val="21"/>
              </w:rPr>
              <w:t>列入何规划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spacing w:line="360" w:lineRule="auto"/>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教育学原理</w:t>
            </w:r>
          </w:p>
        </w:tc>
        <w:tc>
          <w:tcPr>
            <w:tcW w:w="993" w:type="dxa"/>
            <w:vAlign w:val="top"/>
          </w:tcPr>
          <w:p>
            <w:pPr>
              <w:spacing w:line="360" w:lineRule="auto"/>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项贤明</w:t>
            </w:r>
          </w:p>
        </w:tc>
        <w:tc>
          <w:tcPr>
            <w:tcW w:w="1559" w:type="dxa"/>
            <w:vAlign w:val="top"/>
          </w:tcPr>
          <w:p>
            <w:pPr>
              <w:spacing w:line="360" w:lineRule="auto"/>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高等教育出版社</w:t>
            </w:r>
          </w:p>
        </w:tc>
        <w:tc>
          <w:tcPr>
            <w:tcW w:w="1417" w:type="dxa"/>
            <w:vAlign w:val="top"/>
          </w:tcPr>
          <w:p>
            <w:pPr>
              <w:spacing w:line="360" w:lineRule="auto"/>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2019.1</w:t>
            </w:r>
          </w:p>
        </w:tc>
        <w:tc>
          <w:tcPr>
            <w:tcW w:w="1890" w:type="dxa"/>
            <w:vAlign w:val="top"/>
          </w:tcPr>
          <w:p>
            <w:pPr>
              <w:spacing w:line="360" w:lineRule="auto"/>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是</w:t>
            </w:r>
          </w:p>
        </w:tc>
        <w:tc>
          <w:tcPr>
            <w:tcW w:w="1421" w:type="dxa"/>
          </w:tcPr>
          <w:p>
            <w:pPr>
              <w:rPr>
                <w:rFonts w:ascii="宋体" w:hAnsi="宋体" w:eastAsia="宋体"/>
                <w:color w:val="000000"/>
                <w:sz w:val="21"/>
                <w:szCs w:val="21"/>
              </w:rPr>
            </w:pPr>
          </w:p>
        </w:tc>
      </w:tr>
    </w:tbl>
    <w:p>
      <w:pPr>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2.主要参考书目</w:t>
      </w:r>
    </w:p>
    <w:p>
      <w:pPr>
        <w:widowControl w:val="0"/>
        <w:adjustRightInd/>
        <w:snapToGrid/>
        <w:spacing w:after="0" w:line="360" w:lineRule="exact"/>
        <w:ind w:firstLine="420" w:firstLineChars="200"/>
        <w:jc w:val="both"/>
        <w:rPr>
          <w:rFonts w:ascii="宋体" w:hAnsi="宋体" w:eastAsia="宋体" w:cs="宋体"/>
          <w:color w:val="auto"/>
          <w:kern w:val="2"/>
        </w:rPr>
      </w:pPr>
      <w:r>
        <w:rPr>
          <w:rFonts w:ascii="宋体" w:hAnsi="宋体" w:eastAsia="宋体" w:cs="宋体"/>
          <w:color w:val="auto"/>
          <w:kern w:val="2"/>
        </w:rPr>
        <w:t>[1]</w:t>
      </w:r>
      <w:r>
        <w:rPr>
          <w:rFonts w:hint="eastAsia" w:ascii="宋体" w:hAnsi="宋体" w:eastAsia="宋体" w:cs="宋体"/>
          <w:color w:val="auto"/>
          <w:kern w:val="2"/>
          <w:lang w:val="en-US" w:eastAsia="zh-CN"/>
        </w:rPr>
        <w:t>卢晓中</w:t>
      </w:r>
      <w:r>
        <w:rPr>
          <w:rFonts w:ascii="宋体" w:hAnsi="宋体" w:eastAsia="宋体" w:cs="宋体"/>
          <w:color w:val="auto"/>
          <w:kern w:val="2"/>
        </w:rPr>
        <w:t>.</w:t>
      </w:r>
      <w:r>
        <w:rPr>
          <w:rFonts w:hint="eastAsia" w:ascii="宋体" w:hAnsi="宋体" w:eastAsia="宋体" w:cs="宋体"/>
          <w:color w:val="auto"/>
          <w:kern w:val="2"/>
          <w:lang w:val="en-US" w:eastAsia="zh-CN"/>
        </w:rPr>
        <w:t>新编教育学</w:t>
      </w:r>
      <w:r>
        <w:rPr>
          <w:rFonts w:ascii="宋体" w:hAnsi="宋体" w:eastAsia="宋体" w:cs="宋体"/>
          <w:color w:val="auto"/>
          <w:kern w:val="2"/>
        </w:rPr>
        <w:t>[M].</w:t>
      </w:r>
      <w:r>
        <w:rPr>
          <w:rFonts w:hint="eastAsia" w:ascii="宋体" w:hAnsi="宋体" w:eastAsia="宋体" w:cs="宋体"/>
          <w:color w:val="auto"/>
          <w:kern w:val="2"/>
          <w:lang w:val="en-US" w:eastAsia="zh-CN"/>
        </w:rPr>
        <w:t>北京</w:t>
      </w:r>
      <w:r>
        <w:rPr>
          <w:rFonts w:hint="eastAsia" w:ascii="宋体" w:hAnsi="宋体" w:eastAsia="宋体" w:cs="宋体"/>
          <w:color w:val="auto"/>
          <w:kern w:val="2"/>
        </w:rPr>
        <w:t>：</w:t>
      </w:r>
      <w:r>
        <w:rPr>
          <w:rFonts w:hint="eastAsia" w:ascii="宋体" w:hAnsi="宋体" w:eastAsia="宋体" w:cs="宋体"/>
          <w:color w:val="auto"/>
          <w:kern w:val="2"/>
          <w:lang w:val="en-US" w:eastAsia="zh-CN"/>
        </w:rPr>
        <w:t>北京师范大学</w:t>
      </w:r>
      <w:r>
        <w:rPr>
          <w:rFonts w:hint="eastAsia" w:ascii="宋体" w:hAnsi="宋体" w:eastAsia="宋体" w:cs="宋体"/>
          <w:color w:val="auto"/>
          <w:kern w:val="2"/>
        </w:rPr>
        <w:t>出版社</w:t>
      </w:r>
      <w:r>
        <w:rPr>
          <w:rFonts w:ascii="宋体" w:hAnsi="宋体" w:eastAsia="宋体" w:cs="宋体"/>
          <w:color w:val="auto"/>
          <w:kern w:val="2"/>
        </w:rPr>
        <w:t>.20</w:t>
      </w:r>
      <w:r>
        <w:rPr>
          <w:rFonts w:hint="eastAsia" w:ascii="宋体" w:hAnsi="宋体" w:eastAsia="宋体" w:cs="宋体"/>
          <w:color w:val="auto"/>
          <w:kern w:val="2"/>
          <w:lang w:val="en-US" w:eastAsia="zh-CN"/>
        </w:rPr>
        <w:t>14.7</w:t>
      </w:r>
      <w:r>
        <w:rPr>
          <w:rFonts w:ascii="宋体" w:hAnsi="宋体" w:eastAsia="宋体" w:cs="宋体"/>
          <w:color w:val="auto"/>
          <w:kern w:val="2"/>
        </w:rPr>
        <w:t>.</w:t>
      </w:r>
    </w:p>
    <w:p>
      <w:pPr>
        <w:widowControl w:val="0"/>
        <w:adjustRightInd/>
        <w:snapToGrid/>
        <w:spacing w:after="0" w:line="360" w:lineRule="exact"/>
        <w:ind w:firstLine="420" w:firstLineChars="200"/>
        <w:jc w:val="both"/>
        <w:rPr>
          <w:rFonts w:ascii="宋体" w:hAnsi="宋体" w:eastAsia="宋体" w:cs="宋体"/>
          <w:color w:val="auto"/>
          <w:kern w:val="2"/>
        </w:rPr>
      </w:pPr>
      <w:r>
        <w:rPr>
          <w:rFonts w:ascii="宋体" w:hAnsi="宋体" w:eastAsia="宋体" w:cs="宋体"/>
          <w:color w:val="auto"/>
          <w:kern w:val="2"/>
        </w:rPr>
        <w:t>[</w:t>
      </w:r>
      <w:r>
        <w:rPr>
          <w:rFonts w:hint="eastAsia" w:ascii="宋体" w:hAnsi="宋体" w:eastAsia="宋体" w:cs="宋体"/>
          <w:color w:val="auto"/>
          <w:kern w:val="2"/>
          <w:lang w:val="en-US" w:eastAsia="zh-CN"/>
        </w:rPr>
        <w:t>2</w:t>
      </w:r>
      <w:r>
        <w:rPr>
          <w:rFonts w:ascii="宋体" w:hAnsi="宋体" w:eastAsia="宋体" w:cs="宋体"/>
          <w:color w:val="auto"/>
          <w:kern w:val="2"/>
        </w:rPr>
        <w:t>]</w:t>
      </w:r>
      <w:r>
        <w:rPr>
          <w:rFonts w:hint="eastAsia" w:ascii="宋体" w:hAnsi="宋体" w:eastAsia="宋体" w:cs="宋体"/>
          <w:color w:val="auto"/>
          <w:kern w:val="2"/>
          <w:lang w:val="en-US" w:eastAsia="zh-CN"/>
        </w:rPr>
        <w:t>叶澜</w:t>
      </w:r>
      <w:r>
        <w:rPr>
          <w:rFonts w:ascii="宋体" w:hAnsi="宋体" w:eastAsia="宋体" w:cs="宋体"/>
          <w:color w:val="auto"/>
          <w:kern w:val="2"/>
        </w:rPr>
        <w:t>..</w:t>
      </w:r>
      <w:r>
        <w:rPr>
          <w:rFonts w:hint="eastAsia" w:ascii="宋体" w:hAnsi="宋体" w:eastAsia="宋体" w:cs="宋体"/>
          <w:color w:val="auto"/>
          <w:kern w:val="2"/>
        </w:rPr>
        <w:t>教育</w:t>
      </w:r>
      <w:r>
        <w:rPr>
          <w:rFonts w:hint="eastAsia" w:ascii="宋体" w:hAnsi="宋体" w:eastAsia="宋体" w:cs="宋体"/>
          <w:color w:val="auto"/>
          <w:kern w:val="2"/>
          <w:lang w:val="en-US" w:eastAsia="zh-CN"/>
        </w:rPr>
        <w:t>概</w:t>
      </w:r>
      <w:r>
        <w:rPr>
          <w:rFonts w:hint="eastAsia" w:ascii="宋体" w:hAnsi="宋体" w:eastAsia="宋体" w:cs="宋体"/>
          <w:color w:val="auto"/>
          <w:kern w:val="2"/>
        </w:rPr>
        <w:t>论</w:t>
      </w:r>
      <w:r>
        <w:rPr>
          <w:rFonts w:ascii="宋体" w:hAnsi="宋体" w:eastAsia="宋体" w:cs="宋体"/>
          <w:color w:val="auto"/>
          <w:kern w:val="2"/>
        </w:rPr>
        <w:t>[M]</w:t>
      </w:r>
      <w:r>
        <w:rPr>
          <w:rFonts w:hint="eastAsia" w:ascii="宋体" w:hAnsi="宋体" w:eastAsia="宋体" w:cs="宋体"/>
          <w:color w:val="auto"/>
          <w:kern w:val="2"/>
          <w:lang w:val="en-US" w:eastAsia="zh-CN"/>
        </w:rPr>
        <w:t>北京</w:t>
      </w:r>
      <w:r>
        <w:rPr>
          <w:rFonts w:hint="eastAsia" w:ascii="宋体" w:hAnsi="宋体" w:eastAsia="宋体" w:cs="宋体"/>
          <w:color w:val="auto"/>
          <w:kern w:val="2"/>
        </w:rPr>
        <w:t>：</w:t>
      </w:r>
      <w:r>
        <w:rPr>
          <w:rFonts w:hint="eastAsia" w:ascii="宋体" w:hAnsi="宋体" w:eastAsia="宋体" w:cs="宋体"/>
          <w:color w:val="auto"/>
          <w:kern w:val="2"/>
          <w:lang w:val="en-US" w:eastAsia="zh-CN"/>
        </w:rPr>
        <w:t>人民</w:t>
      </w:r>
      <w:r>
        <w:rPr>
          <w:rFonts w:hint="eastAsia" w:ascii="宋体" w:hAnsi="宋体" w:eastAsia="宋体" w:cs="宋体"/>
          <w:color w:val="auto"/>
          <w:kern w:val="2"/>
        </w:rPr>
        <w:t>教育出版社</w:t>
      </w:r>
      <w:r>
        <w:rPr>
          <w:rFonts w:ascii="宋体" w:hAnsi="宋体" w:eastAsia="宋体" w:cs="宋体"/>
          <w:color w:val="auto"/>
          <w:kern w:val="2"/>
        </w:rPr>
        <w:t>.</w:t>
      </w:r>
      <w:r>
        <w:rPr>
          <w:rFonts w:hint="eastAsia" w:ascii="宋体" w:hAnsi="宋体" w:eastAsia="宋体" w:cs="宋体"/>
          <w:color w:val="auto"/>
          <w:kern w:val="2"/>
          <w:lang w:val="en-US" w:eastAsia="zh-CN"/>
        </w:rPr>
        <w:t>1991</w:t>
      </w:r>
      <w:r>
        <w:rPr>
          <w:rFonts w:ascii="宋体" w:hAnsi="宋体" w:eastAsia="宋体" w:cs="宋体"/>
          <w:color w:val="auto"/>
          <w:kern w:val="2"/>
        </w:rPr>
        <w:t>.</w:t>
      </w:r>
    </w:p>
    <w:p>
      <w:pPr>
        <w:widowControl w:val="0"/>
        <w:adjustRightInd/>
        <w:snapToGrid/>
        <w:spacing w:after="0" w:line="360" w:lineRule="exact"/>
        <w:ind w:firstLine="420" w:firstLineChars="200"/>
        <w:jc w:val="both"/>
        <w:rPr>
          <w:rFonts w:ascii="宋体" w:hAnsi="宋体" w:eastAsia="宋体" w:cs="宋体"/>
          <w:color w:val="auto"/>
          <w:kern w:val="2"/>
        </w:rPr>
      </w:pPr>
      <w:r>
        <w:rPr>
          <w:rFonts w:ascii="宋体" w:hAnsi="宋体" w:eastAsia="宋体" w:cs="宋体"/>
          <w:color w:val="auto"/>
          <w:kern w:val="2"/>
        </w:rPr>
        <w:t>[</w:t>
      </w:r>
      <w:r>
        <w:rPr>
          <w:rFonts w:hint="eastAsia" w:ascii="宋体" w:hAnsi="宋体" w:eastAsia="宋体" w:cs="宋体"/>
          <w:color w:val="auto"/>
          <w:kern w:val="2"/>
          <w:lang w:val="en-US" w:eastAsia="zh-CN"/>
        </w:rPr>
        <w:t>3</w:t>
      </w:r>
      <w:r>
        <w:rPr>
          <w:rFonts w:ascii="宋体" w:hAnsi="宋体" w:eastAsia="宋体" w:cs="宋体"/>
          <w:color w:val="auto"/>
          <w:kern w:val="2"/>
        </w:rPr>
        <w:t>]</w:t>
      </w:r>
      <w:r>
        <w:rPr>
          <w:rFonts w:hint="eastAsia" w:ascii="宋体" w:hAnsi="宋体" w:eastAsia="宋体" w:cs="宋体"/>
          <w:color w:val="auto"/>
          <w:kern w:val="2"/>
          <w:lang w:val="en-US" w:eastAsia="zh-CN"/>
        </w:rPr>
        <w:t>全国十二所重点师范大学联合编写</w:t>
      </w:r>
      <w:r>
        <w:rPr>
          <w:rFonts w:ascii="宋体" w:hAnsi="宋体" w:eastAsia="宋体" w:cs="宋体"/>
          <w:color w:val="auto"/>
          <w:kern w:val="2"/>
        </w:rPr>
        <w:t>.</w:t>
      </w:r>
      <w:r>
        <w:rPr>
          <w:rFonts w:hint="eastAsia" w:ascii="宋体" w:hAnsi="宋体" w:eastAsia="宋体" w:cs="宋体"/>
          <w:color w:val="auto"/>
          <w:kern w:val="2"/>
        </w:rPr>
        <w:t>教育学</w:t>
      </w:r>
      <w:r>
        <w:rPr>
          <w:rFonts w:hint="eastAsia" w:ascii="宋体" w:hAnsi="宋体" w:eastAsia="宋体" w:cs="宋体"/>
          <w:color w:val="auto"/>
          <w:kern w:val="2"/>
          <w:lang w:val="en-US" w:eastAsia="zh-CN"/>
        </w:rPr>
        <w:t>基础</w:t>
      </w:r>
      <w:r>
        <w:rPr>
          <w:rFonts w:ascii="宋体" w:hAnsi="宋体" w:eastAsia="宋体" w:cs="宋体"/>
          <w:color w:val="auto"/>
          <w:kern w:val="2"/>
        </w:rPr>
        <w:t>[M]</w:t>
      </w:r>
      <w:r>
        <w:rPr>
          <w:rFonts w:hint="eastAsia" w:ascii="宋体" w:hAnsi="宋体" w:eastAsia="宋体" w:cs="宋体"/>
          <w:color w:val="auto"/>
          <w:kern w:val="2"/>
        </w:rPr>
        <w:t>北京</w:t>
      </w:r>
      <w:r>
        <w:rPr>
          <w:rFonts w:hint="eastAsia" w:ascii="宋体" w:hAnsi="宋体" w:eastAsia="宋体" w:cs="宋体"/>
          <w:color w:val="auto"/>
          <w:kern w:val="2"/>
          <w:lang w:eastAsia="zh-CN"/>
        </w:rPr>
        <w:t>：</w:t>
      </w:r>
      <w:r>
        <w:rPr>
          <w:rFonts w:hint="eastAsia" w:ascii="宋体" w:hAnsi="宋体" w:eastAsia="宋体" w:cs="宋体"/>
          <w:color w:val="auto"/>
          <w:kern w:val="2"/>
          <w:lang w:val="en-US" w:eastAsia="zh-CN"/>
        </w:rPr>
        <w:t>教育科学</w:t>
      </w:r>
      <w:r>
        <w:rPr>
          <w:rFonts w:hint="eastAsia" w:ascii="宋体" w:hAnsi="宋体" w:eastAsia="宋体" w:cs="宋体"/>
          <w:color w:val="auto"/>
          <w:kern w:val="2"/>
        </w:rPr>
        <w:t>出版社</w:t>
      </w:r>
      <w:r>
        <w:rPr>
          <w:rFonts w:ascii="宋体" w:hAnsi="宋体" w:eastAsia="宋体" w:cs="宋体"/>
          <w:color w:val="auto"/>
          <w:kern w:val="2"/>
        </w:rPr>
        <w:t>.20</w:t>
      </w:r>
      <w:r>
        <w:rPr>
          <w:rFonts w:hint="eastAsia" w:ascii="宋体" w:hAnsi="宋体" w:eastAsia="宋体" w:cs="宋体"/>
          <w:color w:val="auto"/>
          <w:kern w:val="2"/>
          <w:lang w:val="en-US" w:eastAsia="zh-CN"/>
        </w:rPr>
        <w:t>09.</w:t>
      </w:r>
    </w:p>
    <w:p>
      <w:pPr>
        <w:widowControl w:val="0"/>
        <w:adjustRightInd/>
        <w:snapToGrid/>
        <w:spacing w:after="0" w:line="360" w:lineRule="exact"/>
        <w:ind w:firstLine="420" w:firstLineChars="200"/>
        <w:jc w:val="both"/>
        <w:rPr>
          <w:rFonts w:ascii="宋体" w:hAnsi="宋体" w:eastAsia="宋体" w:cs="宋体"/>
          <w:color w:val="auto"/>
          <w:kern w:val="2"/>
        </w:rPr>
      </w:pPr>
      <w:r>
        <w:rPr>
          <w:rFonts w:ascii="宋体" w:hAnsi="宋体" w:eastAsia="宋体" w:cs="宋体"/>
          <w:color w:val="auto"/>
          <w:kern w:val="2"/>
        </w:rPr>
        <w:t>[</w:t>
      </w:r>
      <w:r>
        <w:rPr>
          <w:rFonts w:hint="eastAsia" w:ascii="宋体" w:hAnsi="宋体" w:eastAsia="宋体" w:cs="宋体"/>
          <w:color w:val="auto"/>
          <w:kern w:val="2"/>
          <w:lang w:val="en-US" w:eastAsia="zh-CN"/>
        </w:rPr>
        <w:t>4</w:t>
      </w:r>
      <w:r>
        <w:rPr>
          <w:rFonts w:ascii="宋体" w:hAnsi="宋体" w:eastAsia="宋体" w:cs="宋体"/>
          <w:color w:val="auto"/>
          <w:kern w:val="2"/>
        </w:rPr>
        <w:t>]</w:t>
      </w:r>
      <w:r>
        <w:rPr>
          <w:rFonts w:hint="eastAsia" w:ascii="宋体" w:hAnsi="宋体" w:eastAsia="宋体" w:cs="宋体"/>
          <w:color w:val="auto"/>
          <w:kern w:val="2"/>
          <w:lang w:val="en-US" w:eastAsia="zh-CN"/>
        </w:rPr>
        <w:t>郑金洲</w:t>
      </w:r>
      <w:r>
        <w:rPr>
          <w:rFonts w:ascii="宋体" w:hAnsi="宋体" w:eastAsia="宋体" w:cs="宋体"/>
          <w:color w:val="auto"/>
          <w:kern w:val="2"/>
        </w:rPr>
        <w:t>.</w:t>
      </w:r>
      <w:r>
        <w:rPr>
          <w:rFonts w:hint="eastAsia" w:ascii="宋体" w:hAnsi="宋体" w:eastAsia="宋体" w:cs="宋体"/>
          <w:color w:val="auto"/>
          <w:kern w:val="2"/>
          <w:lang w:val="en-US" w:eastAsia="zh-CN"/>
        </w:rPr>
        <w:t>中国</w:t>
      </w:r>
      <w:r>
        <w:rPr>
          <w:rFonts w:hint="eastAsia" w:ascii="宋体" w:hAnsi="宋体" w:eastAsia="宋体" w:cs="宋体"/>
          <w:color w:val="auto"/>
          <w:kern w:val="2"/>
        </w:rPr>
        <w:t>教</w:t>
      </w:r>
      <w:r>
        <w:rPr>
          <w:rFonts w:hint="eastAsia" w:ascii="宋体" w:hAnsi="宋体" w:eastAsia="宋体" w:cs="宋体"/>
          <w:color w:val="auto"/>
          <w:kern w:val="2"/>
          <w:lang w:val="en-US" w:eastAsia="zh-CN"/>
        </w:rPr>
        <w:t>育学60年</w:t>
      </w:r>
      <w:r>
        <w:rPr>
          <w:rFonts w:ascii="宋体" w:hAnsi="宋体" w:eastAsia="宋体" w:cs="宋体"/>
          <w:color w:val="auto"/>
          <w:kern w:val="2"/>
        </w:rPr>
        <w:t>[M]</w:t>
      </w:r>
      <w:r>
        <w:rPr>
          <w:rFonts w:hint="eastAsia" w:ascii="宋体" w:hAnsi="宋体" w:eastAsia="宋体" w:cs="宋体"/>
          <w:color w:val="auto"/>
          <w:kern w:val="2"/>
        </w:rPr>
        <w:t>上海：</w:t>
      </w:r>
      <w:r>
        <w:rPr>
          <w:rFonts w:hint="eastAsia" w:ascii="宋体" w:hAnsi="宋体" w:eastAsia="宋体" w:cs="宋体"/>
          <w:color w:val="auto"/>
          <w:kern w:val="2"/>
          <w:lang w:val="en-US" w:eastAsia="zh-CN"/>
        </w:rPr>
        <w:t>华东师范大学出版社</w:t>
      </w:r>
      <w:r>
        <w:rPr>
          <w:rFonts w:ascii="宋体" w:hAnsi="宋体" w:eastAsia="宋体" w:cs="宋体"/>
          <w:color w:val="auto"/>
          <w:kern w:val="2"/>
        </w:rPr>
        <w:t>.200</w:t>
      </w:r>
      <w:r>
        <w:rPr>
          <w:rFonts w:hint="eastAsia" w:ascii="宋体" w:hAnsi="宋体" w:eastAsia="宋体" w:cs="宋体"/>
          <w:color w:val="auto"/>
          <w:kern w:val="2"/>
          <w:lang w:val="en-US" w:eastAsia="zh-CN"/>
        </w:rPr>
        <w:t>9</w:t>
      </w:r>
      <w:r>
        <w:rPr>
          <w:rFonts w:ascii="宋体" w:hAnsi="宋体" w:eastAsia="宋体" w:cs="宋体"/>
          <w:color w:val="auto"/>
          <w:kern w:val="2"/>
        </w:rPr>
        <w:t>.</w:t>
      </w:r>
    </w:p>
    <w:p>
      <w:pPr>
        <w:widowControl w:val="0"/>
        <w:adjustRightInd/>
        <w:snapToGrid/>
        <w:spacing w:after="0" w:line="360" w:lineRule="exact"/>
        <w:ind w:firstLine="420" w:firstLineChars="200"/>
        <w:jc w:val="both"/>
        <w:rPr>
          <w:rFonts w:ascii="宋体" w:hAnsi="宋体" w:eastAsia="宋体" w:cs="宋体"/>
          <w:color w:val="auto"/>
          <w:kern w:val="2"/>
        </w:rPr>
      </w:pPr>
      <w:r>
        <w:rPr>
          <w:rFonts w:ascii="宋体" w:hAnsi="宋体" w:eastAsia="宋体" w:cs="宋体"/>
          <w:color w:val="auto"/>
          <w:kern w:val="2"/>
        </w:rPr>
        <w:t>[</w:t>
      </w:r>
      <w:r>
        <w:rPr>
          <w:rFonts w:hint="eastAsia" w:ascii="宋体" w:hAnsi="宋体" w:eastAsia="宋体" w:cs="宋体"/>
          <w:color w:val="auto"/>
          <w:kern w:val="2"/>
          <w:lang w:val="en-US" w:eastAsia="zh-CN"/>
        </w:rPr>
        <w:t>5</w:t>
      </w:r>
      <w:r>
        <w:rPr>
          <w:rFonts w:ascii="宋体" w:hAnsi="宋体" w:eastAsia="宋体" w:cs="宋体"/>
          <w:color w:val="auto"/>
          <w:kern w:val="2"/>
        </w:rPr>
        <w:t>]</w:t>
      </w:r>
      <w:r>
        <w:rPr>
          <w:rFonts w:hint="eastAsia" w:ascii="宋体" w:hAnsi="宋体" w:eastAsia="宋体" w:cs="宋体"/>
          <w:color w:val="auto"/>
          <w:kern w:val="2"/>
          <w:lang w:val="en-US" w:eastAsia="zh-CN"/>
        </w:rPr>
        <w:t>黄甫全</w:t>
      </w:r>
      <w:r>
        <w:rPr>
          <w:rFonts w:ascii="宋体" w:hAnsi="宋体" w:eastAsia="宋体" w:cs="宋体"/>
          <w:color w:val="auto"/>
          <w:kern w:val="2"/>
        </w:rPr>
        <w:t>.</w:t>
      </w:r>
      <w:r>
        <w:rPr>
          <w:rFonts w:hint="eastAsia" w:ascii="宋体" w:hAnsi="宋体" w:eastAsia="宋体" w:cs="宋体"/>
          <w:color w:val="auto"/>
          <w:kern w:val="2"/>
          <w:lang w:val="en-US" w:eastAsia="zh-CN"/>
        </w:rPr>
        <w:t>现代课程与教学论（第二版）</w:t>
      </w:r>
      <w:r>
        <w:rPr>
          <w:rFonts w:ascii="宋体" w:hAnsi="宋体" w:eastAsia="宋体" w:cs="宋体"/>
          <w:color w:val="auto"/>
          <w:kern w:val="2"/>
        </w:rPr>
        <w:t>[M]</w:t>
      </w:r>
      <w:r>
        <w:rPr>
          <w:rFonts w:hint="eastAsia" w:ascii="宋体" w:hAnsi="宋体" w:eastAsia="宋体" w:cs="宋体"/>
          <w:color w:val="auto"/>
          <w:kern w:val="2"/>
          <w:lang w:val="en-US" w:eastAsia="zh-CN"/>
        </w:rPr>
        <w:t>北京</w:t>
      </w:r>
      <w:r>
        <w:rPr>
          <w:rFonts w:hint="eastAsia" w:ascii="宋体" w:hAnsi="宋体" w:eastAsia="宋体" w:cs="宋体"/>
          <w:color w:val="auto"/>
          <w:kern w:val="2"/>
        </w:rPr>
        <w:t>：</w:t>
      </w:r>
      <w:r>
        <w:rPr>
          <w:rFonts w:hint="eastAsia" w:ascii="宋体" w:hAnsi="宋体" w:eastAsia="宋体" w:cs="宋体"/>
          <w:color w:val="auto"/>
          <w:kern w:val="2"/>
          <w:lang w:val="en-US" w:eastAsia="zh-CN"/>
        </w:rPr>
        <w:t>人民</w:t>
      </w:r>
      <w:r>
        <w:rPr>
          <w:rFonts w:hint="eastAsia" w:ascii="宋体" w:hAnsi="宋体" w:eastAsia="宋体" w:cs="宋体"/>
          <w:color w:val="auto"/>
          <w:kern w:val="2"/>
        </w:rPr>
        <w:t>教育出版社</w:t>
      </w:r>
      <w:r>
        <w:rPr>
          <w:rFonts w:ascii="宋体" w:hAnsi="宋体" w:eastAsia="宋体" w:cs="宋体"/>
          <w:color w:val="auto"/>
          <w:kern w:val="2"/>
        </w:rPr>
        <w:t>.20</w:t>
      </w:r>
      <w:r>
        <w:rPr>
          <w:rFonts w:hint="eastAsia" w:ascii="宋体" w:hAnsi="宋体" w:eastAsia="宋体" w:cs="宋体"/>
          <w:color w:val="auto"/>
          <w:kern w:val="2"/>
          <w:lang w:val="en-US" w:eastAsia="zh-CN"/>
        </w:rPr>
        <w:t>11</w:t>
      </w:r>
      <w:r>
        <w:rPr>
          <w:rFonts w:ascii="宋体" w:hAnsi="宋体" w:eastAsia="宋体" w:cs="宋体"/>
          <w:color w:val="auto"/>
          <w:kern w:val="2"/>
        </w:rPr>
        <w:t>.</w:t>
      </w:r>
    </w:p>
    <w:p>
      <w:pPr>
        <w:widowControl w:val="0"/>
        <w:adjustRightInd/>
        <w:snapToGrid/>
        <w:spacing w:after="0" w:line="360" w:lineRule="exact"/>
        <w:ind w:firstLine="420" w:firstLineChars="200"/>
        <w:jc w:val="both"/>
        <w:rPr>
          <w:rFonts w:hint="eastAsia" w:ascii="宋体" w:hAnsi="宋体" w:eastAsia="宋体" w:cs="宋体"/>
          <w:color w:val="auto"/>
          <w:kern w:val="2"/>
        </w:rPr>
      </w:pPr>
      <w:r>
        <w:rPr>
          <w:rFonts w:ascii="宋体" w:hAnsi="宋体" w:eastAsia="宋体" w:cs="宋体"/>
          <w:color w:val="auto"/>
          <w:kern w:val="2"/>
        </w:rPr>
        <w:t>[</w:t>
      </w:r>
      <w:r>
        <w:rPr>
          <w:rFonts w:hint="eastAsia" w:ascii="宋体" w:hAnsi="宋体" w:eastAsia="宋体" w:cs="宋体"/>
          <w:color w:val="auto"/>
          <w:kern w:val="2"/>
          <w:lang w:val="en-US" w:eastAsia="zh-CN"/>
        </w:rPr>
        <w:t>6</w:t>
      </w:r>
      <w:r>
        <w:rPr>
          <w:rFonts w:ascii="宋体" w:hAnsi="宋体" w:eastAsia="宋体" w:cs="宋体"/>
          <w:color w:val="auto"/>
          <w:kern w:val="2"/>
        </w:rPr>
        <w:t>]</w:t>
      </w:r>
      <w:r>
        <w:rPr>
          <w:rFonts w:hint="eastAsia" w:ascii="宋体" w:hAnsi="宋体" w:eastAsia="宋体" w:cs="宋体"/>
          <w:color w:val="auto"/>
          <w:kern w:val="2"/>
          <w:lang w:val="en-US" w:eastAsia="zh-CN"/>
        </w:rPr>
        <w:t>陈向明</w:t>
      </w:r>
      <w:r>
        <w:rPr>
          <w:rFonts w:ascii="宋体" w:hAnsi="宋体" w:eastAsia="宋体" w:cs="宋体"/>
          <w:color w:val="auto"/>
          <w:kern w:val="2"/>
        </w:rPr>
        <w:t>.</w:t>
      </w:r>
      <w:r>
        <w:rPr>
          <w:rFonts w:hint="eastAsia" w:ascii="宋体" w:hAnsi="宋体" w:eastAsia="宋体" w:cs="宋体"/>
          <w:color w:val="auto"/>
          <w:kern w:val="2"/>
          <w:lang w:val="en-US" w:eastAsia="zh-CN"/>
        </w:rPr>
        <w:t>质的研究方法与社会科学研究</w:t>
      </w:r>
      <w:r>
        <w:rPr>
          <w:rFonts w:ascii="宋体" w:hAnsi="宋体" w:eastAsia="宋体" w:cs="宋体"/>
          <w:color w:val="auto"/>
          <w:kern w:val="2"/>
        </w:rPr>
        <w:t>[M]</w:t>
      </w:r>
      <w:r>
        <w:rPr>
          <w:rFonts w:hint="eastAsia" w:ascii="宋体" w:hAnsi="宋体" w:eastAsia="宋体" w:cs="宋体"/>
          <w:color w:val="auto"/>
          <w:kern w:val="2"/>
          <w:lang w:val="en-US" w:eastAsia="zh-CN"/>
        </w:rPr>
        <w:t>北京</w:t>
      </w:r>
      <w:r>
        <w:rPr>
          <w:rFonts w:hint="eastAsia" w:ascii="宋体" w:hAnsi="宋体" w:eastAsia="宋体" w:cs="宋体"/>
          <w:color w:val="auto"/>
          <w:kern w:val="2"/>
        </w:rPr>
        <w:t>：教育</w:t>
      </w:r>
      <w:r>
        <w:rPr>
          <w:rFonts w:hint="eastAsia" w:ascii="宋体" w:hAnsi="宋体" w:eastAsia="宋体" w:cs="宋体"/>
          <w:color w:val="auto"/>
          <w:kern w:val="2"/>
          <w:lang w:val="en-US" w:eastAsia="zh-CN"/>
        </w:rPr>
        <w:t>科学</w:t>
      </w:r>
      <w:r>
        <w:rPr>
          <w:rFonts w:hint="eastAsia" w:ascii="宋体" w:hAnsi="宋体" w:eastAsia="宋体" w:cs="宋体"/>
          <w:color w:val="auto"/>
          <w:kern w:val="2"/>
        </w:rPr>
        <w:t>出版社</w:t>
      </w:r>
      <w:r>
        <w:rPr>
          <w:rFonts w:ascii="宋体" w:hAnsi="宋体" w:eastAsia="宋体" w:cs="宋体"/>
          <w:color w:val="auto"/>
          <w:kern w:val="2"/>
        </w:rPr>
        <w:t>.200</w:t>
      </w:r>
      <w:r>
        <w:rPr>
          <w:rFonts w:hint="eastAsia" w:ascii="宋体" w:hAnsi="宋体" w:eastAsia="宋体" w:cs="宋体"/>
          <w:color w:val="auto"/>
          <w:kern w:val="2"/>
          <w:lang w:val="en-US" w:eastAsia="zh-CN"/>
        </w:rPr>
        <w:t>0</w:t>
      </w:r>
      <w:r>
        <w:rPr>
          <w:rFonts w:ascii="宋体" w:hAnsi="宋体" w:eastAsia="宋体" w:cs="宋体"/>
          <w:color w:val="auto"/>
          <w:kern w:val="2"/>
        </w:rPr>
        <w:t>.</w:t>
      </w:r>
    </w:p>
    <w:p>
      <w:pPr>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3.其它学习资源</w:t>
      </w:r>
    </w:p>
    <w:p>
      <w:pPr>
        <w:widowControl w:val="0"/>
        <w:adjustRightInd/>
        <w:snapToGrid/>
        <w:spacing w:after="0" w:line="360" w:lineRule="exact"/>
        <w:ind w:firstLine="420" w:firstLineChars="200"/>
        <w:jc w:val="both"/>
        <w:rPr>
          <w:rFonts w:hint="eastAsia" w:ascii="宋体" w:hAnsi="宋体" w:eastAsia="宋体" w:cs="宋体"/>
          <w:color w:val="auto"/>
          <w:kern w:val="2"/>
          <w:lang w:val="en-US" w:eastAsia="zh-CN"/>
        </w:rPr>
      </w:pPr>
      <w:r>
        <w:rPr>
          <w:rFonts w:hint="eastAsia" w:ascii="宋体" w:hAnsi="宋体" w:eastAsia="宋体" w:cs="宋体"/>
          <w:color w:val="auto"/>
          <w:kern w:val="2"/>
          <w:lang w:eastAsia="zh-CN"/>
        </w:rPr>
        <w:t>（</w:t>
      </w:r>
      <w:r>
        <w:rPr>
          <w:rFonts w:hint="eastAsia" w:ascii="宋体" w:hAnsi="宋体" w:eastAsia="宋体" w:cs="宋体"/>
          <w:color w:val="auto"/>
          <w:kern w:val="2"/>
          <w:lang w:val="en-US" w:eastAsia="zh-CN"/>
        </w:rPr>
        <w:t>1</w:t>
      </w:r>
      <w:r>
        <w:rPr>
          <w:rFonts w:hint="eastAsia" w:ascii="宋体" w:hAnsi="宋体" w:eastAsia="宋体" w:cs="宋体"/>
          <w:color w:val="auto"/>
          <w:kern w:val="2"/>
          <w:lang w:eastAsia="zh-CN"/>
        </w:rPr>
        <w:t>）</w:t>
      </w:r>
      <w:r>
        <w:rPr>
          <w:rFonts w:hint="eastAsia" w:ascii="宋体" w:hAnsi="宋体" w:eastAsia="宋体" w:cs="宋体"/>
          <w:color w:val="auto"/>
          <w:kern w:val="2"/>
          <w:lang w:val="en-US" w:eastAsia="zh-CN"/>
        </w:rPr>
        <w:t>学习通网络教学平台师范教学包：教育学基础</w:t>
      </w:r>
    </w:p>
    <w:p>
      <w:pPr>
        <w:widowControl w:val="0"/>
        <w:adjustRightInd/>
        <w:snapToGrid/>
        <w:spacing w:after="0" w:line="360" w:lineRule="exact"/>
        <w:ind w:firstLine="420" w:firstLineChars="200"/>
        <w:jc w:val="both"/>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（2）中国大学慕课视频资源：安徽师大阮成武等《教育学原理》教学资源</w:t>
      </w:r>
    </w:p>
    <w:p>
      <w:pPr>
        <w:widowControl w:val="0"/>
        <w:adjustRightInd/>
        <w:snapToGrid/>
        <w:spacing w:after="0" w:line="360" w:lineRule="exact"/>
        <w:ind w:firstLine="420" w:firstLineChars="200"/>
        <w:jc w:val="both"/>
        <w:rPr>
          <w:rFonts w:hint="default" w:ascii="宋体" w:hAnsi="宋体" w:eastAsia="宋体" w:cs="宋体"/>
          <w:color w:val="auto"/>
          <w:kern w:val="2"/>
          <w:lang w:val="en-US" w:eastAsia="zh-CN"/>
        </w:rPr>
      </w:pPr>
      <w:r>
        <w:rPr>
          <w:rFonts w:hint="eastAsia" w:ascii="宋体" w:hAnsi="宋体" w:eastAsia="宋体" w:cs="宋体"/>
          <w:color w:val="auto"/>
          <w:kern w:val="2"/>
          <w:lang w:val="en-US" w:eastAsia="zh-CN"/>
        </w:rPr>
        <w:t>（3）教师推荐阅读书目</w:t>
      </w:r>
    </w:p>
    <w:p>
      <w:pPr>
        <w:pStyle w:val="3"/>
        <w:spacing w:before="156" w:beforeLines="50" w:after="156" w:afterLines="50"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九、课程学习建议</w:t>
      </w:r>
    </w:p>
    <w:p>
      <w:pPr>
        <w:widowControl w:val="0"/>
        <w:adjustRightInd/>
        <w:snapToGrid/>
        <w:spacing w:after="0" w:line="360" w:lineRule="exact"/>
        <w:ind w:firstLine="420" w:firstLineChars="200"/>
        <w:jc w:val="both"/>
        <w:rPr>
          <w:rFonts w:hint="default" w:ascii="宋体" w:hAnsi="宋体" w:eastAsia="宋体" w:cs="宋体"/>
          <w:color w:val="auto"/>
          <w:kern w:val="2"/>
          <w:lang w:val="en-US" w:eastAsia="zh-CN"/>
        </w:rPr>
      </w:pPr>
      <w:r>
        <w:rPr>
          <w:rFonts w:hint="eastAsia" w:ascii="宋体" w:hAnsi="宋体" w:eastAsia="宋体" w:cs="宋体"/>
          <w:color w:val="auto"/>
          <w:kern w:val="2"/>
          <w:lang w:val="en-US" w:eastAsia="zh-CN"/>
        </w:rPr>
        <w:t>1、掌握心理学基本原理知识</w:t>
      </w:r>
    </w:p>
    <w:p>
      <w:pPr>
        <w:widowControl w:val="0"/>
        <w:adjustRightInd/>
        <w:snapToGrid/>
        <w:spacing w:after="0" w:line="360" w:lineRule="exact"/>
        <w:ind w:firstLine="420" w:firstLineChars="200"/>
        <w:jc w:val="both"/>
        <w:rPr>
          <w:rFonts w:hint="default" w:ascii="宋体" w:hAnsi="宋体" w:eastAsia="宋体" w:cs="宋体"/>
          <w:color w:val="auto"/>
          <w:kern w:val="2"/>
          <w:lang w:val="en-US" w:eastAsia="zh-CN"/>
        </w:rPr>
      </w:pPr>
      <w:r>
        <w:rPr>
          <w:rFonts w:hint="eastAsia" w:ascii="宋体" w:hAnsi="宋体" w:eastAsia="宋体" w:cs="宋体"/>
          <w:color w:val="auto"/>
          <w:kern w:val="2"/>
          <w:lang w:val="en-US" w:eastAsia="zh-CN"/>
        </w:rPr>
        <w:t>2、充分使用网络学习资源，做好平时预习和课后反思，掌握线上线下结合的学习方式；</w:t>
      </w:r>
    </w:p>
    <w:p>
      <w:pPr>
        <w:widowControl w:val="0"/>
        <w:adjustRightInd/>
        <w:snapToGrid/>
        <w:spacing w:after="0" w:line="360" w:lineRule="exact"/>
        <w:ind w:firstLine="420" w:firstLineChars="200"/>
        <w:jc w:val="both"/>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 xml:space="preserve">3.要求学生从大一开始即自觉和不自觉观察并思考教育教学热点问题，逐步形成自己的教育观； </w:t>
      </w:r>
    </w:p>
    <w:p>
      <w:pPr>
        <w:widowControl w:val="0"/>
        <w:adjustRightInd/>
        <w:snapToGrid/>
        <w:spacing w:after="0" w:line="360" w:lineRule="exact"/>
        <w:ind w:firstLine="420" w:firstLineChars="200"/>
        <w:jc w:val="both"/>
        <w:rPr>
          <w:rFonts w:hint="default" w:ascii="宋体" w:hAnsi="宋体" w:eastAsia="宋体" w:cs="宋体"/>
          <w:color w:val="auto"/>
          <w:kern w:val="2"/>
          <w:lang w:val="en-US" w:eastAsia="zh-CN"/>
        </w:rPr>
      </w:pPr>
      <w:r>
        <w:rPr>
          <w:rFonts w:hint="eastAsia" w:ascii="宋体" w:hAnsi="宋体" w:eastAsia="宋体" w:cs="宋体"/>
          <w:color w:val="auto"/>
          <w:kern w:val="2"/>
          <w:lang w:val="en-US" w:eastAsia="zh-CN"/>
        </w:rPr>
        <w:t>4.注重理论与实践相结合，要寻找机会去中小学见习；课堂学习时要主动与教师对教育教学问题进行交流和探讨。</w:t>
      </w:r>
    </w:p>
    <w:p>
      <w:pPr>
        <w:widowControl/>
        <w:jc w:val="left"/>
        <w:rPr>
          <w:rFonts w:asciiTheme="minorEastAsia" w:hAnsiTheme="minorEastAsia"/>
          <w:bCs/>
          <w:color w:val="000000" w:themeColor="text1"/>
          <w:szCs w:val="21"/>
        </w:rPr>
        <w:sectPr>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bCs/>
          <w:color w:val="000000" w:themeColor="text1"/>
          <w:szCs w:val="21"/>
        </w:rPr>
        <w:br w:type="page"/>
      </w:r>
    </w:p>
    <w:p>
      <w:pPr>
        <w:pStyle w:val="3"/>
        <w:spacing w:before="156" w:beforeLines="50" w:after="156" w:afterLines="50" w:line="360" w:lineRule="auto"/>
        <w:ind w:firstLine="482" w:firstLineChars="200"/>
        <w:rPr>
          <w:rFonts w:ascii="黑体" w:hAnsi="黑体" w:eastAsia="黑体"/>
          <w:sz w:val="24"/>
          <w:szCs w:val="24"/>
        </w:rPr>
      </w:pPr>
      <w:r>
        <w:rPr>
          <w:rFonts w:hint="eastAsia" w:ascii="黑体" w:hAnsi="黑体" w:eastAsia="黑体"/>
          <w:sz w:val="24"/>
          <w:szCs w:val="24"/>
        </w:rPr>
        <w:t>十、评分标准</w:t>
      </w:r>
    </w:p>
    <w:tbl>
      <w:tblPr>
        <w:tblStyle w:val="10"/>
        <w:tblW w:w="14051" w:type="dxa"/>
        <w:tblInd w:w="91" w:type="dxa"/>
        <w:tblLayout w:type="fixed"/>
        <w:tblCellMar>
          <w:top w:w="0" w:type="dxa"/>
          <w:left w:w="108" w:type="dxa"/>
          <w:bottom w:w="0" w:type="dxa"/>
          <w:right w:w="108" w:type="dxa"/>
        </w:tblCellMar>
      </w:tblPr>
      <w:tblGrid>
        <w:gridCol w:w="1649"/>
        <w:gridCol w:w="2535"/>
        <w:gridCol w:w="2535"/>
        <w:gridCol w:w="2445"/>
        <w:gridCol w:w="2370"/>
        <w:gridCol w:w="2517"/>
      </w:tblGrid>
      <w:tr>
        <w:tblPrEx>
          <w:tblCellMar>
            <w:top w:w="0" w:type="dxa"/>
            <w:left w:w="108" w:type="dxa"/>
            <w:bottom w:w="0" w:type="dxa"/>
            <w:right w:w="108" w:type="dxa"/>
          </w:tblCellMar>
        </w:tblPrEx>
        <w:trPr>
          <w:trHeight w:val="570" w:hRule="atLeast"/>
        </w:trPr>
        <w:tc>
          <w:tcPr>
            <w:tcW w:w="164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课程目标</w:t>
            </w:r>
          </w:p>
        </w:tc>
        <w:tc>
          <w:tcPr>
            <w:tcW w:w="12402" w:type="dxa"/>
            <w:gridSpan w:val="5"/>
            <w:tcBorders>
              <w:top w:val="single" w:color="auto" w:sz="4" w:space="0"/>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评分标准</w:t>
            </w:r>
          </w:p>
        </w:tc>
      </w:tr>
      <w:tr>
        <w:tblPrEx>
          <w:tblCellMar>
            <w:top w:w="0" w:type="dxa"/>
            <w:left w:w="108" w:type="dxa"/>
            <w:bottom w:w="0" w:type="dxa"/>
            <w:right w:w="108" w:type="dxa"/>
          </w:tblCellMar>
        </w:tblPrEx>
        <w:trPr>
          <w:trHeight w:val="360" w:hRule="atLeast"/>
        </w:trPr>
        <w:tc>
          <w:tcPr>
            <w:tcW w:w="164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auto"/>
              <w:jc w:val="left"/>
              <w:rPr>
                <w:rFonts w:cs="宋体" w:asciiTheme="minorEastAsia" w:hAnsiTheme="minorEastAsia"/>
                <w:b/>
                <w:bCs/>
                <w:color w:val="auto"/>
                <w:kern w:val="0"/>
                <w:szCs w:val="21"/>
              </w:rPr>
            </w:pPr>
          </w:p>
        </w:tc>
        <w:tc>
          <w:tcPr>
            <w:tcW w:w="2535"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90-100</w:t>
            </w:r>
          </w:p>
        </w:tc>
        <w:tc>
          <w:tcPr>
            <w:tcW w:w="2535"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80-89</w:t>
            </w:r>
          </w:p>
        </w:tc>
        <w:tc>
          <w:tcPr>
            <w:tcW w:w="2445"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70-79</w:t>
            </w:r>
          </w:p>
        </w:tc>
        <w:tc>
          <w:tcPr>
            <w:tcW w:w="2370"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60-69</w:t>
            </w:r>
          </w:p>
        </w:tc>
        <w:tc>
          <w:tcPr>
            <w:tcW w:w="2517" w:type="dxa"/>
            <w:tcBorders>
              <w:top w:val="nil"/>
              <w:left w:val="nil"/>
              <w:bottom w:val="single" w:color="auto" w:sz="4" w:space="0"/>
              <w:right w:val="single" w:color="auto" w:sz="4" w:space="0"/>
            </w:tcBorders>
            <w:shd w:val="clear" w:color="auto" w:fill="FFFFFF" w:themeFill="background1"/>
            <w:vAlign w:val="center"/>
          </w:tcPr>
          <w:p>
            <w:pPr>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0-59</w:t>
            </w:r>
          </w:p>
        </w:tc>
      </w:tr>
      <w:tr>
        <w:tblPrEx>
          <w:tblCellMar>
            <w:top w:w="0" w:type="dxa"/>
            <w:left w:w="108" w:type="dxa"/>
            <w:bottom w:w="0" w:type="dxa"/>
            <w:right w:w="108" w:type="dxa"/>
          </w:tblCellMar>
        </w:tblPrEx>
        <w:trPr>
          <w:trHeight w:val="465" w:hRule="atLeast"/>
        </w:trPr>
        <w:tc>
          <w:tcPr>
            <w:tcW w:w="164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auto"/>
              <w:jc w:val="left"/>
              <w:rPr>
                <w:rFonts w:cs="宋体" w:asciiTheme="minorEastAsia" w:hAnsiTheme="minorEastAsia"/>
                <w:b/>
                <w:bCs/>
                <w:color w:val="auto"/>
                <w:kern w:val="0"/>
                <w:szCs w:val="21"/>
              </w:rPr>
            </w:pPr>
          </w:p>
        </w:tc>
        <w:tc>
          <w:tcPr>
            <w:tcW w:w="2535"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优</w:t>
            </w:r>
          </w:p>
        </w:tc>
        <w:tc>
          <w:tcPr>
            <w:tcW w:w="2535"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良</w:t>
            </w:r>
          </w:p>
        </w:tc>
        <w:tc>
          <w:tcPr>
            <w:tcW w:w="2445"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中</w:t>
            </w:r>
          </w:p>
        </w:tc>
        <w:tc>
          <w:tcPr>
            <w:tcW w:w="2370" w:type="dxa"/>
            <w:tcBorders>
              <w:top w:val="nil"/>
              <w:left w:val="nil"/>
              <w:bottom w:val="single" w:color="auto" w:sz="4" w:space="0"/>
              <w:right w:val="single" w:color="auto" w:sz="4" w:space="0"/>
            </w:tcBorders>
            <w:shd w:val="clear" w:color="auto" w:fill="FFFFFF" w:themeFill="background1"/>
            <w:noWrap/>
            <w:vAlign w:val="center"/>
          </w:tcPr>
          <w:p>
            <w:pPr>
              <w:widowControl/>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及格</w:t>
            </w:r>
          </w:p>
        </w:tc>
        <w:tc>
          <w:tcPr>
            <w:tcW w:w="2517" w:type="dxa"/>
            <w:tcBorders>
              <w:top w:val="nil"/>
              <w:left w:val="nil"/>
              <w:bottom w:val="single" w:color="auto" w:sz="4" w:space="0"/>
              <w:right w:val="single" w:color="auto" w:sz="4" w:space="0"/>
            </w:tcBorders>
            <w:shd w:val="clear" w:color="auto" w:fill="FFFFFF" w:themeFill="background1"/>
            <w:vAlign w:val="center"/>
          </w:tcPr>
          <w:p>
            <w:pPr>
              <w:spacing w:line="360" w:lineRule="auto"/>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不及格</w:t>
            </w:r>
          </w:p>
        </w:tc>
      </w:tr>
      <w:tr>
        <w:tblPrEx>
          <w:tblCellMar>
            <w:top w:w="0" w:type="dxa"/>
            <w:left w:w="108" w:type="dxa"/>
            <w:bottom w:w="0" w:type="dxa"/>
            <w:right w:w="108" w:type="dxa"/>
          </w:tblCellMar>
        </w:tblPrEx>
        <w:trPr>
          <w:trHeight w:val="567" w:hRule="atLeast"/>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default" w:cs="宋体" w:asciiTheme="minorEastAsia" w:hAnsiTheme="minorEastAsia" w:eastAsiaTheme="minorEastAsia"/>
                <w:b/>
                <w:bCs/>
                <w:color w:val="C00000"/>
                <w:kern w:val="0"/>
                <w:szCs w:val="21"/>
                <w:lang w:val="en-US" w:eastAsia="zh-CN"/>
              </w:rPr>
            </w:pPr>
            <w:r>
              <w:rPr>
                <w:rFonts w:hint="eastAsia" w:cs="宋体" w:asciiTheme="minorEastAsia" w:hAnsiTheme="minorEastAsia"/>
                <w:b/>
                <w:bCs/>
                <w:color w:val="auto"/>
                <w:kern w:val="0"/>
                <w:szCs w:val="21"/>
                <w:lang w:val="en-US" w:eastAsia="zh-CN"/>
              </w:rPr>
              <w:t>课程目标1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hint="eastAsia" w:ascii="宋体" w:hAnsi="宋体" w:eastAsia="宋体"/>
                <w:lang w:val="en-US" w:eastAsia="zh-CN"/>
              </w:rPr>
            </w:pPr>
            <w:r>
              <w:rPr>
                <w:rFonts w:hint="eastAsia" w:ascii="宋体" w:hAnsi="宋体" w:eastAsia="宋体"/>
                <w:lang w:val="en-US" w:eastAsia="zh-CN"/>
              </w:rPr>
              <w:t>完全掌握并正确理解以下理论，并能够熟练运用理论全面、正确分析相关教育现象和问题：1.教育学的发展历程及各阶段的重要事件思想；2.教育的起源、发展基本要素；3.社会对教育发展的影响及教育的社会功能；4.教育目的内涵、制定依据；我国教育目的</w:t>
            </w:r>
          </w:p>
          <w:p>
            <w:pPr>
              <w:widowControl/>
              <w:autoSpaceDE w:val="0"/>
              <w:autoSpaceDN w:val="0"/>
              <w:spacing w:line="240" w:lineRule="auto"/>
              <w:jc w:val="left"/>
              <w:textAlignment w:val="bottom"/>
              <w:rPr>
                <w:rFonts w:cs="宋体" w:asciiTheme="minorEastAsia" w:hAnsiTheme="minorEastAsia"/>
                <w:b/>
                <w:color w:val="C00000"/>
                <w:kern w:val="0"/>
                <w:szCs w:val="21"/>
              </w:rPr>
            </w:pPr>
            <w:r>
              <w:rPr>
                <w:rFonts w:hint="eastAsia" w:ascii="宋体" w:hAnsi="宋体" w:eastAsia="宋体"/>
                <w:lang w:val="en-US" w:eastAsia="zh-CN"/>
              </w:rPr>
              <w:t>5.</w:t>
            </w:r>
            <w:r>
              <w:rPr>
                <w:rFonts w:hint="eastAsia" w:ascii="宋体" w:hAnsi="宋体" w:eastAsia="宋体"/>
              </w:rPr>
              <w:t>学制演变、课程基本理论、课程实施取向</w:t>
            </w:r>
            <w:r>
              <w:rPr>
                <w:rFonts w:hint="eastAsia" w:ascii="宋体" w:hAnsi="宋体" w:eastAsia="宋体"/>
                <w:lang w:eastAsia="zh-CN"/>
              </w:rPr>
              <w:t>；</w:t>
            </w:r>
            <w:r>
              <w:rPr>
                <w:rFonts w:hint="eastAsia" w:ascii="宋体" w:hAnsi="宋体" w:eastAsia="宋体"/>
                <w:lang w:val="en-US" w:eastAsia="zh-CN"/>
              </w:rPr>
              <w:t>6.教学理论、教育要素、原则、规律</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hint="eastAsia" w:ascii="宋体" w:hAnsi="宋体" w:eastAsia="宋体"/>
                <w:lang w:eastAsia="zh-CN"/>
              </w:rPr>
            </w:pPr>
            <w:r>
              <w:rPr>
                <w:rFonts w:hint="eastAsia" w:ascii="宋体" w:hAnsi="宋体" w:eastAsia="宋体"/>
                <w:lang w:val="en-US" w:eastAsia="zh-CN"/>
              </w:rPr>
              <w:t>掌握并正确理解以下理论，并能够较为熟练地运用理论正确分析相关教育现象和问题：1.教育学的发展历程及各阶段的重要事件思想；2.教育的起源、发展基本要素；3.社会对教育发展的影响及教育的社会功能；4.教育目的内涵、制定依据；我国教育目的；5.</w:t>
            </w:r>
            <w:r>
              <w:rPr>
                <w:rFonts w:hint="eastAsia" w:ascii="宋体" w:hAnsi="宋体" w:eastAsia="宋体"/>
              </w:rPr>
              <w:t>学制演变、课程基本理论、课程实施取向</w:t>
            </w:r>
            <w:r>
              <w:rPr>
                <w:rFonts w:hint="eastAsia" w:ascii="宋体" w:hAnsi="宋体" w:eastAsia="宋体"/>
                <w:lang w:eastAsia="zh-CN"/>
              </w:rPr>
              <w:t>；</w:t>
            </w:r>
          </w:p>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6.教学理论、教育要素、原则、规律</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hint="eastAsia" w:ascii="宋体" w:hAnsi="宋体" w:eastAsia="宋体"/>
                <w:lang w:eastAsia="zh-CN"/>
              </w:rPr>
            </w:pPr>
            <w:r>
              <w:rPr>
                <w:rFonts w:hint="eastAsia" w:ascii="宋体" w:hAnsi="宋体" w:eastAsia="宋体"/>
                <w:lang w:val="en-US" w:eastAsia="zh-CN"/>
              </w:rPr>
              <w:t>掌握并正确理解以下大部分理论，可以运用理论反复思考后正确分析相关教育现象和问题：1.教育学的发展历程及各阶段的重要事件思想；2.教育的起源、发展基本要素；3.社会对教育发展的影响及教育的社会功能；4.教育目的内涵、制定依据；我国教育目的；5.</w:t>
            </w:r>
            <w:r>
              <w:rPr>
                <w:rFonts w:hint="eastAsia" w:ascii="宋体" w:hAnsi="宋体" w:eastAsia="宋体"/>
              </w:rPr>
              <w:t>学制演变、课程基本理论、课程实施取向</w:t>
            </w:r>
            <w:r>
              <w:rPr>
                <w:rFonts w:hint="eastAsia" w:ascii="宋体" w:hAnsi="宋体" w:eastAsia="宋体"/>
                <w:lang w:eastAsia="zh-CN"/>
              </w:rPr>
              <w:t>；</w:t>
            </w:r>
          </w:p>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6.教学理论、教育要素、原则、规律</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hint="eastAsia" w:ascii="宋体" w:hAnsi="宋体" w:eastAsia="宋体"/>
                <w:lang w:eastAsia="zh-CN"/>
              </w:rPr>
            </w:pPr>
            <w:r>
              <w:rPr>
                <w:rFonts w:hint="eastAsia" w:ascii="宋体" w:hAnsi="宋体" w:eastAsia="宋体"/>
                <w:lang w:val="en-US" w:eastAsia="zh-CN"/>
              </w:rPr>
              <w:t>对以下理论有所了解并能够进行识记，但是无法正确运用理论全面分析相关教育现象和问题：1.教育学的发展历程及各阶段的重要事件思想；2.教育的起源、发展基本要素；3.社会对教育发展的影响及教育的社会功能；4.教育目的内涵、制定依据；我国教育目的；5.</w:t>
            </w:r>
            <w:r>
              <w:rPr>
                <w:rFonts w:hint="eastAsia" w:ascii="宋体" w:hAnsi="宋体" w:eastAsia="宋体"/>
              </w:rPr>
              <w:t>学制演变、课程基本理论、课程实施取向</w:t>
            </w:r>
            <w:r>
              <w:rPr>
                <w:rFonts w:hint="eastAsia" w:ascii="宋体" w:hAnsi="宋体" w:eastAsia="宋体"/>
                <w:lang w:eastAsia="zh-CN"/>
              </w:rPr>
              <w:t>；</w:t>
            </w:r>
          </w:p>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6.教学理论、教育要素、原则、规律</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hint="eastAsia" w:ascii="宋体" w:hAnsi="宋体" w:eastAsia="宋体"/>
                <w:lang w:eastAsia="zh-CN"/>
              </w:rPr>
            </w:pPr>
            <w:r>
              <w:rPr>
                <w:rFonts w:hint="eastAsia" w:ascii="宋体" w:hAnsi="宋体" w:eastAsia="宋体"/>
                <w:lang w:val="en-US" w:eastAsia="zh-CN"/>
              </w:rPr>
              <w:t>无法对以下理论正确理解并掌握，不能运用理论全面分析相关教育现象和问题：1.教育学的发展历程及各阶段的重要事件思想；2.教育的起源、发展基本要素；3.社会对教育发展的影响及教育的社会功能；4.教育目的内涵、制定依据；我国教育目的；5.</w:t>
            </w:r>
            <w:r>
              <w:rPr>
                <w:rFonts w:hint="eastAsia" w:ascii="宋体" w:hAnsi="宋体" w:eastAsia="宋体"/>
              </w:rPr>
              <w:t>学制演变、课程基本理论、课程实施取向</w:t>
            </w:r>
            <w:r>
              <w:rPr>
                <w:rFonts w:hint="eastAsia" w:ascii="宋体" w:hAnsi="宋体" w:eastAsia="宋体"/>
                <w:lang w:eastAsia="zh-CN"/>
              </w:rPr>
              <w:t>；</w:t>
            </w:r>
          </w:p>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6.教学理论、教育要素、原则、规律</w:t>
            </w:r>
          </w:p>
        </w:tc>
      </w:tr>
      <w:tr>
        <w:tblPrEx>
          <w:tblCellMar>
            <w:top w:w="0" w:type="dxa"/>
            <w:left w:w="108" w:type="dxa"/>
            <w:bottom w:w="0" w:type="dxa"/>
            <w:right w:w="108" w:type="dxa"/>
          </w:tblCellMar>
        </w:tblPrEx>
        <w:trPr>
          <w:trHeight w:val="567" w:hRule="atLeast"/>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default" w:cs="宋体" w:asciiTheme="minorEastAsia" w:hAnsiTheme="minorEastAsia" w:eastAsiaTheme="minorEastAsia"/>
                <w:b/>
                <w:bCs/>
                <w:color w:val="C00000"/>
                <w:kern w:val="0"/>
                <w:szCs w:val="21"/>
                <w:lang w:val="en-US" w:eastAsia="zh-CN"/>
              </w:rPr>
            </w:pPr>
            <w:r>
              <w:rPr>
                <w:rFonts w:hint="eastAsia" w:cs="宋体" w:asciiTheme="minorEastAsia" w:hAnsiTheme="minorEastAsia"/>
                <w:b/>
                <w:bCs/>
                <w:color w:val="auto"/>
                <w:kern w:val="0"/>
                <w:szCs w:val="21"/>
                <w:lang w:val="en-US" w:eastAsia="zh-CN"/>
              </w:rPr>
              <w:t>课程目标2</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hint="default" w:ascii="宋体" w:hAnsi="宋体" w:eastAsia="宋体"/>
                <w:lang w:val="en-US" w:eastAsia="zh-CN"/>
              </w:rPr>
            </w:pPr>
            <w:r>
              <w:rPr>
                <w:rFonts w:hint="eastAsia" w:ascii="宋体" w:hAnsi="宋体" w:eastAsia="宋体"/>
                <w:lang w:val="en-US" w:eastAsia="zh-CN"/>
              </w:rPr>
              <w:t>掌握人的身心发展特点及影响因素，并在此基础上反思教育对个体发展的作用，能够提出教育教学中引导学生发展的策略；理解素质教育的内涵、特点及其发展，并对素质教育的策略进行反思；了解教师劳动特点、教师专业发展理论及专业素养，能够做出教师职业发展规划；</w:t>
            </w:r>
          </w:p>
          <w:p>
            <w:pPr>
              <w:widowControl/>
              <w:autoSpaceDE w:val="0"/>
              <w:autoSpaceDN w:val="0"/>
              <w:spacing w:line="240" w:lineRule="auto"/>
              <w:jc w:val="left"/>
              <w:textAlignment w:val="bottom"/>
              <w:rPr>
                <w:rFonts w:hint="default" w:cs="宋体" w:asciiTheme="minorEastAsia" w:hAnsiTheme="minorEastAsia"/>
                <w:b/>
                <w:color w:val="C00000"/>
                <w:kern w:val="0"/>
                <w:szCs w:val="21"/>
                <w:lang w:val="en-US"/>
              </w:rPr>
            </w:pPr>
            <w:r>
              <w:rPr>
                <w:rFonts w:hint="eastAsia" w:ascii="宋体" w:hAnsi="宋体" w:eastAsia="宋体"/>
                <w:lang w:val="en-US" w:eastAsia="zh-CN"/>
              </w:rPr>
              <w:t>具备并掌握教学实施各环节的基本技能：正确分析教材文本、确定教学目标、选择恰当教学方法、设计教学流程和活动、撰写教案或学案；掌握教育科研一般过程及常用方法，了解当前教育科研的热点问题，在教育教学实践中发现研究问题。</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cs="宋体" w:asciiTheme="minorEastAsia" w:hAnsiTheme="minorEastAsia"/>
                <w:b/>
                <w:color w:val="C00000"/>
                <w:kern w:val="0"/>
                <w:szCs w:val="21"/>
              </w:rPr>
            </w:pPr>
            <w:r>
              <w:rPr>
                <w:rFonts w:hint="eastAsia" w:ascii="宋体" w:hAnsi="宋体" w:eastAsia="宋体"/>
                <w:lang w:val="en-US" w:eastAsia="zh-CN"/>
              </w:rPr>
              <w:t>掌握人的身心发展特点及影响因素，并在此基础上反思教育对个体发展的作用，学习教育教学中引导学生发展的策略；理解素质教育的内涵、特点及其发展，并对素质教育的策略进行反思；了解教师劳动特点、教师专业发展理论及专业素养，能够做出教师职业发展规划；具备并掌握教学实施各环节的基本技能：正确分析教材文本、确定教学目标、选择恰当教学方法、设计教学流程和活动、撰写教案或学案；掌握教育科研一般过程及常用方法，了解当前教育科研的热点问题，对教育教学实践中发现的问题有一定思考。</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掌握人的身心发展特点及影响因素，并在此基础上反思教育对个体发展的作用；理解素质教育的内涵、特点及其发展，了解目前开展素质教育的策略；了解教师劳动特点、教师专业发展理论及专业素养，能思考自己未来的教师职业发展；掌握教学实施各环节的基本技能：正确分析教材文本、确定教学目标、选择恰当教学方法、设计教学流程和活动、撰写教案或学案；掌握教育科研一般过程及常用方法，了解当前教育科研的热点问题。</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掌握人的身心发展特点及影响因素，了解教育对个体发展的作用；理解素质教育的内涵、特点及其发展，了解目前开展素质教育的策略；了解教师劳动特点、教师专业发展理论及专业素养；基本掌握教学实施各环节的基本技能：正确分析教材文本、确定教学目标、选择恰当教学方法、设计教学流程和活动、撰写教案或学案；掌握教育科研一般过程及常用方法。</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了解人的身心发展特点及影响因素，知道教育对个体发展的作用，；对素质教育的内涵、特点及其发展有所认知但不能深入理解；了解教师劳动特点、教师专业发展理论及专业素养；不能熟练掌握教学实施各环节的基本技能：正确分析教材文本、确定教学目标、选择恰当教学方法、设计教学流程和活动、撰写教案或学案；简单识记教育科研一般过程及常用方法。</w:t>
            </w:r>
          </w:p>
        </w:tc>
      </w:tr>
      <w:tr>
        <w:tblPrEx>
          <w:tblCellMar>
            <w:top w:w="0" w:type="dxa"/>
            <w:left w:w="108" w:type="dxa"/>
            <w:bottom w:w="0" w:type="dxa"/>
            <w:right w:w="108" w:type="dxa"/>
          </w:tblCellMar>
        </w:tblPrEx>
        <w:trPr>
          <w:trHeight w:val="567" w:hRule="atLeast"/>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default" w:cs="宋体" w:asciiTheme="minorEastAsia" w:hAnsiTheme="minorEastAsia"/>
                <w:b/>
                <w:bCs/>
                <w:color w:val="C00000"/>
                <w:kern w:val="0"/>
                <w:szCs w:val="21"/>
                <w:lang w:val="en-US" w:eastAsia="zh-CN"/>
              </w:rPr>
            </w:pPr>
            <w:r>
              <w:rPr>
                <w:rFonts w:hint="eastAsia" w:cs="宋体" w:asciiTheme="minorEastAsia" w:hAnsiTheme="minorEastAsia"/>
                <w:b/>
                <w:bCs/>
                <w:color w:val="auto"/>
                <w:kern w:val="0"/>
                <w:szCs w:val="21"/>
                <w:lang w:val="en-US" w:eastAsia="zh-CN"/>
              </w:rPr>
              <w:t>课程目标3</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240" w:lineRule="auto"/>
              <w:jc w:val="left"/>
              <w:textAlignment w:val="bottom"/>
              <w:rPr>
                <w:rFonts w:cs="宋体" w:asciiTheme="minorEastAsia" w:hAnsiTheme="minorEastAsia"/>
                <w:b/>
                <w:color w:val="C00000"/>
                <w:kern w:val="0"/>
                <w:szCs w:val="21"/>
              </w:rPr>
            </w:pPr>
            <w:r>
              <w:rPr>
                <w:rFonts w:hint="eastAsia" w:ascii="宋体" w:hAnsi="宋体" w:eastAsia="宋体"/>
                <w:lang w:val="en-US" w:eastAsia="zh-CN"/>
              </w:rPr>
              <w:t>能够在掌握德育内涵、原则和方法的基础上，对中小学德育实践有正确认识；建构符合时代需求的教师观、学生观、教学观</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color w:val="C00000"/>
                <w:kern w:val="0"/>
                <w:szCs w:val="21"/>
              </w:rPr>
            </w:pPr>
            <w:r>
              <w:rPr>
                <w:rFonts w:hint="eastAsia" w:ascii="宋体" w:hAnsi="宋体" w:eastAsia="宋体"/>
                <w:lang w:val="en-US" w:eastAsia="zh-CN"/>
              </w:rPr>
              <w:t>能够在掌握德育内涵、原则和方法的基础上，对中小学德育实践有所认识；建构符合时代需求的教师观、学生观、教学观</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cs="宋体" w:asciiTheme="minorEastAsia" w:hAnsiTheme="minorEastAsia" w:eastAsiaTheme="minorEastAsia"/>
                <w:b/>
                <w:color w:val="C00000"/>
                <w:kern w:val="0"/>
                <w:sz w:val="21"/>
                <w:szCs w:val="21"/>
                <w:lang w:val="en-US" w:eastAsia="zh-CN" w:bidi="ar-SA"/>
              </w:rPr>
            </w:pPr>
            <w:r>
              <w:rPr>
                <w:rFonts w:hint="eastAsia" w:ascii="宋体" w:hAnsi="宋体" w:eastAsia="宋体"/>
                <w:lang w:val="en-US" w:eastAsia="zh-CN"/>
              </w:rPr>
              <w:t>在掌握德育内涵、原则和方法的基础上，对中小学德育实践有所认识；对符合时代需求的教师观、学生观、教学观有较深入理解</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cs="宋体" w:asciiTheme="minorEastAsia" w:hAnsiTheme="minorEastAsia" w:eastAsiaTheme="minorEastAsia"/>
                <w:b/>
                <w:color w:val="C00000"/>
                <w:kern w:val="0"/>
                <w:sz w:val="21"/>
                <w:szCs w:val="21"/>
                <w:lang w:val="en-US" w:eastAsia="zh-CN" w:bidi="ar-SA"/>
              </w:rPr>
            </w:pPr>
            <w:r>
              <w:rPr>
                <w:rFonts w:hint="eastAsia" w:ascii="宋体" w:hAnsi="宋体" w:eastAsia="宋体"/>
                <w:lang w:val="en-US" w:eastAsia="zh-CN"/>
              </w:rPr>
              <w:t>能够掌握德育内涵、原则和方法；对教材中呈现的符合时代需求的教师观、学生观、教学观有一定了解</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cs="宋体" w:asciiTheme="minorEastAsia" w:hAnsiTheme="minorEastAsia" w:eastAsiaTheme="minorEastAsia"/>
                <w:b/>
                <w:color w:val="C00000"/>
                <w:kern w:val="0"/>
                <w:sz w:val="21"/>
                <w:szCs w:val="21"/>
                <w:lang w:val="en-US" w:eastAsia="zh-CN" w:bidi="ar-SA"/>
              </w:rPr>
            </w:pPr>
            <w:r>
              <w:rPr>
                <w:rFonts w:hint="eastAsia" w:ascii="宋体" w:hAnsi="宋体" w:eastAsia="宋体"/>
                <w:lang w:val="en-US" w:eastAsia="zh-CN"/>
              </w:rPr>
              <w:t>不能深入掌握德育内涵、原则和方法；对符合时代需求的教师观、学生观、教学观理解不深入。</w:t>
            </w:r>
          </w:p>
        </w:tc>
      </w:tr>
    </w:tbl>
    <w:p>
      <w:pPr>
        <w:spacing w:line="360" w:lineRule="auto"/>
        <w:ind w:firstLine="420" w:firstLineChars="200"/>
        <w:jc w:val="center"/>
      </w:pPr>
    </w:p>
    <w:p>
      <w:pPr>
        <w:spacing w:line="360" w:lineRule="auto"/>
        <w:ind w:firstLine="420" w:firstLineChars="200"/>
        <w:rPr>
          <w:rFonts w:asciiTheme="minorEastAsia" w:hAnsiTheme="minorEastAsia"/>
          <w:bCs/>
          <w:color w:val="000000" w:themeColor="text1"/>
          <w:szCs w:val="21"/>
        </w:rPr>
      </w:pPr>
    </w:p>
    <w:p>
      <w:pPr>
        <w:rPr>
          <w:sz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415335"/>
      <w:docPartObj>
        <w:docPartGallery w:val="autotext"/>
      </w:docPartObj>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snapToGrid w:val="0"/>
        <w:rPr>
          <w:rFonts w:hint="default" w:eastAsiaTheme="minorEastAsia"/>
          <w:lang w:val="en-US" w:eastAsia="zh-CN"/>
        </w:rPr>
      </w:pPr>
      <w:r>
        <w:rPr>
          <w:rStyle w:val="14"/>
        </w:rPr>
        <w:footnoteRef/>
      </w:r>
      <w:r>
        <w:t xml:space="preserve"> </w:t>
      </w:r>
      <w:r>
        <w:rPr>
          <w:rFonts w:hint="eastAsia"/>
          <w:lang w:val="en-US" w:eastAsia="zh-CN"/>
        </w:rPr>
        <w:t>本课程教学大纲参照《中学师范认证专业标准第二级》毕业要求编订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08161"/>
    <w:multiLevelType w:val="singleLevel"/>
    <w:tmpl w:val="6F608161"/>
    <w:lvl w:ilvl="0" w:tentative="0">
      <w:start w:val="2"/>
      <w:numFmt w:val="chineseCounting"/>
      <w:suff w:val="nothing"/>
      <w:lvlText w:val="（%1）"/>
      <w:lvlJc w:val="left"/>
      <w:rPr>
        <w:rFonts w:hint="eastAsia"/>
      </w:rPr>
    </w:lvl>
  </w:abstractNum>
  <w:abstractNum w:abstractNumId="1">
    <w:nsid w:val="6F6A4D31"/>
    <w:multiLevelType w:val="singleLevel"/>
    <w:tmpl w:val="6F6A4D3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ZhNGEzOTMxMTJhMWU0MGNmYmI5NDVkNmViNGZkZTcifQ=="/>
  </w:docVars>
  <w:rsids>
    <w:rsidRoot w:val="009E5764"/>
    <w:rsid w:val="000023CC"/>
    <w:rsid w:val="00026559"/>
    <w:rsid w:val="00027758"/>
    <w:rsid w:val="000606B9"/>
    <w:rsid w:val="000747ED"/>
    <w:rsid w:val="00087CB3"/>
    <w:rsid w:val="000932B9"/>
    <w:rsid w:val="000C0DF6"/>
    <w:rsid w:val="000C3C07"/>
    <w:rsid w:val="000D35BD"/>
    <w:rsid w:val="000F4B3A"/>
    <w:rsid w:val="001105D8"/>
    <w:rsid w:val="0012756B"/>
    <w:rsid w:val="00171309"/>
    <w:rsid w:val="001C3DE4"/>
    <w:rsid w:val="001E77B5"/>
    <w:rsid w:val="002254B2"/>
    <w:rsid w:val="002268D8"/>
    <w:rsid w:val="002806CE"/>
    <w:rsid w:val="002951C3"/>
    <w:rsid w:val="002B421E"/>
    <w:rsid w:val="002C5847"/>
    <w:rsid w:val="002E7D78"/>
    <w:rsid w:val="002F3AF3"/>
    <w:rsid w:val="003315F4"/>
    <w:rsid w:val="00362EBF"/>
    <w:rsid w:val="00366183"/>
    <w:rsid w:val="00377EEF"/>
    <w:rsid w:val="003C0C81"/>
    <w:rsid w:val="003C40CF"/>
    <w:rsid w:val="003D4F03"/>
    <w:rsid w:val="003E338E"/>
    <w:rsid w:val="003F7D02"/>
    <w:rsid w:val="00415A7E"/>
    <w:rsid w:val="00471C48"/>
    <w:rsid w:val="00481AB8"/>
    <w:rsid w:val="00490BB4"/>
    <w:rsid w:val="004C486D"/>
    <w:rsid w:val="004F0444"/>
    <w:rsid w:val="005824E9"/>
    <w:rsid w:val="00584E6D"/>
    <w:rsid w:val="005960CB"/>
    <w:rsid w:val="005B42FD"/>
    <w:rsid w:val="005D76F4"/>
    <w:rsid w:val="005F210B"/>
    <w:rsid w:val="00616129"/>
    <w:rsid w:val="006822D3"/>
    <w:rsid w:val="0068422E"/>
    <w:rsid w:val="006865CE"/>
    <w:rsid w:val="006962EB"/>
    <w:rsid w:val="006B1108"/>
    <w:rsid w:val="006B4378"/>
    <w:rsid w:val="006D24DF"/>
    <w:rsid w:val="0071015E"/>
    <w:rsid w:val="007376C7"/>
    <w:rsid w:val="0075482D"/>
    <w:rsid w:val="00754A33"/>
    <w:rsid w:val="00761933"/>
    <w:rsid w:val="00776354"/>
    <w:rsid w:val="007813AA"/>
    <w:rsid w:val="0081432D"/>
    <w:rsid w:val="00815D4F"/>
    <w:rsid w:val="00850F73"/>
    <w:rsid w:val="008A09B3"/>
    <w:rsid w:val="008B77C1"/>
    <w:rsid w:val="008D6AF2"/>
    <w:rsid w:val="008E3077"/>
    <w:rsid w:val="008E79CA"/>
    <w:rsid w:val="008F4216"/>
    <w:rsid w:val="0092241F"/>
    <w:rsid w:val="00933270"/>
    <w:rsid w:val="00954E29"/>
    <w:rsid w:val="00954E32"/>
    <w:rsid w:val="00966A90"/>
    <w:rsid w:val="009E5764"/>
    <w:rsid w:val="009F6361"/>
    <w:rsid w:val="00A14DAE"/>
    <w:rsid w:val="00A752EC"/>
    <w:rsid w:val="00A93F4D"/>
    <w:rsid w:val="00AB294B"/>
    <w:rsid w:val="00AB2DF3"/>
    <w:rsid w:val="00AD2CB7"/>
    <w:rsid w:val="00AD7CF3"/>
    <w:rsid w:val="00B0204D"/>
    <w:rsid w:val="00B43614"/>
    <w:rsid w:val="00B44E7D"/>
    <w:rsid w:val="00B47A3D"/>
    <w:rsid w:val="00B5189D"/>
    <w:rsid w:val="00B84A8E"/>
    <w:rsid w:val="00BA3F38"/>
    <w:rsid w:val="00BB719E"/>
    <w:rsid w:val="00BF59C0"/>
    <w:rsid w:val="00BF6643"/>
    <w:rsid w:val="00C64F62"/>
    <w:rsid w:val="00C72E3D"/>
    <w:rsid w:val="00CB7CBE"/>
    <w:rsid w:val="00D6042F"/>
    <w:rsid w:val="00D740EB"/>
    <w:rsid w:val="00D74F7F"/>
    <w:rsid w:val="00DC33F9"/>
    <w:rsid w:val="00E16E44"/>
    <w:rsid w:val="00E31FE4"/>
    <w:rsid w:val="00E32335"/>
    <w:rsid w:val="00E353B5"/>
    <w:rsid w:val="00E95373"/>
    <w:rsid w:val="00EB0142"/>
    <w:rsid w:val="00ED0014"/>
    <w:rsid w:val="00EE0066"/>
    <w:rsid w:val="00EE1298"/>
    <w:rsid w:val="00F14D23"/>
    <w:rsid w:val="00F94F61"/>
    <w:rsid w:val="00F9522F"/>
    <w:rsid w:val="00FB76AB"/>
    <w:rsid w:val="00FB76FF"/>
    <w:rsid w:val="00FC6B38"/>
    <w:rsid w:val="00FE1018"/>
    <w:rsid w:val="040830B6"/>
    <w:rsid w:val="0431603F"/>
    <w:rsid w:val="05F3708D"/>
    <w:rsid w:val="09940161"/>
    <w:rsid w:val="0B0815B1"/>
    <w:rsid w:val="129B5213"/>
    <w:rsid w:val="16006997"/>
    <w:rsid w:val="164A3602"/>
    <w:rsid w:val="1B23439F"/>
    <w:rsid w:val="1C451835"/>
    <w:rsid w:val="20A10BD5"/>
    <w:rsid w:val="2232236B"/>
    <w:rsid w:val="223F4B1C"/>
    <w:rsid w:val="29207502"/>
    <w:rsid w:val="2C546E65"/>
    <w:rsid w:val="30223557"/>
    <w:rsid w:val="32E427DE"/>
    <w:rsid w:val="34D8216D"/>
    <w:rsid w:val="3A8E36BB"/>
    <w:rsid w:val="3B110E08"/>
    <w:rsid w:val="3C7D0AB0"/>
    <w:rsid w:val="3F500E17"/>
    <w:rsid w:val="40AA445C"/>
    <w:rsid w:val="43FB32D1"/>
    <w:rsid w:val="44A3738E"/>
    <w:rsid w:val="4C750AF4"/>
    <w:rsid w:val="4C8676AF"/>
    <w:rsid w:val="4E827330"/>
    <w:rsid w:val="506822B2"/>
    <w:rsid w:val="538A208A"/>
    <w:rsid w:val="561146BC"/>
    <w:rsid w:val="5EA27515"/>
    <w:rsid w:val="5F256A73"/>
    <w:rsid w:val="61351AEA"/>
    <w:rsid w:val="637B4360"/>
    <w:rsid w:val="6BDF0810"/>
    <w:rsid w:val="6DAE6856"/>
    <w:rsid w:val="7A9E15E1"/>
    <w:rsid w:val="7E4A0FEA"/>
    <w:rsid w:val="7EE669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qFormat/>
    <w:uiPriority w:val="0"/>
    <w:rPr>
      <w:rFonts w:ascii="宋体" w:hAnsi="Courier New" w:eastAsia="宋体" w:cs="Times New Roman"/>
      <w:kern w:val="2"/>
      <w:sz w:val="24"/>
      <w:lang w:val="en-US" w:eastAsia="zh-CN" w:bidi="ar-SA"/>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楷体" w:cs="Times New Roman"/>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unhideWhenUsed/>
    <w:qFormat/>
    <w:uiPriority w:val="99"/>
    <w:pPr>
      <w:snapToGrid w:val="0"/>
      <w:jc w:val="left"/>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style>
  <w:style w:type="character" w:styleId="14">
    <w:name w:val="footnote reference"/>
    <w:basedOn w:val="12"/>
    <w:semiHidden/>
    <w:unhideWhenUsed/>
    <w:qFormat/>
    <w:uiPriority w:val="99"/>
    <w:rPr>
      <w:vertAlign w:val="superscript"/>
    </w:rPr>
  </w:style>
  <w:style w:type="character" w:customStyle="1" w:styleId="15">
    <w:name w:val="标题 1 Char"/>
    <w:basedOn w:val="12"/>
    <w:link w:val="2"/>
    <w:qFormat/>
    <w:uiPriority w:val="9"/>
    <w:rPr>
      <w:rFonts w:ascii="Times New Roman" w:hAnsi="Times New Roman" w:eastAsia="宋体" w:cs="Times New Roman"/>
      <w:b/>
      <w:bCs/>
      <w:kern w:val="44"/>
      <w:sz w:val="44"/>
      <w:szCs w:val="44"/>
    </w:rPr>
  </w:style>
  <w:style w:type="character" w:customStyle="1" w:styleId="16">
    <w:name w:val="标题 2 Char"/>
    <w:basedOn w:val="12"/>
    <w:link w:val="3"/>
    <w:qFormat/>
    <w:uiPriority w:val="9"/>
    <w:rPr>
      <w:rFonts w:asciiTheme="majorHAnsi" w:hAnsiTheme="majorHAnsi" w:eastAsiaTheme="majorEastAsia" w:cstheme="majorBidi"/>
      <w:b/>
      <w:bCs/>
      <w:sz w:val="32"/>
      <w:szCs w:val="32"/>
    </w:rPr>
  </w:style>
  <w:style w:type="character" w:customStyle="1" w:styleId="17">
    <w:name w:val="页脚 Char"/>
    <w:basedOn w:val="12"/>
    <w:link w:val="6"/>
    <w:qFormat/>
    <w:uiPriority w:val="99"/>
    <w:rPr>
      <w:rFonts w:ascii="Calibri" w:hAnsi="Calibri" w:eastAsia="楷体" w:cs="Times New Roman"/>
      <w:sz w:val="18"/>
      <w:szCs w:val="18"/>
    </w:rPr>
  </w:style>
  <w:style w:type="character" w:customStyle="1" w:styleId="18">
    <w:name w:val="页眉 Char"/>
    <w:basedOn w:val="12"/>
    <w:link w:val="7"/>
    <w:semiHidden/>
    <w:qFormat/>
    <w:uiPriority w:val="99"/>
    <w:rPr>
      <w:sz w:val="18"/>
      <w:szCs w:val="18"/>
    </w:rPr>
  </w:style>
  <w:style w:type="paragraph" w:customStyle="1" w:styleId="19">
    <w:name w:val="标题2"/>
    <w:basedOn w:val="4"/>
    <w:qFormat/>
    <w:uiPriority w:val="0"/>
    <w:pPr>
      <w:tabs>
        <w:tab w:val="left" w:pos="4668"/>
      </w:tabs>
      <w:spacing w:before="0" w:after="0" w:line="360" w:lineRule="auto"/>
      <w:ind w:firstLine="562" w:firstLineChars="200"/>
      <w:outlineLvl w:val="0"/>
    </w:pPr>
    <w:rPr>
      <w:rFonts w:ascii="宋体" w:hAnsi="宋体" w:eastAsia="黑体"/>
      <w:color w:val="000000"/>
      <w:sz w:val="28"/>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6E63-7DA8-4E85-AE66-003A17BB37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9144</Words>
  <Characters>9576</Characters>
  <Lines>13</Lines>
  <Paragraphs>3</Paragraphs>
  <TotalTime>8</TotalTime>
  <ScaleCrop>false</ScaleCrop>
  <LinksUpToDate>false</LinksUpToDate>
  <CharactersWithSpaces>9823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2019-11-26T14:56:00Z</dcterms:created>
  <dc:creator>冯健文</dc:creator>
  <cp:lastModifiedBy>孙建萍</cp:lastModifiedBy>
  <cp:lastPrinted>2020-06-20T09:53:00Z</cp:lastPrinted>
  <dcterms:modified xsi:type="dcterms:W3CDTF">2023-11-07T06:41:27Z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08A1071145D7417AA8F0CC57C3BA05A5</vt:lpwstr>
  </property>
</Properties>
</file>