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sz w:val="32"/>
          <w:szCs w:val="32"/>
        </w:rPr>
      </w:pPr>
      <w:r>
        <w:rPr>
          <w:sz w:val="32"/>
          <w:szCs w:val="32"/>
        </w:rPr>
        <w:t>《</w:t>
      </w:r>
      <w:r>
        <w:rPr>
          <w:rFonts w:hint="eastAsia"/>
          <w:sz w:val="32"/>
          <w:szCs w:val="32"/>
        </w:rPr>
        <w:t>视唱练耳</w:t>
      </w:r>
      <w:r>
        <w:rPr>
          <w:sz w:val="32"/>
          <w:szCs w:val="32"/>
        </w:rPr>
        <w:t>》教学大纲</w:t>
      </w:r>
    </w:p>
    <w:p>
      <w:pPr>
        <w:spacing w:line="340" w:lineRule="exact"/>
        <w:rPr>
          <w:rFonts w:ascii="黑体" w:eastAsia="黑体"/>
          <w:szCs w:val="21"/>
        </w:rPr>
      </w:pPr>
    </w:p>
    <w:p>
      <w:pPr>
        <w:spacing w:line="340" w:lineRule="exact"/>
        <w:rPr>
          <w:rFonts w:ascii="楷体_GB2312" w:hAnsi="宋体" w:eastAsia="楷体_GB2312"/>
          <w:color w:val="FF0000"/>
          <w:szCs w:val="21"/>
        </w:rPr>
      </w:pPr>
      <w:r>
        <w:rPr>
          <w:rFonts w:hint="eastAsia" w:ascii="黑体" w:eastAsia="黑体"/>
          <w:sz w:val="24"/>
        </w:rPr>
        <w:t>课程信息：</w:t>
      </w:r>
    </w:p>
    <w:tbl>
      <w:tblPr>
        <w:tblStyle w:val="7"/>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57"/>
        <w:gridCol w:w="851"/>
        <w:gridCol w:w="1186"/>
        <w:gridCol w:w="2043"/>
      </w:tblGrid>
      <w:tr>
        <w:trPr>
          <w:trHeight w:val="959"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课程代码</w:t>
            </w:r>
          </w:p>
        </w:tc>
        <w:tc>
          <w:tcPr>
            <w:tcW w:w="2157" w:type="dxa"/>
            <w:vAlign w:val="center"/>
          </w:tcPr>
          <w:p>
            <w:pPr>
              <w:tabs>
                <w:tab w:val="left" w:pos="0"/>
              </w:tabs>
              <w:spacing w:line="340" w:lineRule="exact"/>
              <w:ind w:firstLine="360" w:firstLineChars="200"/>
              <w:rPr>
                <w:rFonts w:ascii="楷体_GB2312" w:hAnsi="宋体" w:eastAsia="楷体_GB2312"/>
                <w:szCs w:val="21"/>
              </w:rPr>
            </w:pPr>
            <w:r>
              <w:rPr>
                <w:rFonts w:ascii="Arial" w:hAnsi="Arial" w:cs="Arial"/>
                <w:sz w:val="18"/>
                <w:szCs w:val="18"/>
              </w:rPr>
              <w:t>201122117</w:t>
            </w:r>
          </w:p>
        </w:tc>
        <w:tc>
          <w:tcPr>
            <w:tcW w:w="2037" w:type="dxa"/>
            <w:gridSpan w:val="2"/>
            <w:vAlign w:val="center"/>
          </w:tcPr>
          <w:p>
            <w:pPr>
              <w:spacing w:line="360" w:lineRule="auto"/>
              <w:jc w:val="center"/>
              <w:rPr>
                <w:rFonts w:ascii="宋体" w:hAnsi="宋体"/>
                <w:b/>
                <w:bCs/>
                <w:szCs w:val="21"/>
              </w:rPr>
            </w:pPr>
            <w:r>
              <w:rPr>
                <w:rFonts w:hint="eastAsia" w:ascii="宋体" w:hAnsi="宋体"/>
                <w:b/>
                <w:bCs/>
                <w:szCs w:val="21"/>
              </w:rPr>
              <w:t>课程类别</w:t>
            </w:r>
          </w:p>
        </w:tc>
        <w:tc>
          <w:tcPr>
            <w:tcW w:w="2043" w:type="dxa"/>
            <w:vAlign w:val="center"/>
          </w:tcPr>
          <w:p>
            <w:pPr>
              <w:spacing w:line="360" w:lineRule="auto"/>
              <w:jc w:val="center"/>
              <w:rPr>
                <w:rFonts w:ascii="宋体" w:hAnsi="宋体"/>
              </w:rPr>
            </w:pPr>
            <w:r>
              <w:rPr>
                <w:rFonts w:hint="eastAsia" w:ascii="宋体" w:hAnsi="宋体"/>
              </w:rPr>
              <w:t>专业基础</w:t>
            </w:r>
            <w:r>
              <w:rPr>
                <w:rFonts w:ascii="宋体" w:hAnsi="宋体"/>
              </w:rPr>
              <w:t>课</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课程名称</w:t>
            </w:r>
          </w:p>
        </w:tc>
        <w:tc>
          <w:tcPr>
            <w:tcW w:w="6237" w:type="dxa"/>
            <w:gridSpan w:val="4"/>
            <w:vAlign w:val="center"/>
          </w:tcPr>
          <w:p>
            <w:pPr>
              <w:spacing w:line="360" w:lineRule="auto"/>
              <w:jc w:val="center"/>
              <w:rPr>
                <w:rFonts w:ascii="宋体" w:hAnsi="宋体"/>
              </w:rPr>
            </w:pPr>
            <w:r>
              <w:rPr>
                <w:rFonts w:hint="eastAsia" w:ascii="宋体" w:hAnsi="宋体"/>
              </w:rPr>
              <w:t>视唱练耳A</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英文名称</w:t>
            </w:r>
          </w:p>
        </w:tc>
        <w:tc>
          <w:tcPr>
            <w:tcW w:w="6237" w:type="dxa"/>
            <w:gridSpan w:val="4"/>
            <w:vAlign w:val="center"/>
          </w:tcPr>
          <w:p>
            <w:pPr>
              <w:spacing w:line="360" w:lineRule="auto"/>
              <w:jc w:val="center"/>
              <w:rPr>
                <w:rFonts w:ascii="宋体" w:hAnsi="宋体"/>
              </w:rPr>
            </w:pPr>
            <w:r>
              <w:rPr>
                <w:rFonts w:hint="eastAsia" w:ascii="楷体_GB2312" w:eastAsia="楷体_GB2312"/>
                <w:sz w:val="18"/>
                <w:szCs w:val="18"/>
              </w:rPr>
              <w:t>Solfeggio</w:t>
            </w:r>
            <w:r>
              <w:rPr>
                <w:rFonts w:hint="eastAsia" w:ascii="宋体" w:hAnsi="宋体"/>
              </w:rPr>
              <w:t xml:space="preserve"> A</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适用专业</w:t>
            </w:r>
          </w:p>
        </w:tc>
        <w:tc>
          <w:tcPr>
            <w:tcW w:w="2157" w:type="dxa"/>
            <w:vAlign w:val="center"/>
          </w:tcPr>
          <w:p>
            <w:pPr>
              <w:spacing w:line="360" w:lineRule="auto"/>
              <w:jc w:val="center"/>
              <w:rPr>
                <w:rFonts w:ascii="宋体" w:hAnsi="宋体"/>
                <w:szCs w:val="21"/>
              </w:rPr>
            </w:pPr>
            <w:r>
              <w:rPr>
                <w:rFonts w:hint="eastAsia" w:ascii="宋体" w:hAnsi="宋体"/>
                <w:szCs w:val="21"/>
              </w:rPr>
              <w:t>音乐学</w:t>
            </w:r>
            <w:r>
              <w:rPr>
                <w:rFonts w:ascii="宋体" w:hAnsi="宋体"/>
                <w:szCs w:val="21"/>
              </w:rPr>
              <w:t>专业</w:t>
            </w:r>
          </w:p>
        </w:tc>
        <w:tc>
          <w:tcPr>
            <w:tcW w:w="2037" w:type="dxa"/>
            <w:gridSpan w:val="2"/>
            <w:vAlign w:val="center"/>
          </w:tcPr>
          <w:p>
            <w:pPr>
              <w:spacing w:line="360" w:lineRule="auto"/>
              <w:jc w:val="center"/>
              <w:rPr>
                <w:rFonts w:ascii="宋体" w:hAnsi="宋体"/>
              </w:rPr>
            </w:pPr>
            <w:r>
              <w:rPr>
                <w:rFonts w:hint="eastAsia" w:ascii="宋体" w:hAnsi="宋体"/>
                <w:b/>
                <w:bCs/>
                <w:szCs w:val="21"/>
              </w:rPr>
              <w:t>建议修读学期</w:t>
            </w:r>
          </w:p>
        </w:tc>
        <w:tc>
          <w:tcPr>
            <w:tcW w:w="2043" w:type="dxa"/>
            <w:vAlign w:val="center"/>
          </w:tcPr>
          <w:p>
            <w:pPr>
              <w:spacing w:line="360" w:lineRule="auto"/>
              <w:jc w:val="center"/>
              <w:rPr>
                <w:rFonts w:ascii="宋体" w:hAnsi="宋体"/>
              </w:rPr>
            </w:pPr>
            <w:r>
              <w:rPr>
                <w:rFonts w:hint="eastAsia" w:ascii="宋体" w:hAnsi="宋体"/>
              </w:rPr>
              <w:t>1</w:t>
            </w:r>
          </w:p>
        </w:tc>
      </w:tr>
      <w:tr>
        <w:trPr>
          <w:trHeight w:val="227" w:hRule="atLeast"/>
          <w:jc w:val="center"/>
        </w:trPr>
        <w:tc>
          <w:tcPr>
            <w:tcW w:w="1555" w:type="dxa"/>
            <w:vMerge w:val="restart"/>
            <w:vAlign w:val="center"/>
          </w:tcPr>
          <w:p>
            <w:pPr>
              <w:spacing w:line="360" w:lineRule="auto"/>
              <w:jc w:val="center"/>
              <w:rPr>
                <w:rFonts w:ascii="宋体" w:hAnsi="宋体"/>
                <w:b/>
                <w:bCs/>
                <w:szCs w:val="21"/>
              </w:rPr>
            </w:pPr>
            <w:r>
              <w:rPr>
                <w:rFonts w:hint="eastAsia" w:ascii="宋体" w:hAnsi="宋体"/>
                <w:b/>
                <w:bCs/>
                <w:szCs w:val="21"/>
              </w:rPr>
              <w:t>总学分</w:t>
            </w:r>
          </w:p>
        </w:tc>
        <w:tc>
          <w:tcPr>
            <w:tcW w:w="2157" w:type="dxa"/>
            <w:vMerge w:val="restart"/>
            <w:vAlign w:val="center"/>
          </w:tcPr>
          <w:p>
            <w:pPr>
              <w:spacing w:line="360" w:lineRule="auto"/>
              <w:jc w:val="center"/>
              <w:rPr>
                <w:rFonts w:ascii="宋体" w:hAnsi="宋体"/>
                <w:b/>
                <w:bCs/>
                <w:szCs w:val="21"/>
              </w:rPr>
            </w:pPr>
            <w:r>
              <w:rPr>
                <w:rFonts w:hint="eastAsia" w:ascii="宋体" w:hAnsi="宋体"/>
                <w:szCs w:val="21"/>
              </w:rPr>
              <w:t>1</w:t>
            </w:r>
          </w:p>
        </w:tc>
        <w:tc>
          <w:tcPr>
            <w:tcW w:w="851" w:type="dxa"/>
            <w:vMerge w:val="restart"/>
            <w:vAlign w:val="center"/>
          </w:tcPr>
          <w:p>
            <w:pPr>
              <w:jc w:val="left"/>
              <w:rPr>
                <w:rFonts w:ascii="宋体" w:hAnsi="宋体"/>
                <w:b/>
                <w:bCs/>
                <w:szCs w:val="21"/>
              </w:rPr>
            </w:pPr>
            <w:r>
              <w:rPr>
                <w:rFonts w:hint="eastAsia" w:ascii="宋体" w:hAnsi="宋体"/>
                <w:b/>
                <w:bCs/>
                <w:szCs w:val="21"/>
              </w:rPr>
              <w:t>其中：实践</w:t>
            </w:r>
          </w:p>
          <w:p>
            <w:pPr>
              <w:jc w:val="left"/>
              <w:rPr>
                <w:rFonts w:ascii="宋体" w:hAnsi="宋体"/>
                <w:b/>
                <w:bCs/>
                <w:szCs w:val="21"/>
              </w:rPr>
            </w:pPr>
            <w:r>
              <w:rPr>
                <w:rFonts w:hint="eastAsia" w:ascii="宋体" w:hAnsi="宋体"/>
                <w:b/>
                <w:bCs/>
                <w:szCs w:val="21"/>
              </w:rPr>
              <w:t>教学</w:t>
            </w:r>
          </w:p>
        </w:tc>
        <w:tc>
          <w:tcPr>
            <w:tcW w:w="1186" w:type="dxa"/>
            <w:vAlign w:val="center"/>
          </w:tcPr>
          <w:p>
            <w:pPr>
              <w:spacing w:line="360" w:lineRule="auto"/>
              <w:jc w:val="center"/>
              <w:rPr>
                <w:rFonts w:ascii="宋体" w:hAnsi="宋体"/>
                <w:b/>
                <w:bCs/>
                <w:szCs w:val="21"/>
              </w:rPr>
            </w:pPr>
            <w:r>
              <w:rPr>
                <w:rFonts w:hint="eastAsia" w:ascii="宋体" w:hAnsi="宋体"/>
                <w:b/>
                <w:bCs/>
                <w:szCs w:val="21"/>
              </w:rPr>
              <w:t>实验学分</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实习学分</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实训学分</w:t>
            </w:r>
          </w:p>
        </w:tc>
        <w:tc>
          <w:tcPr>
            <w:tcW w:w="2043" w:type="dxa"/>
            <w:vAlign w:val="center"/>
          </w:tcPr>
          <w:p>
            <w:pPr>
              <w:spacing w:line="360" w:lineRule="auto"/>
              <w:jc w:val="center"/>
              <w:rPr>
                <w:rFonts w:ascii="宋体" w:hAnsi="宋体"/>
              </w:rPr>
            </w:pPr>
            <w:r>
              <w:rPr>
                <w:rFonts w:hint="eastAsia" w:ascii="宋体" w:hAnsi="宋体"/>
              </w:rPr>
              <w:t>1</w:t>
            </w:r>
          </w:p>
        </w:tc>
      </w:tr>
      <w:tr>
        <w:trPr>
          <w:trHeight w:val="227" w:hRule="atLeast"/>
          <w:jc w:val="center"/>
        </w:trPr>
        <w:tc>
          <w:tcPr>
            <w:tcW w:w="1555" w:type="dxa"/>
            <w:vMerge w:val="restart"/>
            <w:vAlign w:val="center"/>
          </w:tcPr>
          <w:p>
            <w:pPr>
              <w:spacing w:line="360" w:lineRule="auto"/>
              <w:jc w:val="center"/>
              <w:rPr>
                <w:rFonts w:ascii="宋体" w:hAnsi="宋体"/>
                <w:b/>
                <w:bCs/>
                <w:szCs w:val="21"/>
              </w:rPr>
            </w:pPr>
            <w:r>
              <w:rPr>
                <w:rFonts w:hint="eastAsia" w:ascii="宋体" w:hAnsi="宋体"/>
                <w:b/>
                <w:bCs/>
                <w:szCs w:val="21"/>
              </w:rPr>
              <w:t>总学时</w:t>
            </w:r>
          </w:p>
        </w:tc>
        <w:tc>
          <w:tcPr>
            <w:tcW w:w="2157" w:type="dxa"/>
            <w:vMerge w:val="restart"/>
            <w:vAlign w:val="center"/>
          </w:tcPr>
          <w:p>
            <w:pPr>
              <w:spacing w:line="360" w:lineRule="auto"/>
              <w:jc w:val="center"/>
              <w:rPr>
                <w:rFonts w:ascii="宋体" w:hAnsi="宋体"/>
                <w:szCs w:val="21"/>
              </w:rPr>
            </w:pPr>
            <w:r>
              <w:rPr>
                <w:rFonts w:hint="eastAsia" w:ascii="宋体" w:hAnsi="宋体"/>
                <w:szCs w:val="21"/>
              </w:rPr>
              <w:t>32</w:t>
            </w:r>
          </w:p>
        </w:tc>
        <w:tc>
          <w:tcPr>
            <w:tcW w:w="851" w:type="dxa"/>
            <w:vMerge w:val="restart"/>
            <w:vAlign w:val="center"/>
          </w:tcPr>
          <w:p>
            <w:pPr>
              <w:jc w:val="left"/>
              <w:rPr>
                <w:rFonts w:ascii="宋体" w:hAnsi="宋体"/>
                <w:b/>
                <w:bCs/>
                <w:szCs w:val="21"/>
              </w:rPr>
            </w:pPr>
            <w:r>
              <w:rPr>
                <w:rFonts w:hint="eastAsia" w:ascii="宋体" w:hAnsi="宋体"/>
                <w:b/>
                <w:bCs/>
                <w:szCs w:val="21"/>
              </w:rPr>
              <w:t>其中：实践</w:t>
            </w:r>
          </w:p>
          <w:p>
            <w:pPr>
              <w:jc w:val="left"/>
              <w:rPr>
                <w:rFonts w:ascii="宋体" w:hAnsi="宋体"/>
                <w:b/>
                <w:bCs/>
                <w:szCs w:val="21"/>
              </w:rPr>
            </w:pPr>
            <w:r>
              <w:rPr>
                <w:rFonts w:hint="eastAsia" w:ascii="宋体" w:hAnsi="宋体"/>
                <w:b/>
                <w:bCs/>
                <w:szCs w:val="21"/>
              </w:rPr>
              <w:t>教学</w:t>
            </w:r>
          </w:p>
        </w:tc>
        <w:tc>
          <w:tcPr>
            <w:tcW w:w="1186" w:type="dxa"/>
            <w:vAlign w:val="center"/>
          </w:tcPr>
          <w:p>
            <w:pPr>
              <w:spacing w:line="360" w:lineRule="auto"/>
              <w:jc w:val="center"/>
              <w:rPr>
                <w:rFonts w:ascii="宋体" w:hAnsi="宋体"/>
                <w:b/>
                <w:bCs/>
                <w:szCs w:val="21"/>
              </w:rPr>
            </w:pPr>
            <w:r>
              <w:rPr>
                <w:rFonts w:hint="eastAsia" w:ascii="宋体" w:hAnsi="宋体"/>
                <w:b/>
                <w:bCs/>
                <w:szCs w:val="21"/>
              </w:rPr>
              <w:t>实验学时</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实习学时</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实训学时</w:t>
            </w:r>
          </w:p>
        </w:tc>
        <w:tc>
          <w:tcPr>
            <w:tcW w:w="2043" w:type="dxa"/>
            <w:vAlign w:val="center"/>
          </w:tcPr>
          <w:p>
            <w:pPr>
              <w:spacing w:line="360" w:lineRule="auto"/>
              <w:jc w:val="center"/>
              <w:rPr>
                <w:rFonts w:ascii="宋体" w:hAnsi="宋体"/>
              </w:rPr>
            </w:pPr>
            <w:r>
              <w:rPr>
                <w:rFonts w:hint="eastAsia" w:ascii="宋体" w:hAnsi="宋体"/>
              </w:rPr>
              <w:t>28</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先修课程</w:t>
            </w:r>
          </w:p>
        </w:tc>
        <w:tc>
          <w:tcPr>
            <w:tcW w:w="6237" w:type="dxa"/>
            <w:gridSpan w:val="4"/>
            <w:vAlign w:val="center"/>
          </w:tcPr>
          <w:p>
            <w:pPr>
              <w:spacing w:line="360" w:lineRule="auto"/>
              <w:jc w:val="center"/>
              <w:rPr>
                <w:rFonts w:ascii="宋体" w:hAnsi="宋体"/>
              </w:rPr>
            </w:pPr>
            <w:r>
              <w:rPr>
                <w:rFonts w:hint="eastAsia" w:ascii="宋体" w:hAnsi="宋体"/>
              </w:rPr>
              <w:t>乐理</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考核方式</w:t>
            </w:r>
          </w:p>
        </w:tc>
        <w:tc>
          <w:tcPr>
            <w:tcW w:w="6237" w:type="dxa"/>
            <w:gridSpan w:val="4"/>
            <w:vAlign w:val="center"/>
          </w:tcPr>
          <w:p>
            <w:pPr>
              <w:spacing w:line="360" w:lineRule="auto"/>
              <w:jc w:val="center"/>
              <w:rPr>
                <w:rFonts w:ascii="宋体" w:hAnsi="宋体"/>
                <w:highlight w:val="yellow"/>
              </w:rPr>
            </w:pPr>
            <w:r>
              <w:rPr>
                <w:rFonts w:ascii="宋体" w:hAnsi="宋体"/>
              </w:rPr>
              <w:t>课堂</w:t>
            </w:r>
            <w:r>
              <w:rPr>
                <w:rFonts w:hint="eastAsia" w:ascii="宋体" w:hAnsi="宋体"/>
              </w:rPr>
              <w:t>练习</w:t>
            </w:r>
            <w:r>
              <w:rPr>
                <w:rFonts w:ascii="宋体" w:hAnsi="宋体"/>
              </w:rPr>
              <w:t>、</w:t>
            </w:r>
            <w:r>
              <w:rPr>
                <w:rFonts w:hint="eastAsia" w:ascii="宋体" w:hAnsi="宋体"/>
              </w:rPr>
              <w:t>随堂测验</w:t>
            </w:r>
            <w:r>
              <w:rPr>
                <w:rFonts w:ascii="宋体" w:hAnsi="宋体"/>
              </w:rPr>
              <w:t>、</w:t>
            </w:r>
            <w:r>
              <w:rPr>
                <w:rFonts w:hint="eastAsia" w:ascii="宋体" w:hAnsi="宋体"/>
              </w:rPr>
              <w:t>课后作业、</w:t>
            </w:r>
            <w:r>
              <w:rPr>
                <w:rFonts w:ascii="宋体" w:hAnsi="宋体"/>
              </w:rPr>
              <w:t>期末</w:t>
            </w:r>
            <w:r>
              <w:rPr>
                <w:rFonts w:hint="eastAsia" w:ascii="宋体" w:hAnsi="宋体"/>
                <w:lang w:val="en-US" w:eastAsia="zh-Hans"/>
              </w:rPr>
              <w:t>面试</w:t>
            </w:r>
            <w:r>
              <w:rPr>
                <w:rFonts w:hint="eastAsia" w:ascii="楷体_GB2312" w:hAnsi="宋体" w:eastAsia="楷体_GB2312"/>
                <w:szCs w:val="21"/>
              </w:rPr>
              <w:t>、</w:t>
            </w:r>
            <w:r>
              <w:rPr>
                <w:rFonts w:hint="eastAsia" w:ascii="宋体" w:hAnsi="宋体"/>
                <w:lang w:val="en-US" w:eastAsia="zh-Hans"/>
              </w:rPr>
              <w:t>笔试</w:t>
            </w:r>
            <w:r>
              <w:rPr>
                <w:rFonts w:ascii="宋体" w:hAnsi="宋体"/>
              </w:rPr>
              <w:t>考试</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大纲拟定人</w:t>
            </w:r>
          </w:p>
        </w:tc>
        <w:tc>
          <w:tcPr>
            <w:tcW w:w="2157" w:type="dxa"/>
            <w:vAlign w:val="center"/>
          </w:tcPr>
          <w:p>
            <w:pPr>
              <w:spacing w:line="360" w:lineRule="auto"/>
              <w:jc w:val="center"/>
              <w:rPr>
                <w:rFonts w:ascii="宋体" w:hAnsi="宋体"/>
                <w:szCs w:val="21"/>
              </w:rPr>
            </w:pPr>
            <w:r>
              <w:rPr>
                <w:rFonts w:hint="eastAsia" w:ascii="宋体" w:hAnsi="宋体"/>
                <w:szCs w:val="21"/>
              </w:rPr>
              <w:t xml:space="preserve"> 孙强</w:t>
            </w:r>
          </w:p>
        </w:tc>
        <w:tc>
          <w:tcPr>
            <w:tcW w:w="2037" w:type="dxa"/>
            <w:gridSpan w:val="2"/>
            <w:vAlign w:val="center"/>
          </w:tcPr>
          <w:p>
            <w:pPr>
              <w:spacing w:line="360" w:lineRule="auto"/>
              <w:jc w:val="center"/>
              <w:rPr>
                <w:rFonts w:ascii="宋体" w:hAnsi="宋体"/>
                <w:b/>
                <w:bCs/>
                <w:szCs w:val="21"/>
              </w:rPr>
            </w:pPr>
            <w:r>
              <w:rPr>
                <w:rFonts w:hint="eastAsia" w:ascii="宋体" w:hAnsi="宋体"/>
                <w:b/>
                <w:bCs/>
                <w:szCs w:val="21"/>
              </w:rPr>
              <w:t>大纲审核人</w:t>
            </w:r>
          </w:p>
        </w:tc>
        <w:tc>
          <w:tcPr>
            <w:tcW w:w="2043" w:type="dxa"/>
            <w:vAlign w:val="center"/>
          </w:tcPr>
          <w:p>
            <w:pPr>
              <w:spacing w:line="360" w:lineRule="auto"/>
              <w:jc w:val="center"/>
              <w:rPr>
                <w:rFonts w:ascii="宋体" w:hAnsi="宋体"/>
              </w:rPr>
            </w:pPr>
            <w:r>
              <w:rPr>
                <w:rFonts w:hint="eastAsia" w:ascii="宋体" w:hAnsi="宋体"/>
              </w:rPr>
              <w:t>刘炳强、周玲</w:t>
            </w:r>
          </w:p>
        </w:tc>
      </w:tr>
    </w:tbl>
    <w:p>
      <w:pPr>
        <w:tabs>
          <w:tab w:val="left" w:pos="0"/>
        </w:tabs>
        <w:spacing w:line="340" w:lineRule="exact"/>
        <w:ind w:firstLine="420" w:firstLineChars="200"/>
        <w:rPr>
          <w:rFonts w:ascii="楷体_GB2312" w:hAnsi="宋体" w:eastAsia="楷体_GB2312"/>
          <w:szCs w:val="21"/>
        </w:rPr>
      </w:pPr>
    </w:p>
    <w:p>
      <w:pPr>
        <w:spacing w:line="340" w:lineRule="exact"/>
        <w:rPr>
          <w:rFonts w:hint="eastAsia" w:ascii="楷体_GB2312" w:hAnsi="宋体" w:eastAsia="黑体"/>
          <w:color w:val="FF0000"/>
          <w:szCs w:val="21"/>
          <w:lang w:eastAsia="zh-Hans"/>
        </w:rPr>
      </w:pPr>
      <w:r>
        <w:rPr>
          <w:rFonts w:hint="eastAsia" w:ascii="黑体" w:eastAsia="黑体"/>
          <w:sz w:val="24"/>
        </w:rPr>
        <w:t>一、课程</w:t>
      </w:r>
      <w:r>
        <w:rPr>
          <w:rFonts w:hint="eastAsia" w:ascii="黑体" w:eastAsia="黑体"/>
          <w:sz w:val="24"/>
          <w:lang w:val="en-US" w:eastAsia="zh-Hans"/>
        </w:rPr>
        <w:t>简介</w:t>
      </w:r>
    </w:p>
    <w:p>
      <w:pPr>
        <w:pStyle w:val="6"/>
        <w:shd w:val="clear" w:color="auto" w:fill="FFFFFF"/>
        <w:spacing w:beforeAutospacing="0" w:afterAutospacing="0"/>
        <w:ind w:firstLine="480" w:firstLineChars="200"/>
        <w:jc w:val="both"/>
        <w:rPr>
          <w:rFonts w:ascii="楷体_GB2312" w:eastAsia="楷体_GB2312"/>
          <w:color w:val="000000" w:themeColor="text1"/>
          <w:kern w:val="2"/>
          <w14:textFill>
            <w14:solidFill>
              <w14:schemeClr w14:val="tx1"/>
            </w14:solidFill>
          </w14:textFill>
        </w:rPr>
      </w:pPr>
      <w:r>
        <w:rPr>
          <w:rFonts w:hint="eastAsia" w:ascii="楷体_GB2312" w:eastAsia="楷体_GB2312"/>
          <w:color w:val="000000" w:themeColor="text1"/>
          <w14:textFill>
            <w14:solidFill>
              <w14:schemeClr w14:val="tx1"/>
            </w14:solidFill>
          </w14:textFill>
        </w:rPr>
        <w:t>视唱练耳是一门系统的训练音乐听觉的实践课程,</w:t>
      </w:r>
      <w:r>
        <w:rPr>
          <w:rFonts w:hint="eastAsia" w:ascii="楷体_GB2312" w:eastAsia="楷体_GB2312" w:cs="Times New Roman"/>
          <w:color w:val="000000" w:themeColor="text1"/>
          <w14:textFill>
            <w14:solidFill>
              <w14:schemeClr w14:val="tx1"/>
            </w14:solidFill>
          </w14:textFill>
        </w:rPr>
        <w:t>这一门课程与思想教育紧密联系，同时也是一门理论与实践紧密结合并强调实际应用这一环节的课程。通过本课程的教学，一方面提高学生思想意识，</w:t>
      </w:r>
      <w:r>
        <w:rPr>
          <w:rFonts w:hint="eastAsia" w:ascii="楷体_GB2312" w:eastAsia="楷体_GB2312"/>
          <w:color w:val="000000" w:themeColor="text1"/>
          <w14:textFill>
            <w14:solidFill>
              <w14:schemeClr w14:val="tx1"/>
            </w14:solidFill>
          </w14:textFill>
        </w:rPr>
        <w:t>另一方面提高学生对音准、节拍、节奏、视唱能力。根据音乐学和音乐表演专业学生具体特点和培养目标，达到适应中、小学音乐教育需要</w:t>
      </w:r>
      <w:r>
        <w:rPr>
          <w:rFonts w:hint="eastAsia" w:ascii="楷体_GB2312" w:eastAsia="楷体_GB2312"/>
          <w:color w:val="000000" w:themeColor="text1"/>
          <w:lang w:val="en-US" w:eastAsia="zh-Hans"/>
          <w14:textFill>
            <w14:solidFill>
              <w14:schemeClr w14:val="tx1"/>
            </w14:solidFill>
          </w14:textFill>
        </w:rPr>
        <w:t>,</w:t>
      </w:r>
      <w:r>
        <w:rPr>
          <w:rFonts w:hint="eastAsia" w:ascii="楷体_GB2312" w:eastAsia="楷体_GB2312" w:cs="Times New Roman"/>
          <w:color w:val="000000" w:themeColor="text1"/>
          <w:kern w:val="2"/>
          <w14:textFill>
            <w14:solidFill>
              <w14:schemeClr w14:val="tx1"/>
            </w14:solidFill>
          </w14:textFill>
        </w:rPr>
        <w:t>培养具有民族自豪感、责任感和爱国情怀，具有工科本色的“工匠”情怀，及科学精神的创新型人才。</w:t>
      </w:r>
    </w:p>
    <w:p>
      <w:pPr>
        <w:adjustRightInd w:val="0"/>
        <w:snapToGrid w:val="0"/>
        <w:spacing w:line="320" w:lineRule="exact"/>
        <w:rPr>
          <w:rFonts w:hint="default" w:ascii="楷体_GB2312" w:hAnsi="宋体" w:eastAsia="黑体"/>
          <w:szCs w:val="21"/>
          <w:lang w:val="en-US" w:eastAsia="zh-Hans"/>
        </w:rPr>
      </w:pPr>
      <w:r>
        <w:rPr>
          <w:rFonts w:hint="eastAsia" w:ascii="黑体" w:eastAsia="黑体"/>
          <w:sz w:val="24"/>
          <w:lang w:val="en-US" w:eastAsia="zh-Hans"/>
        </w:rPr>
        <w:t>二</w:t>
      </w:r>
      <w:r>
        <w:rPr>
          <w:rFonts w:hint="eastAsia" w:ascii="黑体" w:eastAsia="黑体"/>
          <w:sz w:val="24"/>
        </w:rPr>
        <w:t>、</w:t>
      </w:r>
      <w:r>
        <w:rPr>
          <w:rFonts w:hint="eastAsia" w:ascii="黑体" w:eastAsia="黑体"/>
          <w:sz w:val="24"/>
          <w:lang w:val="en-US" w:eastAsia="zh-Hans"/>
        </w:rPr>
        <w:t>课程目标</w:t>
      </w:r>
    </w:p>
    <w:p>
      <w:pPr>
        <w:adjustRightInd w:val="0"/>
        <w:snapToGrid w:val="0"/>
        <w:spacing w:line="320" w:lineRule="exact"/>
        <w:ind w:firstLine="420" w:firstLineChars="200"/>
        <w:rPr>
          <w:rFonts w:hint="eastAsia" w:ascii="楷体_GB2312" w:hAnsi="宋体" w:eastAsia="楷体_GB2312"/>
          <w:szCs w:val="21"/>
        </w:rPr>
      </w:pPr>
    </w:p>
    <w:p>
      <w:pPr>
        <w:spacing w:line="340" w:lineRule="exact"/>
        <w:ind w:firstLine="480" w:firstLineChars="200"/>
        <w:rPr>
          <w:rFonts w:hint="eastAsia" w:ascii="楷体_GB2312" w:hAnsi="宋体" w:eastAsia="楷体_GB2312" w:cs="Times New Roman"/>
          <w:color w:val="000000" w:themeColor="text1"/>
          <w:kern w:val="0"/>
          <w:sz w:val="24"/>
          <w:szCs w:val="24"/>
          <w:lang w:val="en-US" w:eastAsia="zh-CN" w:bidi="ar-SA"/>
        </w:rPr>
      </w:pPr>
      <w:r>
        <w:rPr>
          <w:rFonts w:hint="eastAsia" w:ascii="楷体_GB2312" w:hAnsi="宋体" w:eastAsia="楷体_GB2312" w:cs="Times New Roman"/>
          <w:color w:val="000000" w:themeColor="text1"/>
          <w:kern w:val="0"/>
          <w:sz w:val="24"/>
          <w:szCs w:val="24"/>
          <w:lang w:val="en-US" w:eastAsia="zh-CN" w:bidi="ar-SA"/>
        </w:rPr>
        <w:t>1.</w:t>
      </w:r>
      <w:r>
        <w:rPr>
          <w:rFonts w:hint="eastAsia" w:ascii="楷体_GB2312" w:hAnsi="宋体" w:eastAsia="楷体_GB2312" w:cs="Times New Roman"/>
          <w:color w:val="000000" w:themeColor="text1"/>
          <w:kern w:val="0"/>
          <w:sz w:val="24"/>
          <w:szCs w:val="24"/>
          <w:lang w:val="en-US" w:eastAsia="zh-CN" w:bidi="ar-SA"/>
        </w:rPr>
        <w:t>能够</w:t>
      </w:r>
      <w:r>
        <w:rPr>
          <w:rFonts w:hint="eastAsia" w:ascii="楷体_GB2312" w:hAnsi="宋体" w:eastAsia="楷体_GB2312" w:cs="Times New Roman"/>
          <w:color w:val="000000" w:themeColor="text1"/>
          <w:kern w:val="0"/>
          <w:sz w:val="24"/>
          <w:szCs w:val="24"/>
          <w:lang w:val="en-US" w:eastAsia="zh-Hans" w:bidi="ar-SA"/>
        </w:rPr>
        <w:t>对音乐基础知识的概念</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内容</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类别特性进行诠释和表达,提高学生音乐基本素质和综合能力</w:t>
      </w:r>
      <w:r>
        <w:rPr>
          <w:rFonts w:hint="eastAsia" w:ascii="楷体_GB2312" w:eastAsia="楷体_GB2312" w:cs="Times New Roman"/>
          <w:color w:val="000000" w:themeColor="text1"/>
          <w:kern w:val="2"/>
        </w:rPr>
        <w:t>。</w:t>
      </w:r>
      <w:r>
        <w:rPr>
          <w:rFonts w:hint="eastAsia" w:ascii="楷体_GB2312" w:hAnsi="宋体" w:eastAsia="楷体_GB2312" w:cs="Times New Roman"/>
          <w:color w:val="000000" w:themeColor="text1"/>
          <w:kern w:val="0"/>
          <w:sz w:val="24"/>
          <w:szCs w:val="24"/>
          <w:lang w:val="en-US" w:eastAsia="zh-CN" w:bidi="ar-SA"/>
        </w:rPr>
        <w:t>（支撑毕业要求</w:t>
      </w:r>
      <w:r>
        <w:rPr>
          <w:rFonts w:hint="default" w:ascii="楷体_GB2312" w:hAnsi="宋体" w:eastAsia="楷体_GB2312" w:cs="Times New Roman"/>
          <w:color w:val="000000" w:themeColor="text1"/>
          <w:kern w:val="0"/>
          <w:sz w:val="24"/>
          <w:szCs w:val="24"/>
          <w:lang w:eastAsia="zh-CN" w:bidi="ar-SA"/>
        </w:rPr>
        <w:t>1</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CN" w:bidi="ar-SA"/>
        </w:rPr>
        <w:t xml:space="preserve"> </w:t>
      </w:r>
    </w:p>
    <w:p>
      <w:pPr>
        <w:spacing w:line="340" w:lineRule="exact"/>
        <w:ind w:firstLine="480" w:firstLineChars="200"/>
        <w:rPr>
          <w:rFonts w:hint="eastAsia" w:ascii="楷体_GB2312" w:hAnsi="宋体" w:eastAsia="楷体_GB2312" w:cs="Times New Roman"/>
          <w:color w:val="000000" w:themeColor="text1"/>
          <w:kern w:val="0"/>
          <w:sz w:val="24"/>
          <w:szCs w:val="24"/>
          <w:lang w:val="en-US" w:eastAsia="zh-CN" w:bidi="ar-SA"/>
        </w:rPr>
      </w:pPr>
      <w:r>
        <w:rPr>
          <w:rFonts w:hint="eastAsia" w:ascii="楷体_GB2312" w:hAnsi="宋体" w:eastAsia="楷体_GB2312" w:cs="Times New Roman"/>
          <w:color w:val="000000" w:themeColor="text1"/>
          <w:kern w:val="0"/>
          <w:sz w:val="24"/>
          <w:szCs w:val="24"/>
          <w:lang w:val="en-US" w:eastAsia="zh-CN" w:bidi="ar-SA"/>
        </w:rPr>
        <w:t>2.</w:t>
      </w:r>
      <w:r>
        <w:rPr>
          <w:rFonts w:hint="eastAsia" w:ascii="楷体_GB2312" w:hAnsi="宋体" w:eastAsia="楷体_GB2312" w:cs="Times New Roman"/>
          <w:color w:val="000000" w:themeColor="text1"/>
          <w:kern w:val="0"/>
          <w:sz w:val="24"/>
          <w:szCs w:val="24"/>
          <w:lang w:val="en-US" w:eastAsia="zh-Hans" w:bidi="ar-SA"/>
        </w:rPr>
        <w:t>能够通过听</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唱</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读</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听</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写,正确</w:t>
      </w:r>
      <w:r>
        <w:rPr>
          <w:rFonts w:hint="eastAsia" w:ascii="楷体_GB2312" w:hAnsi="宋体" w:eastAsia="楷体_GB2312" w:cs="Times New Roman"/>
          <w:color w:val="000000" w:themeColor="text1"/>
          <w:kern w:val="0"/>
          <w:sz w:val="24"/>
          <w:szCs w:val="24"/>
          <w:lang w:val="en-US" w:eastAsia="zh-CN" w:bidi="ar-SA"/>
        </w:rPr>
        <w:t>把握音准、节奏、节拍，提高视唱</w:t>
      </w:r>
      <w:r>
        <w:rPr>
          <w:rFonts w:hint="eastAsia" w:ascii="楷体_GB2312" w:hAnsi="宋体" w:eastAsia="楷体_GB2312" w:cs="Times New Roman"/>
          <w:color w:val="000000" w:themeColor="text1"/>
          <w:kern w:val="0"/>
          <w:sz w:val="24"/>
          <w:szCs w:val="24"/>
          <w:lang w:val="en-US" w:eastAsia="zh-Hans" w:bidi="ar-SA"/>
        </w:rPr>
        <w:t>读谱</w:t>
      </w:r>
      <w:r>
        <w:rPr>
          <w:rFonts w:hint="eastAsia" w:ascii="楷体_GB2312" w:hAnsi="宋体" w:eastAsia="楷体_GB2312" w:cs="Times New Roman"/>
          <w:color w:val="000000" w:themeColor="text1"/>
          <w:kern w:val="0"/>
          <w:sz w:val="24"/>
          <w:szCs w:val="24"/>
          <w:lang w:val="en-US" w:eastAsia="zh-CN" w:bidi="ar-SA"/>
        </w:rPr>
        <w:t>能力</w:t>
      </w:r>
      <w:r>
        <w:rPr>
          <w:rFonts w:hint="eastAsia" w:ascii="楷体_GB2312" w:eastAsia="楷体_GB2312" w:cs="Times New Roman"/>
          <w:color w:val="000000" w:themeColor="text1"/>
          <w:kern w:val="2"/>
        </w:rPr>
        <w:t>。</w:t>
      </w:r>
      <w:r>
        <w:rPr>
          <w:rFonts w:hint="eastAsia" w:ascii="楷体_GB2312" w:hAnsi="宋体" w:eastAsia="楷体_GB2312" w:cs="Times New Roman"/>
          <w:color w:val="000000" w:themeColor="text1"/>
          <w:kern w:val="0"/>
          <w:sz w:val="24"/>
          <w:szCs w:val="24"/>
          <w:lang w:val="en-US" w:eastAsia="zh-CN" w:bidi="ar-SA"/>
        </w:rPr>
        <w:t>（支撑毕业要求</w:t>
      </w:r>
      <w:r>
        <w:rPr>
          <w:rFonts w:hint="default" w:ascii="楷体_GB2312" w:hAnsi="宋体" w:eastAsia="楷体_GB2312" w:cs="Times New Roman"/>
          <w:color w:val="000000" w:themeColor="text1"/>
          <w:kern w:val="0"/>
          <w:sz w:val="24"/>
          <w:szCs w:val="24"/>
          <w:lang w:eastAsia="zh-CN" w:bidi="ar-SA"/>
        </w:rPr>
        <w:t>2</w:t>
      </w:r>
      <w:r>
        <w:rPr>
          <w:rFonts w:hint="eastAsia" w:ascii="楷体_GB2312" w:hAnsi="宋体" w:eastAsia="楷体_GB2312" w:cs="Times New Roman"/>
          <w:color w:val="000000" w:themeColor="text1"/>
          <w:kern w:val="0"/>
          <w:sz w:val="24"/>
          <w:szCs w:val="24"/>
          <w:lang w:val="en-US" w:eastAsia="zh-CN" w:bidi="ar-SA"/>
        </w:rPr>
        <w:t>）</w:t>
      </w:r>
    </w:p>
    <w:p>
      <w:pPr>
        <w:spacing w:line="340" w:lineRule="exact"/>
        <w:ind w:firstLine="480" w:firstLineChars="200"/>
        <w:rPr>
          <w:rFonts w:hint="eastAsia" w:ascii="楷体_GB2312" w:hAnsi="宋体" w:eastAsia="楷体_GB2312" w:cs="Times New Roman"/>
          <w:color w:val="000000" w:themeColor="text1"/>
          <w:kern w:val="0"/>
          <w:sz w:val="24"/>
          <w:szCs w:val="24"/>
          <w:lang w:val="en-US" w:eastAsia="zh-CN" w:bidi="ar-SA"/>
        </w:rPr>
      </w:pPr>
      <w:r>
        <w:rPr>
          <w:rFonts w:hint="eastAsia" w:ascii="楷体_GB2312" w:hAnsi="宋体" w:eastAsia="楷体_GB2312" w:cs="Times New Roman"/>
          <w:color w:val="000000" w:themeColor="text1"/>
          <w:kern w:val="0"/>
          <w:sz w:val="24"/>
          <w:szCs w:val="24"/>
          <w:lang w:val="en-US" w:eastAsia="zh-CN" w:bidi="ar-SA"/>
        </w:rPr>
        <w:t>3. 通过</w:t>
      </w:r>
      <w:r>
        <w:rPr>
          <w:rFonts w:hint="eastAsia" w:ascii="楷体_GB2312" w:hAnsi="宋体" w:eastAsia="楷体_GB2312" w:cs="Times New Roman"/>
          <w:color w:val="000000" w:themeColor="text1"/>
          <w:kern w:val="0"/>
          <w:sz w:val="24"/>
          <w:szCs w:val="24"/>
          <w:lang w:val="en-US" w:eastAsia="zh-Hans" w:bidi="ar-SA"/>
        </w:rPr>
        <w:t>通过听</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唱</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读</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听</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写</w:t>
      </w:r>
      <w:r>
        <w:rPr>
          <w:rFonts w:hint="eastAsia" w:ascii="楷体_GB2312" w:hAnsi="宋体" w:eastAsia="楷体_GB2312" w:cs="Times New Roman"/>
          <w:color w:val="000000" w:themeColor="text1"/>
          <w:kern w:val="0"/>
          <w:sz w:val="24"/>
          <w:szCs w:val="24"/>
          <w:lang w:val="en-US" w:eastAsia="zh-CN" w:bidi="ar-SA"/>
        </w:rPr>
        <w:t>等实践活动，提高学生</w:t>
      </w:r>
      <w:r>
        <w:rPr>
          <w:rFonts w:hint="eastAsia" w:ascii="楷体_GB2312" w:hAnsi="宋体" w:eastAsia="楷体_GB2312" w:cs="Times New Roman"/>
          <w:color w:val="000000" w:themeColor="text1"/>
          <w:kern w:val="0"/>
          <w:sz w:val="24"/>
          <w:szCs w:val="24"/>
          <w:lang w:val="en-US" w:eastAsia="zh-Hans" w:bidi="ar-SA"/>
        </w:rPr>
        <w:t>音乐感知力</w:t>
      </w:r>
      <w:r>
        <w:rPr>
          <w:rFonts w:hint="eastAsia" w:ascii="楷体_GB2312" w:hAnsi="宋体" w:eastAsia="楷体_GB2312" w:cs="Times New Roman"/>
          <w:color w:val="000000" w:themeColor="text1"/>
          <w:kern w:val="0"/>
          <w:sz w:val="24"/>
          <w:szCs w:val="24"/>
          <w:lang w:val="en-US" w:eastAsia="zh-CN" w:bidi="ar-SA"/>
        </w:rPr>
        <w:t>、</w:t>
      </w:r>
      <w:r>
        <w:rPr>
          <w:rFonts w:hint="eastAsia" w:ascii="楷体_GB2312" w:hAnsi="宋体" w:eastAsia="楷体_GB2312" w:cs="Times New Roman"/>
          <w:color w:val="000000" w:themeColor="text1"/>
          <w:kern w:val="0"/>
          <w:sz w:val="24"/>
          <w:szCs w:val="24"/>
          <w:lang w:val="en-US" w:eastAsia="zh-Hans" w:bidi="ar-SA"/>
        </w:rPr>
        <w:t>音乐鉴赏力和音乐表现力,</w:t>
      </w:r>
      <w:r>
        <w:rPr>
          <w:rFonts w:hint="eastAsia" w:ascii="楷体_GB2312" w:hAnsi="宋体" w:eastAsia="楷体_GB2312" w:cs="Times New Roman"/>
          <w:color w:val="000000" w:themeColor="text1"/>
          <w:kern w:val="0"/>
          <w:sz w:val="24"/>
          <w:szCs w:val="24"/>
          <w:lang w:val="en-US" w:eastAsia="zh-CN" w:bidi="ar-SA"/>
        </w:rPr>
        <w:t>形成正确的音乐艺术美感和情感内涵。（支撑毕业要求</w:t>
      </w:r>
      <w:r>
        <w:rPr>
          <w:rFonts w:hint="default" w:ascii="楷体_GB2312" w:hAnsi="宋体" w:eastAsia="楷体_GB2312" w:cs="Times New Roman"/>
          <w:color w:val="000000" w:themeColor="text1"/>
          <w:kern w:val="0"/>
          <w:sz w:val="24"/>
          <w:szCs w:val="24"/>
          <w:lang w:eastAsia="zh-CN" w:bidi="ar-SA"/>
        </w:rPr>
        <w:t>3</w:t>
      </w:r>
      <w:r>
        <w:rPr>
          <w:rFonts w:hint="eastAsia" w:ascii="楷体_GB2312" w:hAnsi="宋体" w:eastAsia="楷体_GB2312" w:cs="Times New Roman"/>
          <w:color w:val="000000" w:themeColor="text1"/>
          <w:kern w:val="0"/>
          <w:sz w:val="24"/>
          <w:szCs w:val="24"/>
          <w:lang w:val="en-US" w:eastAsia="zh-CN" w:bidi="ar-SA"/>
        </w:rPr>
        <w:t>）</w:t>
      </w:r>
    </w:p>
    <w:p>
      <w:pPr>
        <w:spacing w:line="340" w:lineRule="exact"/>
        <w:rPr>
          <w:rFonts w:hint="eastAsia" w:ascii="黑体" w:eastAsia="黑体"/>
          <w:sz w:val="24"/>
        </w:rPr>
      </w:pPr>
    </w:p>
    <w:p>
      <w:pPr>
        <w:spacing w:line="340" w:lineRule="exact"/>
        <w:rPr>
          <w:rFonts w:ascii="黑体" w:eastAsia="黑体"/>
          <w:sz w:val="24"/>
        </w:rPr>
      </w:pPr>
      <w:r>
        <w:rPr>
          <w:rFonts w:hint="eastAsia" w:ascii="黑体" w:eastAsia="黑体"/>
          <w:sz w:val="24"/>
          <w:lang w:val="en-US" w:eastAsia="zh-Hans"/>
        </w:rPr>
        <w:t>三</w:t>
      </w:r>
      <w:r>
        <w:rPr>
          <w:rFonts w:hint="eastAsia" w:ascii="黑体" w:eastAsia="黑体"/>
          <w:sz w:val="24"/>
        </w:rPr>
        <w:t>、课程目标与毕业要求的对应关系</w:t>
      </w:r>
    </w:p>
    <w:p>
      <w:pPr>
        <w:spacing w:line="340" w:lineRule="atLeast"/>
        <w:jc w:val="center"/>
        <w:rPr>
          <w:rFonts w:ascii="黑体" w:eastAsia="黑体"/>
          <w:szCs w:val="21"/>
        </w:rPr>
      </w:pPr>
    </w:p>
    <w:tbl>
      <w:tblPr>
        <w:tblStyle w:val="7"/>
        <w:tblW w:w="7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86"/>
        <w:gridCol w:w="4253"/>
        <w:gridCol w:w="1491"/>
      </w:tblGrid>
      <w:tr>
        <w:trPr>
          <w:trHeight w:val="567" w:hRule="atLeast"/>
          <w:jc w:val="center"/>
        </w:trPr>
        <w:tc>
          <w:tcPr>
            <w:tcW w:w="1486" w:type="dxa"/>
            <w:shd w:val="clear" w:color="auto" w:fill="auto"/>
            <w:vAlign w:val="center"/>
          </w:tcPr>
          <w:p>
            <w:pPr>
              <w:widowControl/>
              <w:autoSpaceDE w:val="0"/>
              <w:autoSpaceDN w:val="0"/>
              <w:spacing w:line="360" w:lineRule="auto"/>
              <w:jc w:val="center"/>
              <w:textAlignment w:val="bottom"/>
              <w:rPr>
                <w:rFonts w:hint="default" w:ascii="宋体" w:hAnsi="宋体" w:eastAsia="宋体" w:cs="宋体"/>
                <w:b/>
                <w:lang w:val="en-US" w:eastAsia="zh-CN"/>
              </w:rPr>
            </w:pPr>
            <w:r>
              <w:rPr>
                <w:rFonts w:hint="eastAsia" w:ascii="宋体" w:hAnsi="宋体" w:cs="宋体"/>
                <w:b/>
              </w:rPr>
              <w:t>毕业要求</w:t>
            </w:r>
          </w:p>
        </w:tc>
        <w:tc>
          <w:tcPr>
            <w:tcW w:w="4253" w:type="dxa"/>
            <w:shd w:val="clear" w:color="auto" w:fill="auto"/>
            <w:vAlign w:val="center"/>
          </w:tcPr>
          <w:p>
            <w:pPr>
              <w:widowControl/>
              <w:autoSpaceDE w:val="0"/>
              <w:autoSpaceDN w:val="0"/>
              <w:spacing w:line="360" w:lineRule="auto"/>
              <w:jc w:val="center"/>
              <w:textAlignment w:val="bottom"/>
              <w:rPr>
                <w:rFonts w:hint="default" w:ascii="宋体" w:hAnsi="宋体" w:eastAsia="宋体" w:cs="宋体"/>
                <w:b/>
                <w:lang w:val="en-US" w:eastAsia="zh-CN"/>
              </w:rPr>
            </w:pPr>
            <w:r>
              <w:rPr>
                <w:rFonts w:hint="eastAsia" w:ascii="宋体" w:hAnsi="宋体" w:cs="宋体"/>
                <w:b/>
              </w:rPr>
              <w:t>毕业要求分解指标点</w:t>
            </w:r>
            <w:r>
              <w:rPr>
                <w:rFonts w:hint="eastAsia" w:ascii="宋体" w:hAnsi="宋体" w:cs="宋体"/>
                <w:b/>
                <w:lang w:val="en-US" w:eastAsia="zh-CN"/>
              </w:rPr>
              <w:t xml:space="preserve"> </w:t>
            </w:r>
          </w:p>
        </w:tc>
        <w:tc>
          <w:tcPr>
            <w:tcW w:w="1491" w:type="dxa"/>
            <w:shd w:val="clear" w:color="auto" w:fill="auto"/>
            <w:vAlign w:val="center"/>
          </w:tcPr>
          <w:p>
            <w:pPr>
              <w:widowControl/>
              <w:autoSpaceDE w:val="0"/>
              <w:autoSpaceDN w:val="0"/>
              <w:spacing w:line="360" w:lineRule="auto"/>
              <w:jc w:val="center"/>
              <w:textAlignment w:val="bottom"/>
              <w:rPr>
                <w:rFonts w:ascii="宋体" w:hAnsi="宋体" w:cs="宋体"/>
                <w:b/>
              </w:rPr>
            </w:pPr>
            <w:r>
              <w:rPr>
                <w:rFonts w:hint="eastAsia" w:ascii="宋体" w:hAnsi="宋体" w:cs="宋体"/>
                <w:b/>
              </w:rPr>
              <w:t>课程目标</w:t>
            </w:r>
          </w:p>
        </w:tc>
      </w:tr>
      <w:tr>
        <w:trPr>
          <w:trHeight w:val="595" w:hRule="atLeast"/>
          <w:jc w:val="center"/>
        </w:trPr>
        <w:tc>
          <w:tcPr>
            <w:tcW w:w="1486" w:type="dxa"/>
            <w:vAlign w:val="center"/>
          </w:tcPr>
          <w:p>
            <w:pPr>
              <w:spacing w:line="360" w:lineRule="auto"/>
              <w:jc w:val="center"/>
              <w:rPr>
                <w:rFonts w:ascii="宋体" w:hAnsi="宋体" w:cs="宋体"/>
                <w:b/>
                <w:bCs/>
                <w:szCs w:val="21"/>
              </w:rPr>
            </w:pPr>
            <w:r>
              <w:rPr>
                <w:rFonts w:hint="eastAsia" w:ascii="宋体" w:hAnsi="宋体" w:cs="宋体"/>
                <w:b/>
                <w:bCs/>
                <w:szCs w:val="21"/>
              </w:rPr>
              <w:t>3.学科素养</w:t>
            </w:r>
          </w:p>
        </w:tc>
        <w:tc>
          <w:tcPr>
            <w:tcW w:w="4253" w:type="dxa"/>
            <w:vAlign w:val="center"/>
          </w:tcPr>
          <w:p>
            <w:pPr>
              <w:pStyle w:val="6"/>
              <w:rPr>
                <w:rFonts w:hint="default" w:eastAsia="宋体"/>
                <w:sz w:val="20"/>
                <w:szCs w:val="20"/>
                <w:lang w:val="en-US" w:eastAsia="zh-Hans"/>
              </w:rPr>
            </w:pPr>
            <w:r>
              <w:rPr>
                <w:rFonts w:hint="eastAsia"/>
                <w:sz w:val="20"/>
                <w:szCs w:val="20"/>
              </w:rPr>
              <w:t>通过听、唱、弹能够</w:t>
            </w:r>
            <w:r>
              <w:rPr>
                <w:rFonts w:hint="eastAsia"/>
                <w:sz w:val="20"/>
                <w:szCs w:val="20"/>
                <w:lang w:val="en-US" w:eastAsia="zh-Hans"/>
              </w:rPr>
              <w:t>掌握基础音乐素质,</w:t>
            </w:r>
            <w:r>
              <w:rPr>
                <w:rFonts w:hint="eastAsia"/>
                <w:sz w:val="20"/>
                <w:szCs w:val="20"/>
              </w:rPr>
              <w:t>更好地提升各自专业水平提升艺术创作和艺术鉴赏力</w:t>
            </w:r>
            <w:r>
              <w:rPr>
                <w:rFonts w:hint="eastAsia"/>
                <w:sz w:val="20"/>
                <w:szCs w:val="20"/>
                <w:lang w:val="en-US" w:eastAsia="zh-Hans"/>
              </w:rPr>
              <w:t>等综合能力.</w:t>
            </w:r>
          </w:p>
        </w:tc>
        <w:tc>
          <w:tcPr>
            <w:tcW w:w="1491" w:type="dxa"/>
            <w:vAlign w:val="center"/>
          </w:tcPr>
          <w:p>
            <w:pPr>
              <w:widowControl/>
              <w:autoSpaceDE w:val="0"/>
              <w:autoSpaceDN w:val="0"/>
              <w:spacing w:line="360" w:lineRule="auto"/>
              <w:jc w:val="center"/>
              <w:textAlignment w:val="bottom"/>
              <w:rPr>
                <w:rFonts w:ascii="宋体" w:hAnsi="宋体" w:cs="宋体"/>
              </w:rPr>
            </w:pPr>
            <w:r>
              <w:rPr>
                <w:rFonts w:hint="eastAsia" w:ascii="宋体" w:hAnsi="宋体" w:cs="宋体"/>
                <w:b/>
                <w:bCs/>
                <w:szCs w:val="21"/>
              </w:rPr>
              <w:t>课程目标1</w:t>
            </w:r>
          </w:p>
        </w:tc>
      </w:tr>
      <w:tr>
        <w:trPr>
          <w:trHeight w:val="336" w:hRule="atLeast"/>
          <w:jc w:val="center"/>
        </w:trPr>
        <w:tc>
          <w:tcPr>
            <w:tcW w:w="1486" w:type="dxa"/>
            <w:vAlign w:val="center"/>
          </w:tcPr>
          <w:p>
            <w:pPr>
              <w:spacing w:line="360" w:lineRule="auto"/>
              <w:jc w:val="center"/>
              <w:rPr>
                <w:rFonts w:ascii="宋体" w:hAnsi="宋体" w:cs="宋体"/>
                <w:b/>
                <w:bCs/>
                <w:szCs w:val="21"/>
              </w:rPr>
            </w:pPr>
            <w:r>
              <w:rPr>
                <w:rFonts w:hint="eastAsia" w:ascii="宋体" w:hAnsi="宋体" w:cs="宋体"/>
                <w:b/>
                <w:bCs/>
                <w:szCs w:val="21"/>
              </w:rPr>
              <w:t>4.教学能力</w:t>
            </w:r>
          </w:p>
        </w:tc>
        <w:tc>
          <w:tcPr>
            <w:tcW w:w="4253" w:type="dxa"/>
            <w:vAlign w:val="center"/>
          </w:tcPr>
          <w:p>
            <w:pPr>
              <w:pStyle w:val="6"/>
              <w:rPr>
                <w:rFonts w:hint="eastAsia" w:eastAsia="宋体"/>
                <w:sz w:val="20"/>
                <w:szCs w:val="20"/>
                <w:lang w:val="en-US" w:eastAsia="zh-Hans"/>
              </w:rPr>
            </w:pPr>
            <w:r>
              <w:rPr>
                <w:rFonts w:hint="eastAsia"/>
                <w:sz w:val="20"/>
                <w:szCs w:val="20"/>
              </w:rPr>
              <w:t>掌握音准、节拍、节奏、</w:t>
            </w:r>
            <w:r>
              <w:rPr>
                <w:rFonts w:hint="eastAsia"/>
                <w:sz w:val="20"/>
                <w:szCs w:val="20"/>
                <w:lang w:val="en-US" w:eastAsia="zh-Hans"/>
              </w:rPr>
              <w:t>旋律</w:t>
            </w:r>
            <w:r>
              <w:rPr>
                <w:rFonts w:hint="eastAsia"/>
                <w:sz w:val="20"/>
                <w:szCs w:val="20"/>
              </w:rPr>
              <w:t>和视唱能力，具备运用</w:t>
            </w:r>
            <w:r>
              <w:rPr>
                <w:sz w:val="20"/>
                <w:szCs w:val="20"/>
              </w:rPr>
              <w:t>理论知识辅助阐释音乐内涵、进行再创新的能力</w:t>
            </w:r>
            <w:r>
              <w:rPr>
                <w:rFonts w:hint="eastAsia"/>
                <w:sz w:val="20"/>
                <w:szCs w:val="20"/>
              </w:rPr>
              <w:t>、</w:t>
            </w:r>
            <w:r>
              <w:rPr>
                <w:sz w:val="20"/>
                <w:szCs w:val="20"/>
              </w:rPr>
              <w:t>演唱或演奏代表作家的代表作品的能力</w:t>
            </w:r>
            <w:r>
              <w:rPr>
                <w:rFonts w:hint="eastAsia"/>
                <w:sz w:val="20"/>
                <w:szCs w:val="20"/>
              </w:rPr>
              <w:t>和进行专业音乐教育的能力</w:t>
            </w:r>
            <w:r>
              <w:rPr>
                <w:rFonts w:hint="eastAsia"/>
                <w:sz w:val="20"/>
                <w:szCs w:val="20"/>
                <w:lang w:val="en-US" w:eastAsia="zh-Hans"/>
              </w:rPr>
              <w:t>.</w:t>
            </w:r>
          </w:p>
        </w:tc>
        <w:tc>
          <w:tcPr>
            <w:tcW w:w="1491" w:type="dxa"/>
            <w:vAlign w:val="center"/>
          </w:tcPr>
          <w:p>
            <w:pPr>
              <w:spacing w:line="360" w:lineRule="auto"/>
              <w:jc w:val="center"/>
              <w:rPr>
                <w:rFonts w:ascii="宋体" w:hAnsi="宋体" w:cs="宋体"/>
                <w:b/>
                <w:bCs/>
                <w:szCs w:val="21"/>
              </w:rPr>
            </w:pPr>
            <w:r>
              <w:rPr>
                <w:rFonts w:hint="eastAsia" w:ascii="宋体" w:hAnsi="宋体" w:cs="宋体"/>
                <w:b/>
                <w:bCs/>
                <w:szCs w:val="21"/>
              </w:rPr>
              <w:t>课程目标2</w:t>
            </w:r>
          </w:p>
        </w:tc>
      </w:tr>
      <w:tr>
        <w:trPr>
          <w:trHeight w:val="745" w:hRule="atLeast"/>
          <w:jc w:val="center"/>
        </w:trPr>
        <w:tc>
          <w:tcPr>
            <w:tcW w:w="1486" w:type="dxa"/>
            <w:vAlign w:val="center"/>
          </w:tcPr>
          <w:p>
            <w:pPr>
              <w:spacing w:line="360" w:lineRule="auto"/>
              <w:jc w:val="center"/>
              <w:rPr>
                <w:rFonts w:hint="default" w:ascii="宋体" w:hAnsi="宋体" w:eastAsia="宋体" w:cs="宋体"/>
                <w:b/>
                <w:bCs/>
                <w:szCs w:val="21"/>
                <w:lang w:val="en-US" w:eastAsia="zh-Hans"/>
              </w:rPr>
            </w:pPr>
            <w:r>
              <w:rPr>
                <w:rFonts w:hint="default" w:ascii="宋体" w:hAnsi="宋体" w:cs="宋体"/>
                <w:b/>
                <w:bCs/>
                <w:szCs w:val="21"/>
                <w:lang w:eastAsia="zh-Hans"/>
              </w:rPr>
              <w:t>2</w:t>
            </w:r>
            <w:r>
              <w:rPr>
                <w:rFonts w:hint="eastAsia" w:ascii="宋体" w:hAnsi="宋体" w:cs="宋体"/>
                <w:b/>
                <w:bCs/>
                <w:szCs w:val="21"/>
                <w:lang w:val="en-US" w:eastAsia="zh-Hans"/>
              </w:rPr>
              <w:t>.教育情怀</w:t>
            </w:r>
          </w:p>
        </w:tc>
        <w:tc>
          <w:tcPr>
            <w:tcW w:w="4253" w:type="dxa"/>
            <w:vAlign w:val="center"/>
          </w:tcPr>
          <w:p>
            <w:pPr>
              <w:pStyle w:val="6"/>
              <w:rPr>
                <w:rFonts w:hint="default" w:eastAsia="宋体"/>
                <w:sz w:val="20"/>
                <w:szCs w:val="20"/>
                <w:lang w:val="en-US" w:eastAsia="zh-Hans"/>
              </w:rPr>
            </w:pPr>
            <w:r>
              <w:rPr>
                <w:rFonts w:hint="eastAsia"/>
                <w:sz w:val="20"/>
                <w:szCs w:val="20"/>
              </w:rPr>
              <w:t>能够在视唱练耳基础知识实践、日常生活中具备发现问题、解决问题的能力，具有较强的创新意识。</w:t>
            </w:r>
            <w:r>
              <w:rPr>
                <w:rFonts w:hint="eastAsia"/>
                <w:sz w:val="20"/>
                <w:szCs w:val="20"/>
                <w:lang w:val="en-US" w:eastAsia="zh-Hans"/>
              </w:rPr>
              <w:t>形成正确的音乐艺术美感和情感内涵.</w:t>
            </w:r>
          </w:p>
        </w:tc>
        <w:tc>
          <w:tcPr>
            <w:tcW w:w="1491" w:type="dxa"/>
            <w:vAlign w:val="center"/>
          </w:tcPr>
          <w:p>
            <w:pPr>
              <w:spacing w:line="360" w:lineRule="auto"/>
              <w:jc w:val="center"/>
              <w:rPr>
                <w:rFonts w:hint="eastAsia" w:ascii="宋体" w:hAnsi="宋体" w:eastAsia="宋体" w:cs="宋体"/>
                <w:b/>
                <w:bCs/>
                <w:szCs w:val="21"/>
                <w:lang w:eastAsia="zh-CN"/>
              </w:rPr>
            </w:pPr>
            <w:r>
              <w:rPr>
                <w:rFonts w:hint="eastAsia" w:ascii="宋体" w:hAnsi="宋体" w:cs="宋体"/>
                <w:b/>
                <w:bCs/>
                <w:szCs w:val="21"/>
              </w:rPr>
              <w:t>课程目标3</w:t>
            </w:r>
          </w:p>
        </w:tc>
      </w:tr>
    </w:tbl>
    <w:p>
      <w:pPr>
        <w:spacing w:line="340" w:lineRule="exact"/>
        <w:ind w:firstLine="420" w:firstLineChars="200"/>
        <w:rPr>
          <w:rFonts w:ascii="楷体_GB2312" w:hAnsi="宋体" w:eastAsia="楷体_GB2312"/>
          <w:szCs w:val="21"/>
        </w:rPr>
      </w:pPr>
    </w:p>
    <w:p>
      <w:pPr>
        <w:spacing w:line="340" w:lineRule="exact"/>
        <w:rPr>
          <w:rFonts w:hint="eastAsia" w:ascii="黑体" w:eastAsia="黑体"/>
          <w:sz w:val="24"/>
        </w:rPr>
      </w:pPr>
    </w:p>
    <w:p>
      <w:pPr>
        <w:numPr>
          <w:numId w:val="0"/>
        </w:numPr>
        <w:spacing w:line="340" w:lineRule="exact"/>
        <w:rPr>
          <w:rFonts w:hint="eastAsia" w:ascii="黑体" w:eastAsia="黑体"/>
          <w:sz w:val="24"/>
        </w:rPr>
      </w:pPr>
      <w:r>
        <w:rPr>
          <w:rFonts w:hint="eastAsia" w:ascii="黑体" w:eastAsia="黑体"/>
          <w:sz w:val="24"/>
          <w:lang w:val="en-US" w:eastAsia="zh-Hans"/>
        </w:rPr>
        <w:t>四</w:t>
      </w:r>
      <w:r>
        <w:rPr>
          <w:rFonts w:hint="eastAsia" w:ascii="楷体_GB2312" w:hAnsi="宋体" w:eastAsia="楷体_GB2312" w:cs="Times New Roman"/>
          <w:color w:val="000000" w:themeColor="text1"/>
          <w:kern w:val="0"/>
          <w:sz w:val="24"/>
          <w:szCs w:val="24"/>
          <w:lang w:val="en-US" w:eastAsia="zh-CN" w:bidi="ar-SA"/>
        </w:rPr>
        <w:t>、</w:t>
      </w:r>
      <w:r>
        <w:rPr>
          <w:rFonts w:hint="eastAsia" w:ascii="黑体" w:eastAsia="黑体"/>
          <w:sz w:val="24"/>
        </w:rPr>
        <w:t>课程内容与课程目标的对应关系</w:t>
      </w:r>
    </w:p>
    <w:p>
      <w:pPr>
        <w:numPr>
          <w:ilvl w:val="0"/>
          <w:numId w:val="0"/>
        </w:numPr>
        <w:spacing w:line="340" w:lineRule="exact"/>
        <w:rPr>
          <w:rFonts w:hint="eastAsia" w:ascii="黑体" w:eastAsia="黑体"/>
          <w:sz w:val="24"/>
        </w:rPr>
      </w:pPr>
    </w:p>
    <w:p>
      <w:pPr>
        <w:numPr>
          <w:ilvl w:val="0"/>
          <w:numId w:val="0"/>
        </w:numPr>
        <w:spacing w:line="340" w:lineRule="exact"/>
        <w:rPr>
          <w:rFonts w:hint="eastAsia" w:ascii="黑体" w:eastAsia="黑体"/>
          <w:sz w:val="24"/>
        </w:rPr>
      </w:pPr>
    </w:p>
    <w:p>
      <w:pPr>
        <w:numPr>
          <w:ilvl w:val="0"/>
          <w:numId w:val="0"/>
        </w:numPr>
        <w:spacing w:line="340" w:lineRule="exact"/>
        <w:rPr>
          <w:rFonts w:hint="eastAsia" w:ascii="黑体" w:eastAsia="黑体"/>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tc>
          <w:tcPr>
            <w:tcW w:w="1382" w:type="dxa"/>
          </w:tcPr>
          <w:p>
            <w:pPr>
              <w:jc w:val="center"/>
              <w:rPr>
                <w:b/>
                <w:bCs/>
              </w:rPr>
            </w:pPr>
            <w:bookmarkStart w:id="0" w:name="_Hlk101713549"/>
            <w:r>
              <w:rPr>
                <w:rFonts w:hint="eastAsia"/>
                <w:b/>
                <w:bCs/>
              </w:rPr>
              <w:t>课程目标</w:t>
            </w:r>
          </w:p>
        </w:tc>
        <w:tc>
          <w:tcPr>
            <w:tcW w:w="1382" w:type="dxa"/>
          </w:tcPr>
          <w:p>
            <w:pPr>
              <w:jc w:val="center"/>
              <w:rPr>
                <w:rFonts w:hint="eastAsia" w:eastAsia="宋体"/>
                <w:b/>
                <w:bCs/>
                <w:lang w:eastAsia="zh-Hans"/>
              </w:rPr>
            </w:pPr>
            <w:r>
              <w:rPr>
                <w:rFonts w:hint="eastAsia"/>
                <w:b/>
                <w:bCs/>
                <w:lang w:val="en-US" w:eastAsia="zh-Hans"/>
              </w:rPr>
              <w:t>音程</w:t>
            </w:r>
          </w:p>
        </w:tc>
        <w:tc>
          <w:tcPr>
            <w:tcW w:w="1383" w:type="dxa"/>
          </w:tcPr>
          <w:p>
            <w:pPr>
              <w:jc w:val="center"/>
              <w:rPr>
                <w:rFonts w:hint="eastAsia" w:eastAsia="宋体"/>
                <w:b/>
                <w:bCs/>
                <w:lang w:eastAsia="zh-Hans"/>
              </w:rPr>
            </w:pPr>
            <w:r>
              <w:rPr>
                <w:rFonts w:hint="eastAsia"/>
                <w:b/>
                <w:bCs/>
                <w:lang w:val="en-US" w:eastAsia="zh-Hans"/>
              </w:rPr>
              <w:t>和弦</w:t>
            </w:r>
          </w:p>
        </w:tc>
        <w:tc>
          <w:tcPr>
            <w:tcW w:w="1383" w:type="dxa"/>
          </w:tcPr>
          <w:p>
            <w:pPr>
              <w:jc w:val="center"/>
              <w:rPr>
                <w:rFonts w:hint="eastAsia" w:eastAsia="宋体"/>
                <w:b/>
                <w:bCs/>
                <w:lang w:eastAsia="zh-Hans"/>
              </w:rPr>
            </w:pPr>
            <w:r>
              <w:rPr>
                <w:rFonts w:hint="eastAsia"/>
                <w:b/>
                <w:bCs/>
                <w:lang w:val="en-US" w:eastAsia="zh-Hans"/>
              </w:rPr>
              <w:t>节奏</w:t>
            </w:r>
          </w:p>
        </w:tc>
        <w:tc>
          <w:tcPr>
            <w:tcW w:w="1383" w:type="dxa"/>
          </w:tcPr>
          <w:p>
            <w:pPr>
              <w:jc w:val="center"/>
              <w:rPr>
                <w:rFonts w:hint="eastAsia" w:eastAsia="宋体"/>
                <w:b/>
                <w:bCs/>
                <w:lang w:eastAsia="zh-Hans"/>
              </w:rPr>
            </w:pPr>
            <w:r>
              <w:rPr>
                <w:rFonts w:hint="eastAsia"/>
                <w:b/>
                <w:bCs/>
                <w:lang w:val="en-US" w:eastAsia="zh-Hans"/>
              </w:rPr>
              <w:t>旋律</w:t>
            </w:r>
          </w:p>
        </w:tc>
        <w:tc>
          <w:tcPr>
            <w:tcW w:w="1383" w:type="dxa"/>
          </w:tcPr>
          <w:p>
            <w:pPr>
              <w:jc w:val="center"/>
              <w:rPr>
                <w:rFonts w:hint="eastAsia" w:eastAsia="宋体"/>
                <w:b/>
                <w:bCs/>
                <w:lang w:eastAsia="zh-Hans"/>
              </w:rPr>
            </w:pPr>
            <w:r>
              <w:rPr>
                <w:rFonts w:hint="eastAsia"/>
                <w:b/>
                <w:bCs/>
                <w:lang w:val="en-US" w:eastAsia="zh-Hans"/>
              </w:rPr>
              <w:t>视唱</w:t>
            </w:r>
          </w:p>
        </w:tc>
      </w:tr>
      <w:tr>
        <w:tc>
          <w:tcPr>
            <w:tcW w:w="1382" w:type="dxa"/>
          </w:tcPr>
          <w:p>
            <w:pPr>
              <w:jc w:val="center"/>
              <w:rPr>
                <w:b/>
                <w:bCs/>
              </w:rPr>
            </w:pPr>
            <w:r>
              <w:rPr>
                <w:rFonts w:hint="eastAsia"/>
                <w:b/>
                <w:bCs/>
              </w:rPr>
              <w:t>课程目标1</w:t>
            </w:r>
          </w:p>
        </w:tc>
        <w:tc>
          <w:tcPr>
            <w:tcW w:w="1382" w:type="dxa"/>
          </w:tcPr>
          <w:p>
            <w:pPr>
              <w:jc w:val="center"/>
              <w:rPr>
                <w:rFonts w:hint="default" w:eastAsia="宋体"/>
                <w:lang w:val="en-US" w:eastAsia="zh-Hans"/>
              </w:rPr>
            </w:pPr>
            <w:r>
              <w:rPr>
                <w:rFonts w:hint="eastAsia"/>
                <w:lang w:val="en-US" w:eastAsia="zh-Hans"/>
              </w:rPr>
              <w:t>五度以内的音程性质及具体音的理论基础知识掌握</w:t>
            </w:r>
          </w:p>
        </w:tc>
        <w:tc>
          <w:tcPr>
            <w:tcW w:w="1383" w:type="dxa"/>
          </w:tcPr>
          <w:p>
            <w:pPr>
              <w:jc w:val="center"/>
              <w:rPr>
                <w:rFonts w:hint="default" w:eastAsia="宋体"/>
                <w:lang w:val="en-US" w:eastAsia="zh-Hans"/>
              </w:rPr>
            </w:pPr>
            <w:r>
              <w:rPr>
                <w:rFonts w:hint="default"/>
              </w:rPr>
              <w:t>C</w:t>
            </w:r>
            <w:r>
              <w:rPr>
                <w:rFonts w:hint="eastAsia"/>
                <w:lang w:val="en-US" w:eastAsia="zh-Hans"/>
              </w:rPr>
              <w:t>大调原位三和弦性质以及具体音的理论及掌握</w:t>
            </w:r>
          </w:p>
        </w:tc>
        <w:tc>
          <w:tcPr>
            <w:tcW w:w="1383" w:type="dxa"/>
          </w:tcPr>
          <w:p>
            <w:pPr>
              <w:jc w:val="center"/>
              <w:rPr>
                <w:rFonts w:hint="default" w:eastAsia="宋体"/>
                <w:lang w:val="en-US" w:eastAsia="zh-Hans"/>
              </w:rPr>
            </w:pPr>
            <w:r>
              <w:rPr>
                <w:rFonts w:hint="eastAsia"/>
                <w:lang w:val="en-US" w:eastAsia="zh-Hans"/>
              </w:rPr>
              <w:t>基本节奏型的认识有运用</w:t>
            </w:r>
          </w:p>
        </w:tc>
        <w:tc>
          <w:tcPr>
            <w:tcW w:w="1383" w:type="dxa"/>
          </w:tcPr>
          <w:p>
            <w:pPr>
              <w:jc w:val="center"/>
              <w:rPr>
                <w:rFonts w:hint="default" w:eastAsia="宋体"/>
                <w:lang w:val="en-US" w:eastAsia="zh-Hans"/>
              </w:rPr>
            </w:pPr>
            <w:r>
              <w:rPr>
                <w:rFonts w:hint="default"/>
              </w:rPr>
              <w:t>C</w:t>
            </w:r>
            <w:r>
              <w:rPr>
                <w:rFonts w:hint="eastAsia"/>
                <w:lang w:val="en-US" w:eastAsia="zh-Hans"/>
              </w:rPr>
              <w:t>调以内的旋律听记方法掌握</w:t>
            </w:r>
          </w:p>
        </w:tc>
        <w:tc>
          <w:tcPr>
            <w:tcW w:w="1383" w:type="dxa"/>
          </w:tcPr>
          <w:p>
            <w:pPr>
              <w:jc w:val="center"/>
              <w:rPr>
                <w:rFonts w:hint="default"/>
                <w:lang w:val="en-US"/>
              </w:rPr>
            </w:pPr>
            <w:r>
              <w:rPr>
                <w:rFonts w:hint="default"/>
              </w:rPr>
              <w:t>C</w:t>
            </w:r>
            <w:r>
              <w:rPr>
                <w:rFonts w:hint="eastAsia"/>
                <w:lang w:val="en-US" w:eastAsia="zh-Hans"/>
              </w:rPr>
              <w:t>调以内的视唱的基本要求及方法掌握</w:t>
            </w:r>
          </w:p>
        </w:tc>
      </w:tr>
      <w:tr>
        <w:tc>
          <w:tcPr>
            <w:tcW w:w="1382" w:type="dxa"/>
          </w:tcPr>
          <w:p>
            <w:pPr>
              <w:jc w:val="center"/>
              <w:rPr>
                <w:b/>
                <w:bCs/>
              </w:rPr>
            </w:pPr>
            <w:r>
              <w:rPr>
                <w:rFonts w:hint="eastAsia"/>
                <w:b/>
                <w:bCs/>
              </w:rPr>
              <w:t>课程目标2</w:t>
            </w:r>
          </w:p>
        </w:tc>
        <w:tc>
          <w:tcPr>
            <w:tcW w:w="1382" w:type="dxa"/>
          </w:tcPr>
          <w:p>
            <w:pPr>
              <w:jc w:val="center"/>
            </w:pPr>
            <w:r>
              <w:rPr>
                <w:rFonts w:hint="eastAsia"/>
                <w:lang w:val="en-US" w:eastAsia="zh-Hans"/>
              </w:rPr>
              <w:t>五度以内的音程性质及具体音的听辨</w:t>
            </w:r>
          </w:p>
        </w:tc>
        <w:tc>
          <w:tcPr>
            <w:tcW w:w="1383" w:type="dxa"/>
          </w:tcPr>
          <w:p>
            <w:pPr>
              <w:jc w:val="center"/>
              <w:rPr>
                <w:rFonts w:hint="default" w:eastAsia="宋体"/>
                <w:lang w:val="en-US" w:eastAsia="zh-Hans"/>
              </w:rPr>
            </w:pPr>
            <w:r>
              <w:rPr>
                <w:rFonts w:hint="eastAsia"/>
                <w:lang w:val="en-US" w:eastAsia="zh-Hans"/>
              </w:rPr>
              <w:t>三和弦性质的辨别及运用</w:t>
            </w:r>
          </w:p>
        </w:tc>
        <w:tc>
          <w:tcPr>
            <w:tcW w:w="1383" w:type="dxa"/>
          </w:tcPr>
          <w:p>
            <w:pPr>
              <w:jc w:val="center"/>
              <w:rPr>
                <w:rFonts w:hint="default" w:eastAsia="宋体"/>
                <w:lang w:val="en-US" w:eastAsia="zh-Hans"/>
              </w:rPr>
            </w:pPr>
            <w:r>
              <w:rPr>
                <w:rFonts w:hint="eastAsia"/>
                <w:lang w:val="en-US" w:eastAsia="zh-Hans"/>
              </w:rPr>
              <w:t>单拍子节奏的听记</w:t>
            </w:r>
          </w:p>
        </w:tc>
        <w:tc>
          <w:tcPr>
            <w:tcW w:w="1383" w:type="dxa"/>
          </w:tcPr>
          <w:p>
            <w:pPr>
              <w:jc w:val="center"/>
              <w:rPr>
                <w:rFonts w:hint="default" w:eastAsia="宋体"/>
                <w:lang w:val="en-US" w:eastAsia="zh-Hans"/>
              </w:rPr>
            </w:pPr>
            <w:r>
              <w:rPr>
                <w:rFonts w:hint="eastAsia"/>
                <w:lang w:val="en-US" w:eastAsia="zh-Hans"/>
              </w:rPr>
              <w:t>掌握旋律的听记方法</w:t>
            </w:r>
          </w:p>
        </w:tc>
        <w:tc>
          <w:tcPr>
            <w:tcW w:w="1383" w:type="dxa"/>
          </w:tcPr>
          <w:p>
            <w:pPr>
              <w:jc w:val="center"/>
              <w:rPr>
                <w:rFonts w:hint="default" w:eastAsia="宋体"/>
                <w:lang w:val="en-US" w:eastAsia="zh-Hans"/>
              </w:rPr>
            </w:pPr>
            <w:r>
              <w:rPr>
                <w:rFonts w:hint="eastAsia"/>
                <w:lang w:val="en-US" w:eastAsia="zh-Hans"/>
              </w:rPr>
              <w:t>熟练掌握视唱的基本方法及要求</w:t>
            </w:r>
          </w:p>
        </w:tc>
      </w:tr>
      <w:tr>
        <w:tc>
          <w:tcPr>
            <w:tcW w:w="1382" w:type="dxa"/>
          </w:tcPr>
          <w:p>
            <w:pPr>
              <w:jc w:val="center"/>
              <w:rPr>
                <w:b/>
                <w:bCs/>
              </w:rPr>
            </w:pPr>
            <w:r>
              <w:rPr>
                <w:rFonts w:hint="eastAsia"/>
                <w:b/>
                <w:bCs/>
              </w:rPr>
              <w:t>课程目标3</w:t>
            </w:r>
          </w:p>
        </w:tc>
        <w:tc>
          <w:tcPr>
            <w:tcW w:w="1382" w:type="dxa"/>
          </w:tcPr>
          <w:p>
            <w:pPr>
              <w:jc w:val="center"/>
            </w:pPr>
            <w:r>
              <w:rPr>
                <w:rFonts w:hint="eastAsia"/>
                <w:lang w:val="en-US" w:eastAsia="zh-Hans"/>
              </w:rPr>
              <w:t>音程的实践及</w:t>
            </w:r>
            <w:r>
              <w:rPr>
                <w:rFonts w:hint="eastAsia"/>
              </w:rPr>
              <w:t>运用</w:t>
            </w:r>
          </w:p>
        </w:tc>
        <w:tc>
          <w:tcPr>
            <w:tcW w:w="1383" w:type="dxa"/>
          </w:tcPr>
          <w:p>
            <w:pPr>
              <w:jc w:val="both"/>
              <w:rPr>
                <w:rFonts w:hint="default" w:eastAsia="宋体"/>
                <w:lang w:val="en-US" w:eastAsia="zh-Hans"/>
              </w:rPr>
            </w:pPr>
            <w:r>
              <w:rPr>
                <w:rFonts w:hint="eastAsia"/>
                <w:lang w:val="en-US" w:eastAsia="zh-Hans"/>
              </w:rPr>
              <w:t>三和弦的色彩理解及实践</w:t>
            </w:r>
          </w:p>
        </w:tc>
        <w:tc>
          <w:tcPr>
            <w:tcW w:w="1383" w:type="dxa"/>
          </w:tcPr>
          <w:p>
            <w:pPr>
              <w:jc w:val="center"/>
              <w:rPr>
                <w:rFonts w:hint="default" w:eastAsia="宋体"/>
                <w:lang w:val="en-US" w:eastAsia="zh-Hans"/>
              </w:rPr>
            </w:pPr>
            <w:r>
              <w:rPr>
                <w:rFonts w:hint="eastAsia"/>
                <w:lang w:val="en-US" w:eastAsia="zh-Hans"/>
              </w:rPr>
              <w:t>节奏在实际音乐作品中的运用</w:t>
            </w:r>
          </w:p>
        </w:tc>
        <w:tc>
          <w:tcPr>
            <w:tcW w:w="1383" w:type="dxa"/>
          </w:tcPr>
          <w:p>
            <w:pPr>
              <w:jc w:val="center"/>
              <w:rPr>
                <w:rFonts w:hint="default" w:eastAsia="宋体"/>
                <w:lang w:val="en-US" w:eastAsia="zh-Hans"/>
              </w:rPr>
            </w:pPr>
            <w:r>
              <w:rPr>
                <w:rFonts w:hint="eastAsia"/>
                <w:lang w:val="en-US" w:eastAsia="zh-Hans"/>
              </w:rPr>
              <w:t>旋律的特点及在音乐作品中的运用</w:t>
            </w:r>
          </w:p>
        </w:tc>
        <w:tc>
          <w:tcPr>
            <w:tcW w:w="1383" w:type="dxa"/>
          </w:tcPr>
          <w:p>
            <w:pPr>
              <w:jc w:val="center"/>
              <w:rPr>
                <w:rFonts w:hint="default" w:eastAsia="宋体"/>
                <w:lang w:val="en-US" w:eastAsia="zh-Hans"/>
              </w:rPr>
            </w:pPr>
            <w:r>
              <w:rPr>
                <w:rFonts w:hint="eastAsia"/>
                <w:lang w:val="en-US" w:eastAsia="zh-Hans"/>
              </w:rPr>
              <w:t>能够拿谱即唱,提高对乐谱的理解把握能力</w:t>
            </w:r>
          </w:p>
        </w:tc>
      </w:tr>
      <w:bookmarkEnd w:id="0"/>
    </w:tbl>
    <w:p>
      <w:pPr>
        <w:spacing w:line="340" w:lineRule="exact"/>
        <w:rPr>
          <w:rFonts w:hint="eastAsia" w:ascii="黑体" w:eastAsia="黑体"/>
          <w:sz w:val="24"/>
        </w:rPr>
      </w:pPr>
    </w:p>
    <w:p>
      <w:pPr>
        <w:spacing w:line="340" w:lineRule="exact"/>
        <w:rPr>
          <w:rFonts w:ascii="黑体" w:eastAsia="黑体"/>
          <w:szCs w:val="21"/>
        </w:rPr>
      </w:pPr>
      <w:r>
        <w:rPr>
          <w:rFonts w:hint="eastAsia" w:ascii="黑体" w:eastAsia="黑体"/>
          <w:sz w:val="24"/>
          <w:lang w:val="en-US" w:eastAsia="zh-Hans"/>
        </w:rPr>
        <w:t>五</w:t>
      </w:r>
      <w:r>
        <w:rPr>
          <w:rFonts w:hint="eastAsia" w:ascii="黑体" w:eastAsia="黑体"/>
          <w:sz w:val="24"/>
        </w:rPr>
        <w:t>、教学内容、重难点和课时安排</w:t>
      </w:r>
    </w:p>
    <w:p>
      <w:pPr>
        <w:adjustRightInd w:val="0"/>
        <w:snapToGrid w:val="0"/>
        <w:spacing w:line="320" w:lineRule="exact"/>
        <w:ind w:firstLine="420" w:firstLineChars="200"/>
        <w:jc w:val="center"/>
        <w:rPr>
          <w:rFonts w:hint="eastAsia" w:ascii="黑体" w:hAnsi="宋体" w:eastAsia="黑体"/>
          <w:szCs w:val="21"/>
        </w:rPr>
      </w:pPr>
    </w:p>
    <w:p>
      <w:pPr>
        <w:adjustRightInd w:val="0"/>
        <w:snapToGrid w:val="0"/>
        <w:spacing w:line="320" w:lineRule="exact"/>
        <w:ind w:firstLine="420" w:firstLineChars="200"/>
        <w:jc w:val="center"/>
        <w:rPr>
          <w:rFonts w:ascii="黑体" w:hAnsi="宋体" w:eastAsia="黑体"/>
          <w:szCs w:val="21"/>
        </w:rPr>
      </w:pPr>
      <w:r>
        <w:rPr>
          <w:rFonts w:hint="eastAsia" w:ascii="黑体" w:hAnsi="宋体" w:eastAsia="黑体"/>
          <w:szCs w:val="21"/>
        </w:rPr>
        <w:t>第一篇   识谱、无升降记号的自然大小调和其他调式音程、</w:t>
      </w:r>
    </w:p>
    <w:p>
      <w:pPr>
        <w:adjustRightInd w:val="0"/>
        <w:snapToGrid w:val="0"/>
        <w:spacing w:line="320" w:lineRule="exact"/>
        <w:ind w:firstLine="420" w:firstLineChars="200"/>
        <w:jc w:val="center"/>
        <w:rPr>
          <w:rFonts w:ascii="黑体" w:eastAsia="黑体"/>
          <w:szCs w:val="21"/>
        </w:rPr>
      </w:pPr>
      <w:r>
        <w:rPr>
          <w:rFonts w:hint="eastAsia" w:ascii="黑体" w:hAnsi="宋体" w:eastAsia="黑体"/>
          <w:szCs w:val="21"/>
        </w:rPr>
        <w:t>基本音符、休止符和节拍</w:t>
      </w:r>
      <w:r>
        <w:rPr>
          <w:rFonts w:hint="eastAsia" w:ascii="宋体" w:hAnsi="宋体"/>
          <w:b/>
          <w:szCs w:val="21"/>
        </w:rPr>
        <w:t>（支撑课程</w:t>
      </w:r>
      <w:r>
        <w:rPr>
          <w:rFonts w:ascii="宋体" w:hAnsi="宋体"/>
          <w:b/>
          <w:szCs w:val="21"/>
        </w:rPr>
        <w:t>目标</w:t>
      </w:r>
      <w:r>
        <w:rPr>
          <w:rFonts w:hint="default" w:ascii="宋体" w:hAnsi="宋体"/>
          <w:b/>
          <w:szCs w:val="21"/>
        </w:rPr>
        <w:t>1</w:t>
      </w:r>
      <w:r>
        <w:rPr>
          <w:rFonts w:hint="eastAsia" w:ascii="楷体_GB2312" w:eastAsia="楷体_GB2312"/>
          <w:color w:val="auto"/>
          <w:szCs w:val="21"/>
        </w:rPr>
        <w:t>、</w:t>
      </w:r>
      <w:r>
        <w:rPr>
          <w:rFonts w:hint="default" w:ascii="宋体" w:hAnsi="宋体"/>
          <w:b/>
          <w:szCs w:val="21"/>
        </w:rPr>
        <w:t>2</w:t>
      </w:r>
      <w:r>
        <w:rPr>
          <w:rFonts w:hint="eastAsia" w:ascii="宋体" w:hAnsi="宋体"/>
          <w:b/>
          <w:szCs w:val="21"/>
        </w:rPr>
        <w:t>）</w:t>
      </w:r>
    </w:p>
    <w:p>
      <w:pPr>
        <w:adjustRightInd w:val="0"/>
        <w:snapToGrid w:val="0"/>
        <w:spacing w:line="320" w:lineRule="exact"/>
        <w:ind w:firstLine="420" w:firstLineChars="200"/>
        <w:rPr>
          <w:rFonts w:ascii="楷体_GB2312" w:eastAsia="楷体_GB2312"/>
          <w:color w:val="auto"/>
          <w:szCs w:val="21"/>
          <w:highlight w:val="yellow"/>
        </w:rPr>
      </w:pPr>
      <w:r>
        <w:rPr>
          <w:rFonts w:hint="eastAsia" w:ascii="楷体_GB2312" w:eastAsia="楷体_GB2312"/>
          <w:color w:val="auto"/>
          <w:szCs w:val="21"/>
          <w:highlight w:val="none"/>
          <w:lang w:val="en-US" w:eastAsia="zh-Hans"/>
        </w:rPr>
        <w:t>教学目标及要求</w:t>
      </w:r>
      <w:r>
        <w:rPr>
          <w:rFonts w:hint="eastAsia" w:ascii="楷体_GB2312" w:eastAsia="楷体_GB2312"/>
          <w:color w:val="auto"/>
          <w:szCs w:val="21"/>
          <w:highlight w:val="none"/>
        </w:rPr>
        <w:t>：</w:t>
      </w:r>
      <w:r>
        <w:rPr>
          <w:rFonts w:hint="eastAsia" w:ascii="楷体_GB2312" w:eastAsia="楷体_GB2312"/>
          <w:color w:val="auto"/>
          <w:szCs w:val="21"/>
          <w:highlight w:val="none"/>
          <w:lang w:val="en-US" w:eastAsia="zh-Hans"/>
        </w:rPr>
        <w:t>通过学习掌握听记</w:t>
      </w:r>
      <w:r>
        <w:rPr>
          <w:rFonts w:hint="eastAsia" w:ascii="楷体_GB2312" w:eastAsia="楷体_GB2312"/>
          <w:color w:val="auto"/>
          <w:szCs w:val="21"/>
          <w:highlight w:val="none"/>
        </w:rPr>
        <w:t>、</w:t>
      </w:r>
      <w:r>
        <w:rPr>
          <w:rFonts w:hint="eastAsia" w:ascii="楷体_GB2312" w:eastAsia="楷体_GB2312"/>
          <w:color w:val="auto"/>
          <w:szCs w:val="21"/>
          <w:highlight w:val="none"/>
          <w:lang w:val="en-US" w:eastAsia="zh-Hans"/>
        </w:rPr>
        <w:t>乐理和视唱的基本理论知识</w:t>
      </w:r>
      <w:r>
        <w:rPr>
          <w:rFonts w:hint="eastAsia" w:ascii="楷体_GB2312" w:hAnsi="宋体" w:eastAsia="楷体_GB2312"/>
          <w:color w:val="auto"/>
          <w:szCs w:val="21"/>
          <w:highlight w:val="none"/>
        </w:rPr>
        <w:t>程的教学目标和教学内容</w:t>
      </w:r>
      <w:r>
        <w:rPr>
          <w:rFonts w:hint="eastAsia" w:ascii="楷体_GB2312" w:eastAsia="楷体_GB2312"/>
          <w:color w:val="auto"/>
          <w:szCs w:val="21"/>
          <w:highlight w:val="none"/>
          <w:lang w:val="en-US" w:eastAsia="zh-Hans"/>
        </w:rPr>
        <w:t>,</w:t>
      </w:r>
      <w:r>
        <w:rPr>
          <w:rFonts w:hint="eastAsia" w:ascii="楷体_GB2312" w:eastAsia="楷体_GB2312"/>
          <w:color w:val="auto"/>
          <w:szCs w:val="21"/>
          <w:highlight w:val="none"/>
        </w:rPr>
        <w:t>把握音准</w:t>
      </w:r>
      <w:r>
        <w:rPr>
          <w:rFonts w:hint="eastAsia" w:ascii="楷体_GB2312" w:eastAsia="楷体_GB2312"/>
          <w:color w:val="auto"/>
          <w:szCs w:val="21"/>
        </w:rPr>
        <w:t>、节奏、节拍，提高视唱</w:t>
      </w:r>
      <w:r>
        <w:rPr>
          <w:rFonts w:hint="eastAsia" w:ascii="楷体_GB2312" w:eastAsia="楷体_GB2312"/>
          <w:color w:val="auto"/>
          <w:szCs w:val="21"/>
          <w:lang w:val="en-US" w:eastAsia="zh-Hans"/>
        </w:rPr>
        <w:t>读谱</w:t>
      </w:r>
      <w:r>
        <w:rPr>
          <w:rFonts w:hint="eastAsia" w:ascii="楷体_GB2312" w:eastAsia="楷体_GB2312"/>
          <w:color w:val="auto"/>
          <w:szCs w:val="21"/>
        </w:rPr>
        <w:t>能力.</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教学重点和难点：通过本篇的学习，要求学生基本掌握大、小二度，大、小三度，纯四、纯五度，大、小六度，大、小七度，纯八度的旋律音程与和声音程；较熟练地听写大、小调式、民族调式旋律及无升降记号（即C大调、a小调）的大、小调式与民族调式──宫、商、角、徵、羽调式的视唱。</w:t>
      </w:r>
    </w:p>
    <w:p>
      <w:pPr>
        <w:adjustRightInd w:val="0"/>
        <w:snapToGrid w:val="0"/>
        <w:spacing w:line="320" w:lineRule="exact"/>
        <w:ind w:firstLine="420" w:firstLineChars="200"/>
        <w:rPr>
          <w:rFonts w:ascii="楷体_GB2312" w:eastAsia="楷体_GB2312"/>
          <w:color w:val="auto"/>
          <w:szCs w:val="21"/>
        </w:rPr>
      </w:pPr>
      <w:r>
        <w:rPr>
          <w:rFonts w:hint="eastAsia" w:ascii="楷体_GB2312" w:eastAsia="楷体_GB2312"/>
          <w:color w:val="auto"/>
          <w:szCs w:val="21"/>
        </w:rPr>
        <w:t>教学学时：理论学时：4学时; 实验/实习/实训28学时</w:t>
      </w:r>
    </w:p>
    <w:p>
      <w:pPr>
        <w:spacing w:line="340" w:lineRule="atLeast"/>
        <w:ind w:firstLine="420" w:firstLineChars="200"/>
        <w:rPr>
          <w:rFonts w:ascii="楷体_GB2312" w:eastAsia="楷体_GB2312"/>
          <w:color w:val="auto"/>
        </w:rPr>
      </w:pPr>
      <w:r>
        <w:rPr>
          <w:rFonts w:hint="eastAsia" w:ascii="楷体_GB2312" w:eastAsia="楷体_GB2312"/>
          <w:color w:val="auto"/>
          <w:szCs w:val="21"/>
        </w:rPr>
        <w:t>课程思政：引导学生树立实践意识，培养正确的马克思主义认识论：实践-认识-实践-认识，不断循环往复进而认识深化的过程。鼓励学生敢于实践探索，在实践中认识世界，在实践中改造世界。把握音准、节奏、节拍，提高视唱能力.</w:t>
      </w:r>
    </w:p>
    <w:p>
      <w:pPr>
        <w:adjustRightInd w:val="0"/>
        <w:snapToGrid w:val="0"/>
        <w:spacing w:line="320" w:lineRule="exact"/>
        <w:ind w:firstLine="420" w:firstLineChars="200"/>
        <w:jc w:val="center"/>
        <w:rPr>
          <w:rFonts w:ascii="黑体" w:hAnsi="宋体" w:eastAsia="黑体"/>
          <w:color w:val="000000" w:themeColor="text1"/>
          <w:szCs w:val="21"/>
        </w:rPr>
      </w:pPr>
    </w:p>
    <w:p>
      <w:pPr>
        <w:adjustRightInd w:val="0"/>
        <w:snapToGrid w:val="0"/>
        <w:spacing w:line="320" w:lineRule="exact"/>
        <w:ind w:firstLine="420" w:firstLineChars="200"/>
        <w:jc w:val="both"/>
        <w:rPr>
          <w:rFonts w:ascii="黑体" w:hAnsi="宋体" w:eastAsia="黑体"/>
          <w:color w:val="000000" w:themeColor="text1"/>
          <w:szCs w:val="21"/>
        </w:rPr>
      </w:pPr>
    </w:p>
    <w:p>
      <w:pPr>
        <w:adjustRightInd w:val="0"/>
        <w:snapToGrid w:val="0"/>
        <w:spacing w:line="320" w:lineRule="exact"/>
        <w:ind w:firstLine="420" w:firstLineChars="200"/>
        <w:jc w:val="center"/>
        <w:rPr>
          <w:rFonts w:ascii="楷体_GB2312" w:eastAsia="楷体_GB2312"/>
          <w:szCs w:val="21"/>
        </w:rPr>
      </w:pPr>
      <w:r>
        <w:rPr>
          <w:rFonts w:hint="eastAsia" w:ascii="黑体" w:hAnsi="宋体" w:eastAsia="黑体"/>
          <w:szCs w:val="21"/>
        </w:rPr>
        <w:t>第一课</w:t>
      </w:r>
    </w:p>
    <w:p>
      <w:pPr>
        <w:numPr>
          <w:ilvl w:val="0"/>
          <w:numId w:val="1"/>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节拍节奏</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四分音符、二分音符的学习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全音符及相等长度的休止符的学习</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二.C大调、G大调谱表（高音谱表）</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C大调音阶的学习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G大调高音谱表的学习</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三. 4/2、4/3、4/4拍子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二拍子的节奏打法及节奏重音</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三拍子的节奏打法节奏重音</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四拍子的节奏打法节奏重音</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 xml:space="preserve">四.视唱1-1至16 </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音级练习</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视唱曲学习1-1至16</w:t>
      </w:r>
      <w:r>
        <w:rPr>
          <w:rFonts w:hint="eastAsia" w:ascii="楷体_GB2312" w:hAnsi="宋体" w:eastAsia="楷体_GB2312"/>
          <w:szCs w:val="21"/>
        </w:rPr>
        <w:t xml:space="preserve">   </w:t>
      </w:r>
    </w:p>
    <w:p>
      <w:pPr>
        <w:adjustRightInd w:val="0"/>
        <w:snapToGrid w:val="0"/>
        <w:spacing w:line="320" w:lineRule="exact"/>
        <w:ind w:firstLine="420" w:firstLineChars="200"/>
        <w:jc w:val="center"/>
        <w:rPr>
          <w:rFonts w:ascii="黑体" w:hAnsi="宋体" w:eastAsia="黑体"/>
          <w:szCs w:val="21"/>
        </w:rPr>
      </w:pPr>
      <w:r>
        <w:rPr>
          <w:rFonts w:hint="eastAsia" w:ascii="黑体" w:hAnsi="宋体" w:eastAsia="黑体"/>
          <w:szCs w:val="21"/>
        </w:rPr>
        <w:t>第二课</w:t>
      </w:r>
    </w:p>
    <w:p>
      <w:pPr>
        <w:numPr>
          <w:ilvl w:val="0"/>
          <w:numId w:val="2"/>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听觉分析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大小二度音程</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构唱练习</w:t>
      </w:r>
    </w:p>
    <w:p>
      <w:pPr>
        <w:numPr>
          <w:ilvl w:val="0"/>
          <w:numId w:val="2"/>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八分音符与八分休止符</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八分音符学习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八分音符与八分休止符</w:t>
      </w:r>
    </w:p>
    <w:p>
      <w:pPr>
        <w:numPr>
          <w:ilvl w:val="0"/>
          <w:numId w:val="2"/>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听辨乐曲特征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4/2拍子，C大调乐曲的力度对比</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4/2拍子，C大调节奏节拍判断</w:t>
      </w:r>
    </w:p>
    <w:p>
      <w:pPr>
        <w:numPr>
          <w:ilvl w:val="0"/>
          <w:numId w:val="2"/>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视唱2-1至18</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视唱曲学习2-1至18</w:t>
      </w:r>
    </w:p>
    <w:p>
      <w:pPr>
        <w:adjustRightInd w:val="0"/>
        <w:snapToGrid w:val="0"/>
        <w:spacing w:line="320" w:lineRule="exact"/>
        <w:ind w:firstLine="420" w:firstLineChars="200"/>
        <w:jc w:val="center"/>
        <w:rPr>
          <w:rFonts w:ascii="黑体" w:hAnsi="宋体" w:eastAsia="黑体"/>
          <w:szCs w:val="21"/>
        </w:rPr>
      </w:pPr>
      <w:r>
        <w:rPr>
          <w:rFonts w:hint="eastAsia" w:ascii="黑体" w:hAnsi="宋体" w:eastAsia="黑体"/>
          <w:szCs w:val="21"/>
        </w:rPr>
        <w:t>第三课</w:t>
      </w:r>
    </w:p>
    <w:p>
      <w:pPr>
        <w:numPr>
          <w:ilvl w:val="0"/>
          <w:numId w:val="3"/>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听觉分析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构唱练习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听辨大小二度音程</w:t>
      </w:r>
    </w:p>
    <w:p>
      <w:pPr>
        <w:numPr>
          <w:ilvl w:val="0"/>
          <w:numId w:val="3"/>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节拍节奏F谱表（低音谱表）</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节奏练习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格子节奏练习4/4拍子</w:t>
      </w:r>
    </w:p>
    <w:p>
      <w:pPr>
        <w:numPr>
          <w:ilvl w:val="0"/>
          <w:numId w:val="3"/>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听辨乐曲基本特征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4/2拍子，C大调乐曲的音量的变化</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4/2拍子，C大调节奏节拍判断</w:t>
      </w:r>
    </w:p>
    <w:p>
      <w:pPr>
        <w:numPr>
          <w:ilvl w:val="0"/>
          <w:numId w:val="3"/>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视唱3-1至22</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视唱曲学习3-1至22</w:t>
      </w:r>
    </w:p>
    <w:p>
      <w:pPr>
        <w:adjustRightInd w:val="0"/>
        <w:snapToGrid w:val="0"/>
        <w:spacing w:line="320" w:lineRule="exact"/>
        <w:ind w:firstLine="420" w:firstLineChars="200"/>
        <w:jc w:val="center"/>
        <w:rPr>
          <w:rFonts w:ascii="黑体" w:hAnsi="宋体" w:eastAsia="黑体"/>
          <w:szCs w:val="21"/>
        </w:rPr>
      </w:pPr>
      <w:r>
        <w:rPr>
          <w:rFonts w:hint="eastAsia" w:ascii="黑体" w:hAnsi="宋体" w:eastAsia="黑体"/>
          <w:szCs w:val="21"/>
        </w:rPr>
        <w:t>第四课</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一.听觉分析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大小三度音程</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构唱练习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音程模式移位练习</w:t>
      </w:r>
    </w:p>
    <w:p>
      <w:pPr>
        <w:pStyle w:val="19"/>
      </w:pPr>
      <w:r>
        <w:rPr>
          <w:rFonts w:hint="eastAsia"/>
        </w:rPr>
        <w:t>二.节奏节拍</w:t>
      </w:r>
    </w:p>
    <w:p>
      <w:pPr>
        <w:pStyle w:val="17"/>
      </w:pPr>
      <w:r>
        <w:rPr>
          <w:rFonts w:hint="eastAsia"/>
        </w:rPr>
        <w:t>附点二分音符</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附点二分音符的击拍图式</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附点二分音符与附点二分休止符</w:t>
      </w:r>
    </w:p>
    <w:p>
      <w:pPr>
        <w:pStyle w:val="19"/>
      </w:pPr>
      <w:r>
        <w:rPr>
          <w:rFonts w:hint="eastAsia"/>
        </w:rPr>
        <w:t>三.4/3拍子、听辨乐曲基本特征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注意4/3拍子，C大调乐曲的发音法的变化</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注意4/3拍子，C大调节奏节拍判断</w:t>
      </w:r>
    </w:p>
    <w:p>
      <w:pPr>
        <w:pStyle w:val="19"/>
      </w:pPr>
      <w:r>
        <w:rPr>
          <w:rFonts w:hint="eastAsia"/>
        </w:rPr>
        <w:t>四.视唱4-1至18</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视唱曲学习4-1至18</w:t>
      </w:r>
    </w:p>
    <w:p>
      <w:pPr>
        <w:pStyle w:val="18"/>
        <w:rPr>
          <w:sz w:val="21"/>
          <w:szCs w:val="21"/>
        </w:rPr>
      </w:pPr>
      <w:r>
        <w:rPr>
          <w:rFonts w:hint="eastAsia"/>
          <w:sz w:val="21"/>
          <w:szCs w:val="21"/>
        </w:rPr>
        <w:t>第五课</w:t>
      </w:r>
    </w:p>
    <w:p>
      <w:pPr>
        <w:numPr>
          <w:ilvl w:val="0"/>
          <w:numId w:val="4"/>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听觉分析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大小三度音程</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构唱练习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听辨练习</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二.节奏节拍</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附点四分音符</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附点四分音符的击拍图式</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三.听辨乐曲特征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注意4/3拍子，C大调乐曲的发音法的变化</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注意4/3拍子, C大调乐曲的速度的变化</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四.视唱5-1至19</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视唱曲学习4-1至18</w:t>
      </w:r>
    </w:p>
    <w:p>
      <w:pPr>
        <w:adjustRightInd w:val="0"/>
        <w:snapToGrid w:val="0"/>
        <w:spacing w:line="320" w:lineRule="exact"/>
        <w:jc w:val="center"/>
        <w:rPr>
          <w:rFonts w:ascii="黑体" w:hAnsi="宋体" w:eastAsia="黑体"/>
          <w:szCs w:val="21"/>
        </w:rPr>
      </w:pPr>
      <w:r>
        <w:rPr>
          <w:rFonts w:hint="eastAsia" w:ascii="黑体" w:hAnsi="宋体" w:eastAsia="黑体"/>
          <w:szCs w:val="21"/>
        </w:rPr>
        <w:t>第六课</w:t>
      </w:r>
    </w:p>
    <w:p>
      <w:pPr>
        <w:numPr>
          <w:ilvl w:val="0"/>
          <w:numId w:val="5"/>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听觉分析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纯四度音程模唱练习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构唱练习构唱纯四度和五度音程</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听辨练习</w:t>
      </w:r>
    </w:p>
    <w:p>
      <w:pPr>
        <w:numPr>
          <w:ilvl w:val="0"/>
          <w:numId w:val="5"/>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 xml:space="preserve">节拍节奏 </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十六分音符</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十六分音符的击拍图式</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十六分音符与八分音符组合的击拍图式</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节奏练习  2/4 3/4节拍的节奏模打模唱</w:t>
      </w:r>
    </w:p>
    <w:p>
      <w:pPr>
        <w:numPr>
          <w:ilvl w:val="0"/>
          <w:numId w:val="5"/>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听辨乐曲特征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注意4/3拍子，C大调乐曲的发音法调式的变化</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注意4/3拍子，C大调乐曲的节拍节奏的变化</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四.视唱6-1至20</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学习视唱曲6-1至20</w:t>
      </w:r>
    </w:p>
    <w:p>
      <w:pPr>
        <w:adjustRightInd w:val="0"/>
        <w:snapToGrid w:val="0"/>
        <w:spacing w:line="320" w:lineRule="exact"/>
        <w:jc w:val="center"/>
        <w:rPr>
          <w:rFonts w:ascii="黑体" w:hAnsi="宋体" w:eastAsia="黑体"/>
          <w:szCs w:val="21"/>
        </w:rPr>
      </w:pPr>
      <w:r>
        <w:rPr>
          <w:rFonts w:hint="eastAsia" w:ascii="黑体" w:hAnsi="宋体" w:eastAsia="黑体"/>
          <w:szCs w:val="21"/>
        </w:rPr>
        <w:t>第七课</w:t>
      </w:r>
    </w:p>
    <w:p>
      <w:pPr>
        <w:numPr>
          <w:ilvl w:val="0"/>
          <w:numId w:val="6"/>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听觉分析</w:t>
      </w:r>
    </w:p>
    <w:p>
      <w:pPr>
        <w:adjustRightInd w:val="0"/>
        <w:snapToGrid w:val="0"/>
        <w:spacing w:line="320" w:lineRule="exact"/>
        <w:ind w:firstLine="420" w:firstLineChars="200"/>
        <w:rPr>
          <w:rFonts w:ascii="黑体" w:hAnsi="宋体" w:eastAsia="黑体"/>
          <w:szCs w:val="21"/>
        </w:rPr>
      </w:pPr>
      <w:r>
        <w:rPr>
          <w:rFonts w:hint="eastAsia" w:ascii="楷体_GB2312" w:hAnsi="楷体" w:eastAsia="楷体_GB2312"/>
          <w:szCs w:val="21"/>
        </w:rPr>
        <w:t>纯五度音程的模唱及听记</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构唱练习纯五度</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听辨练习纯五度旋律音程</w:t>
      </w:r>
    </w:p>
    <w:p>
      <w:pPr>
        <w:numPr>
          <w:ilvl w:val="0"/>
          <w:numId w:val="6"/>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 xml:space="preserve">节奏节拍 </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切分音</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切分节奏击拍图式</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节奏练习  2/4 3/4拍的节奏模打模唱</w:t>
      </w:r>
    </w:p>
    <w:p>
      <w:pPr>
        <w:numPr>
          <w:ilvl w:val="0"/>
          <w:numId w:val="6"/>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听辨乐曲特征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注意4/3拍子，C大调乐曲的力度对比的变化</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注意4/3拍子，C大调乐曲的节拍节奏的变化</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四．视唱7-1至15</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学习视唱曲7-1至15</w:t>
      </w:r>
    </w:p>
    <w:p>
      <w:pPr>
        <w:adjustRightInd w:val="0"/>
        <w:snapToGrid w:val="0"/>
        <w:spacing w:line="320" w:lineRule="exact"/>
        <w:jc w:val="center"/>
        <w:rPr>
          <w:rFonts w:ascii="黑体" w:hAnsi="宋体" w:eastAsia="黑体"/>
          <w:szCs w:val="21"/>
        </w:rPr>
      </w:pPr>
      <w:r>
        <w:rPr>
          <w:rFonts w:hint="eastAsia" w:ascii="黑体" w:hAnsi="宋体" w:eastAsia="黑体"/>
          <w:szCs w:val="21"/>
        </w:rPr>
        <w:t>第八课</w:t>
      </w:r>
    </w:p>
    <w:p>
      <w:pPr>
        <w:numPr>
          <w:ilvl w:val="0"/>
          <w:numId w:val="7"/>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听觉分析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听记纯四、五音程及模唱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 xml:space="preserve">构唱练习 </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听辨练习</w:t>
      </w:r>
    </w:p>
    <w:p>
      <w:pPr>
        <w:numPr>
          <w:ilvl w:val="0"/>
          <w:numId w:val="7"/>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单声部节奏、曲调听写</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注意4/2拍子，单声部节奏</w:t>
      </w:r>
    </w:p>
    <w:p>
      <w:pPr>
        <w:adjustRightInd w:val="0"/>
        <w:snapToGrid w:val="0"/>
        <w:spacing w:line="320" w:lineRule="exact"/>
        <w:ind w:firstLine="420" w:firstLineChars="200"/>
        <w:rPr>
          <w:rFonts w:ascii="楷体_GB2312" w:hAnsi="宋体" w:eastAsia="楷体_GB2312"/>
          <w:szCs w:val="21"/>
        </w:rPr>
      </w:pPr>
      <w:r>
        <w:rPr>
          <w:rFonts w:hint="eastAsia" w:ascii="楷体_GB2312" w:hAnsi="楷体" w:eastAsia="楷体_GB2312"/>
          <w:szCs w:val="21"/>
        </w:rPr>
        <w:t>注意4/2拍子，单声部曲调</w:t>
      </w:r>
    </w:p>
    <w:p>
      <w:pPr>
        <w:numPr>
          <w:ilvl w:val="0"/>
          <w:numId w:val="7"/>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3/8拍子</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3/8拍子即以八分音符为一拍，每小节三拍。第一拍是强拍，第二、三拍时弱拍“&gt;”为强拍，“。”为弱拍</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3/8拍子中以小节为单位的节奏型</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用十六分音符、附点八分音符、八分音符等组成3/8拍子的节奏型</w:t>
      </w:r>
    </w:p>
    <w:p>
      <w:pPr>
        <w:numPr>
          <w:ilvl w:val="0"/>
          <w:numId w:val="7"/>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听辨乐曲特征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注意3/8拍子，C大调乐曲的速度改变的变化</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注意3/8拍子，C大调乐曲的节拍节奏的变化</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五.视唱8/1至15</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学习视唱曲8/1至15</w:t>
      </w:r>
    </w:p>
    <w:p>
      <w:pPr>
        <w:adjustRightInd w:val="0"/>
        <w:snapToGrid w:val="0"/>
        <w:spacing w:line="320" w:lineRule="exact"/>
        <w:jc w:val="center"/>
        <w:rPr>
          <w:rFonts w:ascii="黑体" w:hAnsi="宋体" w:eastAsia="黑体"/>
          <w:szCs w:val="21"/>
        </w:rPr>
      </w:pPr>
      <w:r>
        <w:rPr>
          <w:rFonts w:hint="eastAsia" w:ascii="黑体" w:hAnsi="宋体" w:eastAsia="黑体"/>
          <w:szCs w:val="21"/>
        </w:rPr>
        <w:t>第九课</w:t>
      </w:r>
    </w:p>
    <w:p>
      <w:pPr>
        <w:numPr>
          <w:ilvl w:val="0"/>
          <w:numId w:val="8"/>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一个升号的自然大小调</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在一个升号调内听唱二、三度音程</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在一个升号调内听唱四、五度音程</w:t>
      </w:r>
    </w:p>
    <w:p>
      <w:pPr>
        <w:numPr>
          <w:ilvl w:val="0"/>
          <w:numId w:val="8"/>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结合G大调内音级构唱二度至五度音程</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G自然大调</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在调内作旋律音程连续构唱</w:t>
      </w:r>
    </w:p>
    <w:p>
      <w:pPr>
        <w:numPr>
          <w:ilvl w:val="0"/>
          <w:numId w:val="8"/>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音组、短句模唱与节奏模仿</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拍出固定节奏型</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自编含切分节奏的四拍节奏型</w:t>
      </w:r>
    </w:p>
    <w:p>
      <w:pPr>
        <w:numPr>
          <w:ilvl w:val="0"/>
          <w:numId w:val="8"/>
        </w:num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听辨乐曲基本特征</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注意3/4拍子，C大调乐曲的乐曲情绪的变化</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注意3/4拍子，C大调乐曲的节拍节奏的变化</w:t>
      </w:r>
    </w:p>
    <w:p>
      <w:pPr>
        <w:adjustRightInd w:val="0"/>
        <w:snapToGrid w:val="0"/>
        <w:spacing w:line="320" w:lineRule="exact"/>
        <w:ind w:firstLine="420" w:firstLineChars="200"/>
        <w:rPr>
          <w:rFonts w:ascii="黑体" w:hAnsi="宋体" w:eastAsia="黑体"/>
          <w:szCs w:val="21"/>
        </w:rPr>
      </w:pPr>
      <w:r>
        <w:rPr>
          <w:rFonts w:hint="eastAsia" w:ascii="黑体" w:hAnsi="宋体" w:eastAsia="黑体"/>
          <w:szCs w:val="21"/>
        </w:rPr>
        <w:t>五.视唱9-1至8</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C大调与C宫调音阶视唱</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C大调与C宫调音级练习</w:t>
      </w:r>
    </w:p>
    <w:p>
      <w:pPr>
        <w:adjustRightInd w:val="0"/>
        <w:snapToGrid w:val="0"/>
        <w:spacing w:line="320" w:lineRule="exact"/>
        <w:ind w:firstLine="420" w:firstLineChars="200"/>
        <w:rPr>
          <w:rFonts w:ascii="楷体_GB2312" w:hAnsi="楷体" w:eastAsia="楷体_GB2312"/>
          <w:szCs w:val="21"/>
        </w:rPr>
      </w:pPr>
      <w:r>
        <w:rPr>
          <w:rFonts w:hint="eastAsia" w:ascii="楷体_GB2312" w:hAnsi="楷体" w:eastAsia="楷体_GB2312"/>
          <w:szCs w:val="21"/>
        </w:rPr>
        <w:t>学习视唱曲9-1至8</w:t>
      </w:r>
    </w:p>
    <w:p>
      <w:pPr>
        <w:spacing w:line="340" w:lineRule="atLeast"/>
        <w:ind w:firstLine="420" w:firstLineChars="200"/>
        <w:rPr>
          <w:rFonts w:hint="eastAsia" w:ascii="黑体" w:hAnsi="宋体" w:eastAsia="黑体"/>
          <w:color w:val="auto"/>
          <w:szCs w:val="21"/>
        </w:rPr>
      </w:pPr>
    </w:p>
    <w:p>
      <w:pPr>
        <w:spacing w:line="340" w:lineRule="atLeast"/>
        <w:ind w:firstLine="420" w:firstLineChars="200"/>
        <w:rPr>
          <w:rFonts w:ascii="黑体" w:hAnsi="宋体" w:eastAsia="黑体"/>
          <w:color w:val="auto"/>
          <w:szCs w:val="21"/>
        </w:rPr>
      </w:pPr>
      <w:r>
        <w:rPr>
          <w:rFonts w:hint="eastAsia" w:ascii="黑体" w:hAnsi="宋体" w:eastAsia="黑体"/>
          <w:color w:val="auto"/>
          <w:szCs w:val="21"/>
        </w:rPr>
        <w:t>实验/实习/实训要求</w:t>
      </w:r>
    </w:p>
    <w:p>
      <w:pPr>
        <w:adjustRightInd w:val="0"/>
        <w:snapToGrid w:val="0"/>
        <w:spacing w:line="320" w:lineRule="exact"/>
        <w:ind w:firstLine="420" w:firstLineChars="200"/>
        <w:rPr>
          <w:rFonts w:ascii="楷体" w:hAnsi="楷体" w:eastAsia="楷体" w:cs="楷体"/>
          <w:color w:val="auto"/>
          <w:szCs w:val="21"/>
        </w:rPr>
      </w:pPr>
      <w:r>
        <w:rPr>
          <w:rFonts w:hint="eastAsia" w:ascii="楷体" w:hAnsi="楷体" w:eastAsia="楷体" w:cs="楷体"/>
          <w:color w:val="auto"/>
          <w:szCs w:val="21"/>
        </w:rPr>
        <w:t>学习基础理论，让学生体会到任何事情都要脚踏实地，遇到问题、挫折，须有百折不挠的精神。</w:t>
      </w:r>
    </w:p>
    <w:p>
      <w:pPr>
        <w:spacing w:line="340" w:lineRule="atLeast"/>
        <w:ind w:firstLine="420" w:firstLineChars="200"/>
        <w:rPr>
          <w:rFonts w:ascii="黑体" w:hAnsi="宋体" w:eastAsia="黑体"/>
          <w:color w:val="auto"/>
          <w:szCs w:val="21"/>
        </w:rPr>
      </w:pPr>
      <w:r>
        <w:rPr>
          <w:rFonts w:hint="eastAsia" w:ascii="黑体" w:hAnsi="宋体" w:eastAsia="黑体"/>
          <w:color w:val="auto"/>
          <w:szCs w:val="21"/>
        </w:rPr>
        <w:t>[实验/实习/实训项目名称]：随堂分析与实践练习。</w:t>
      </w:r>
    </w:p>
    <w:p>
      <w:pPr>
        <w:spacing w:line="340" w:lineRule="atLeast"/>
        <w:ind w:firstLine="420" w:firstLineChars="200"/>
        <w:rPr>
          <w:rFonts w:ascii="黑体" w:hAnsi="宋体" w:eastAsia="黑体"/>
          <w:color w:val="auto"/>
          <w:szCs w:val="21"/>
        </w:rPr>
      </w:pPr>
      <w:r>
        <w:rPr>
          <w:rFonts w:hint="eastAsia" w:ascii="黑体" w:hAnsi="宋体" w:eastAsia="黑体"/>
          <w:color w:val="auto"/>
          <w:szCs w:val="21"/>
        </w:rPr>
        <w:t>[实验/实习/实训课时]：28学时</w:t>
      </w:r>
    </w:p>
    <w:p>
      <w:pPr>
        <w:spacing w:line="340" w:lineRule="atLeast"/>
        <w:ind w:left="2730" w:leftChars="200" w:hanging="2310" w:hangingChars="1100"/>
        <w:rPr>
          <w:rFonts w:ascii="黑体" w:hAnsi="宋体" w:eastAsia="黑体"/>
          <w:color w:val="auto"/>
          <w:szCs w:val="21"/>
        </w:rPr>
      </w:pPr>
      <w:r>
        <w:rPr>
          <w:rFonts w:hint="eastAsia" w:ascii="黑体" w:hAnsi="宋体" w:eastAsia="黑体"/>
          <w:color w:val="auto"/>
          <w:szCs w:val="21"/>
        </w:rPr>
        <w:t>[实验/实习/实训目的]：熟悉并掌握基础单音、音程、节奏、旋律在不同作品中的运用及书写。熟悉并掌握不同拍子里的读谱视唱。</w:t>
      </w:r>
    </w:p>
    <w:p>
      <w:pPr>
        <w:spacing w:line="340" w:lineRule="atLeast"/>
        <w:ind w:firstLine="420" w:firstLineChars="200"/>
        <w:rPr>
          <w:rFonts w:ascii="黑体" w:hAnsi="宋体" w:eastAsia="黑体"/>
          <w:color w:val="auto"/>
          <w:szCs w:val="21"/>
        </w:rPr>
      </w:pPr>
      <w:r>
        <w:rPr>
          <w:rFonts w:hint="eastAsia" w:ascii="黑体" w:hAnsi="宋体" w:eastAsia="黑体"/>
          <w:color w:val="auto"/>
          <w:szCs w:val="21"/>
        </w:rPr>
        <w:t>[实验/实习/实训内容]：随堂分析与实践联系。</w:t>
      </w:r>
    </w:p>
    <w:p>
      <w:pPr>
        <w:spacing w:line="340" w:lineRule="atLeast"/>
        <w:ind w:firstLine="420" w:firstLineChars="200"/>
        <w:rPr>
          <w:rFonts w:ascii="黑体" w:eastAsia="黑体"/>
          <w:color w:val="auto"/>
          <w:szCs w:val="21"/>
        </w:rPr>
      </w:pPr>
      <w:r>
        <w:rPr>
          <w:rFonts w:hint="eastAsia" w:ascii="楷体" w:hAnsi="楷体" w:eastAsia="楷体" w:cs="楷体"/>
          <w:color w:val="auto"/>
          <w:szCs w:val="21"/>
        </w:rPr>
        <w:t>通过视唱作品及创编等课堂教学形式帮助学生理论与实践的统一，养成学以致用的习惯，引导学生勇于实践，不畏实践的精神。</w:t>
      </w:r>
      <w:r>
        <w:rPr>
          <w:rFonts w:hint="eastAsia" w:ascii="宋体" w:hAnsi="宋体"/>
          <w:color w:val="auto"/>
        </w:rPr>
        <w:t>（</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rPr>
        <w:t>3</w:t>
      </w:r>
      <w:r>
        <w:rPr>
          <w:rFonts w:hint="eastAsia" w:ascii="宋体" w:hAnsi="宋体"/>
          <w:color w:val="auto"/>
        </w:rPr>
        <w:t>）</w:t>
      </w:r>
    </w:p>
    <w:p>
      <w:pPr>
        <w:spacing w:line="340" w:lineRule="atLeast"/>
        <w:rPr>
          <w:rFonts w:ascii="黑体" w:hAnsi="黑体" w:eastAsia="黑体"/>
          <w:szCs w:val="21"/>
        </w:rPr>
      </w:pPr>
    </w:p>
    <w:p>
      <w:pPr>
        <w:spacing w:line="340" w:lineRule="atLeast"/>
        <w:rPr>
          <w:rFonts w:ascii="黑体" w:eastAsia="黑体"/>
          <w:szCs w:val="21"/>
        </w:rPr>
      </w:pPr>
    </w:p>
    <w:p>
      <w:pPr>
        <w:spacing w:beforeLines="50" w:afterLines="50"/>
        <w:ind w:firstLine="210" w:firstLineChars="100"/>
        <w:jc w:val="center"/>
        <w:rPr>
          <w:rFonts w:ascii="宋体" w:hAnsi="宋体"/>
        </w:rPr>
      </w:pPr>
    </w:p>
    <w:p>
      <w:pPr>
        <w:spacing w:line="340" w:lineRule="exact"/>
        <w:rPr>
          <w:rFonts w:ascii="黑体" w:eastAsia="黑体"/>
          <w:sz w:val="24"/>
        </w:rPr>
      </w:pPr>
      <w:bookmarkStart w:id="1" w:name="_Toc29543"/>
      <w:r>
        <w:rPr>
          <w:rFonts w:hint="eastAsia" w:ascii="黑体" w:eastAsia="黑体"/>
          <w:sz w:val="24"/>
          <w:lang w:val="en-US" w:eastAsia="zh-Hans"/>
        </w:rPr>
        <w:t>六</w:t>
      </w:r>
      <w:r>
        <w:rPr>
          <w:rFonts w:hint="eastAsia" w:ascii="黑体" w:eastAsia="黑体"/>
          <w:sz w:val="24"/>
        </w:rPr>
        <w:t>、课程教学方法</w:t>
      </w:r>
      <w:bookmarkEnd w:id="1"/>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主要采用课堂讲授的教学方式，并充分运用教学案例、学生研讨、</w:t>
      </w:r>
      <w:r>
        <w:rPr>
          <w:rFonts w:ascii="楷体_GB2312" w:hAnsi="宋体" w:eastAsia="楷体_GB2312"/>
          <w:szCs w:val="21"/>
        </w:rPr>
        <w:t>自主学习</w:t>
      </w:r>
      <w:r>
        <w:rPr>
          <w:rFonts w:hint="eastAsia" w:ascii="楷体_GB2312" w:hAnsi="宋体" w:eastAsia="楷体_GB2312"/>
          <w:szCs w:val="21"/>
        </w:rPr>
        <w:t>等多种方式促进学生主动参与、积极思考。重视师生互动与小组活动，倡导理论与实践相结合、课内与课外学习相结合，尤其加强实践教学环节以落实对学生实践能力的培养。以下</w:t>
      </w:r>
      <w:r>
        <w:rPr>
          <w:rFonts w:ascii="楷体_GB2312" w:hAnsi="宋体" w:eastAsia="楷体_GB2312"/>
          <w:szCs w:val="21"/>
        </w:rPr>
        <w:t>是</w:t>
      </w:r>
      <w:r>
        <w:rPr>
          <w:rFonts w:hint="eastAsia" w:ascii="楷体_GB2312" w:hAnsi="宋体" w:eastAsia="楷体_GB2312"/>
          <w:szCs w:val="21"/>
        </w:rPr>
        <w:t>上述</w:t>
      </w:r>
      <w:r>
        <w:rPr>
          <w:rFonts w:ascii="楷体_GB2312" w:hAnsi="宋体" w:eastAsia="楷体_GB2312"/>
          <w:szCs w:val="21"/>
        </w:rPr>
        <w:t>几种课堂教学方法</w:t>
      </w:r>
      <w:r>
        <w:rPr>
          <w:rFonts w:hint="eastAsia" w:ascii="楷体_GB2312" w:hAnsi="宋体" w:eastAsia="楷体_GB2312"/>
          <w:szCs w:val="21"/>
        </w:rPr>
        <w:t>的</w:t>
      </w:r>
      <w:r>
        <w:rPr>
          <w:rFonts w:ascii="楷体_GB2312" w:hAnsi="宋体" w:eastAsia="楷体_GB2312"/>
          <w:szCs w:val="21"/>
        </w:rPr>
        <w:t>具体应用。</w:t>
      </w:r>
    </w:p>
    <w:p>
      <w:pPr>
        <w:spacing w:line="340" w:lineRule="exact"/>
        <w:ind w:firstLine="420" w:firstLineChars="200"/>
        <w:rPr>
          <w:rFonts w:ascii="楷体_GB2312" w:hAnsi="宋体" w:eastAsia="楷体_GB2312"/>
          <w:b/>
          <w:szCs w:val="21"/>
        </w:rPr>
      </w:pPr>
      <w:r>
        <w:rPr>
          <w:rFonts w:hint="eastAsia" w:ascii="楷体_GB2312" w:hAnsi="宋体" w:eastAsia="楷体_GB2312"/>
          <w:b/>
          <w:szCs w:val="21"/>
        </w:rPr>
        <w:t>（一）课堂</w:t>
      </w:r>
      <w:r>
        <w:rPr>
          <w:rFonts w:ascii="楷体_GB2312" w:hAnsi="宋体" w:eastAsia="楷体_GB2312"/>
          <w:b/>
          <w:szCs w:val="21"/>
        </w:rPr>
        <w:t>讲授</w:t>
      </w:r>
      <w:r>
        <w:rPr>
          <w:rFonts w:hint="eastAsia" w:ascii="楷体_GB2312" w:hAnsi="宋体" w:eastAsia="楷体_GB2312"/>
          <w:b/>
          <w:szCs w:val="21"/>
        </w:rPr>
        <w:t>法</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知识点</w:t>
      </w:r>
      <w:r>
        <w:rPr>
          <w:rFonts w:ascii="楷体_GB2312" w:hAnsi="宋体" w:eastAsia="楷体_GB2312"/>
          <w:szCs w:val="21"/>
        </w:rPr>
        <w:t>的</w:t>
      </w:r>
      <w:r>
        <w:rPr>
          <w:rFonts w:hint="eastAsia" w:ascii="楷体_GB2312" w:hAnsi="宋体" w:eastAsia="楷体_GB2312"/>
          <w:szCs w:val="21"/>
        </w:rPr>
        <w:t>讲解</w:t>
      </w:r>
      <w:r>
        <w:rPr>
          <w:rFonts w:ascii="楷体_GB2312" w:hAnsi="宋体" w:eastAsia="楷体_GB2312"/>
          <w:szCs w:val="21"/>
        </w:rPr>
        <w:t>、</w:t>
      </w:r>
      <w:r>
        <w:rPr>
          <w:rFonts w:hint="eastAsia" w:ascii="楷体_GB2312" w:hAnsi="宋体" w:eastAsia="楷体_GB2312"/>
          <w:szCs w:val="21"/>
        </w:rPr>
        <w:t>新课导入</w:t>
      </w:r>
      <w:r>
        <w:rPr>
          <w:rFonts w:ascii="楷体_GB2312" w:hAnsi="宋体" w:eastAsia="楷体_GB2312"/>
          <w:szCs w:val="21"/>
        </w:rPr>
        <w:t>、</w:t>
      </w:r>
      <w:r>
        <w:rPr>
          <w:rFonts w:hint="eastAsia" w:ascii="楷体_GB2312" w:hAnsi="宋体" w:eastAsia="楷体_GB2312"/>
          <w:szCs w:val="21"/>
        </w:rPr>
        <w:t>问题的提出、师生间的</w:t>
      </w:r>
      <w:r>
        <w:rPr>
          <w:rFonts w:ascii="楷体_GB2312" w:hAnsi="宋体" w:eastAsia="楷体_GB2312"/>
          <w:szCs w:val="21"/>
        </w:rPr>
        <w:t>互动</w:t>
      </w:r>
      <w:r>
        <w:rPr>
          <w:rFonts w:hint="eastAsia" w:ascii="楷体_GB2312" w:hAnsi="宋体" w:eastAsia="楷体_GB2312"/>
          <w:szCs w:val="21"/>
        </w:rPr>
        <w:t>等</w:t>
      </w:r>
      <w:r>
        <w:rPr>
          <w:rFonts w:ascii="楷体_GB2312" w:hAnsi="宋体" w:eastAsia="楷体_GB2312"/>
          <w:szCs w:val="21"/>
        </w:rPr>
        <w:t>内容</w:t>
      </w:r>
      <w:r>
        <w:rPr>
          <w:rFonts w:hint="eastAsia" w:ascii="楷体_GB2312" w:hAnsi="宋体" w:eastAsia="楷体_GB2312"/>
          <w:szCs w:val="21"/>
        </w:rPr>
        <w:t>运用</w:t>
      </w:r>
      <w:r>
        <w:rPr>
          <w:rFonts w:ascii="楷体_GB2312" w:hAnsi="宋体" w:eastAsia="楷体_GB2312"/>
          <w:szCs w:val="21"/>
        </w:rPr>
        <w:t>讲授的教学方法</w:t>
      </w:r>
      <w:r>
        <w:rPr>
          <w:rFonts w:hint="eastAsia" w:ascii="楷体_GB2312" w:hAnsi="宋体" w:eastAsia="楷体_GB2312"/>
          <w:szCs w:val="21"/>
        </w:rPr>
        <w:t>。在运用</w:t>
      </w:r>
      <w:r>
        <w:rPr>
          <w:rFonts w:ascii="楷体_GB2312" w:hAnsi="宋体" w:eastAsia="楷体_GB2312"/>
          <w:szCs w:val="21"/>
        </w:rPr>
        <w:t>讲授</w:t>
      </w:r>
      <w:r>
        <w:rPr>
          <w:rFonts w:hint="eastAsia" w:ascii="楷体_GB2312" w:hAnsi="宋体" w:eastAsia="楷体_GB2312"/>
          <w:szCs w:val="21"/>
        </w:rPr>
        <w:t>教学</w:t>
      </w:r>
      <w:r>
        <w:rPr>
          <w:rFonts w:ascii="楷体_GB2312" w:hAnsi="宋体" w:eastAsia="楷体_GB2312"/>
          <w:szCs w:val="21"/>
        </w:rPr>
        <w:t>法</w:t>
      </w:r>
      <w:r>
        <w:rPr>
          <w:rFonts w:hint="eastAsia" w:ascii="楷体_GB2312" w:hAnsi="宋体" w:eastAsia="楷体_GB2312"/>
          <w:szCs w:val="21"/>
        </w:rPr>
        <w:t>时更</w:t>
      </w:r>
      <w:r>
        <w:rPr>
          <w:rFonts w:ascii="楷体_GB2312" w:hAnsi="宋体" w:eastAsia="楷体_GB2312"/>
          <w:szCs w:val="21"/>
        </w:rPr>
        <w:t>强调教师</w:t>
      </w:r>
      <w:r>
        <w:rPr>
          <w:rFonts w:hint="eastAsia" w:ascii="楷体_GB2312" w:hAnsi="宋体" w:eastAsia="楷体_GB2312"/>
          <w:szCs w:val="21"/>
        </w:rPr>
        <w:t>作为</w:t>
      </w:r>
      <w:r>
        <w:rPr>
          <w:rFonts w:ascii="楷体_GB2312" w:hAnsi="宋体" w:eastAsia="楷体_GB2312"/>
          <w:szCs w:val="21"/>
        </w:rPr>
        <w:t>引导者</w:t>
      </w:r>
      <w:r>
        <w:rPr>
          <w:rFonts w:hint="eastAsia" w:ascii="楷体_GB2312" w:hAnsi="宋体" w:eastAsia="楷体_GB2312"/>
          <w:szCs w:val="21"/>
        </w:rPr>
        <w:t>，</w:t>
      </w:r>
      <w:r>
        <w:rPr>
          <w:rFonts w:ascii="楷体_GB2312" w:hAnsi="宋体" w:eastAsia="楷体_GB2312"/>
          <w:szCs w:val="21"/>
        </w:rPr>
        <w:t>启发、引导学生</w:t>
      </w:r>
      <w:r>
        <w:rPr>
          <w:rFonts w:hint="eastAsia" w:ascii="楷体_GB2312" w:hAnsi="宋体" w:eastAsia="楷体_GB2312"/>
          <w:szCs w:val="21"/>
        </w:rPr>
        <w:t>进行学习，以体现学生在课堂</w:t>
      </w:r>
      <w:r>
        <w:rPr>
          <w:rFonts w:ascii="楷体_GB2312" w:hAnsi="宋体" w:eastAsia="楷体_GB2312"/>
          <w:szCs w:val="21"/>
        </w:rPr>
        <w:t>教学中的主体地位。</w:t>
      </w:r>
    </w:p>
    <w:p>
      <w:pPr>
        <w:spacing w:line="340" w:lineRule="exact"/>
        <w:ind w:firstLine="420" w:firstLineChars="200"/>
        <w:rPr>
          <w:rFonts w:ascii="楷体_GB2312" w:hAnsi="宋体" w:eastAsia="楷体_GB2312"/>
          <w:b/>
          <w:szCs w:val="21"/>
        </w:rPr>
      </w:pPr>
      <w:r>
        <w:rPr>
          <w:rFonts w:hint="eastAsia" w:ascii="楷体_GB2312" w:hAnsi="宋体" w:eastAsia="楷体_GB2312"/>
          <w:b/>
          <w:szCs w:val="21"/>
        </w:rPr>
        <w:t>（二）案例教学法</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在所有章节的知识点提高听记难度，遵循螺旋式上升的原则，分析与弹奏练习，以便帮助学生将乐谱和音响，听记与创编，实践与理论结合起来，以便夯实理论基础的同时，逐步培养起良好听觉习惯，为今后的理论学习和演奏演唱实践服务</w:t>
      </w:r>
      <w:r>
        <w:rPr>
          <w:rFonts w:ascii="楷体_GB2312" w:hAnsi="宋体" w:eastAsia="楷体_GB2312"/>
          <w:szCs w:val="21"/>
        </w:rPr>
        <w:t>。</w:t>
      </w:r>
    </w:p>
    <w:p>
      <w:pPr>
        <w:spacing w:line="340" w:lineRule="exact"/>
        <w:ind w:firstLine="420" w:firstLineChars="200"/>
        <w:rPr>
          <w:rFonts w:ascii="楷体_GB2312" w:hAnsi="宋体" w:eastAsia="楷体_GB2312"/>
          <w:b/>
          <w:szCs w:val="21"/>
        </w:rPr>
      </w:pPr>
      <w:r>
        <w:rPr>
          <w:rFonts w:hint="eastAsia" w:ascii="楷体_GB2312" w:hAnsi="宋体" w:eastAsia="楷体_GB2312"/>
          <w:b/>
          <w:szCs w:val="21"/>
        </w:rPr>
        <w:t>（三）自主学习法</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由于课堂教学时间有限，而本课程的学习又需建立在大量听、记练和弹奏实践基础之上，因此要求学生在课前与课后，依据教师布置的相关视唱作业和弹奏任务，自主完成实践训练，以提升自身的音乐理论和实践综合素养</w:t>
      </w:r>
      <w:r>
        <w:rPr>
          <w:rFonts w:ascii="楷体_GB2312" w:hAnsi="宋体" w:eastAsia="楷体_GB2312"/>
          <w:szCs w:val="21"/>
        </w:rPr>
        <w:t>。</w:t>
      </w:r>
    </w:p>
    <w:p>
      <w:pPr>
        <w:jc w:val="left"/>
        <w:rPr>
          <w:rFonts w:ascii="宋体" w:hAnsi="宋体"/>
        </w:rPr>
      </w:pPr>
    </w:p>
    <w:p>
      <w:pPr>
        <w:spacing w:line="340" w:lineRule="exact"/>
        <w:rPr>
          <w:rFonts w:ascii="黑体" w:eastAsia="黑体"/>
          <w:sz w:val="24"/>
        </w:rPr>
      </w:pPr>
      <w:bookmarkStart w:id="2" w:name="_Toc20714"/>
      <w:r>
        <w:rPr>
          <w:rFonts w:hint="eastAsia" w:ascii="黑体" w:eastAsia="黑体"/>
          <w:sz w:val="24"/>
          <w:lang w:val="en-US" w:eastAsia="zh-Hans"/>
        </w:rPr>
        <w:t>七</w:t>
      </w:r>
      <w:r>
        <w:rPr>
          <w:rFonts w:hint="eastAsia" w:ascii="黑体" w:eastAsia="黑体"/>
          <w:sz w:val="24"/>
        </w:rPr>
        <w:t>、实践教学安排</w:t>
      </w:r>
      <w:bookmarkEnd w:id="2"/>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本课程</w:t>
      </w:r>
      <w:r>
        <w:rPr>
          <w:rFonts w:ascii="楷体_GB2312" w:hAnsi="宋体" w:eastAsia="楷体_GB2312"/>
          <w:szCs w:val="21"/>
        </w:rPr>
        <w:t>有</w:t>
      </w:r>
      <w:r>
        <w:rPr>
          <w:rFonts w:hint="eastAsia" w:ascii="楷体_GB2312" w:hAnsi="宋体" w:eastAsia="楷体_GB2312"/>
          <w:szCs w:val="21"/>
        </w:rPr>
        <w:t>28学时</w:t>
      </w:r>
      <w:r>
        <w:rPr>
          <w:rFonts w:ascii="楷体_GB2312" w:hAnsi="宋体" w:eastAsia="楷体_GB2312"/>
          <w:szCs w:val="21"/>
        </w:rPr>
        <w:t>的课内</w:t>
      </w:r>
      <w:r>
        <w:rPr>
          <w:rFonts w:hint="eastAsia" w:ascii="楷体_GB2312" w:hAnsi="宋体" w:eastAsia="楷体_GB2312"/>
          <w:szCs w:val="21"/>
        </w:rPr>
        <w:t>实践</w:t>
      </w:r>
      <w:r>
        <w:rPr>
          <w:rFonts w:ascii="楷体_GB2312" w:hAnsi="宋体" w:eastAsia="楷体_GB2312"/>
          <w:szCs w:val="21"/>
        </w:rPr>
        <w:t>学</w:t>
      </w:r>
      <w:r>
        <w:rPr>
          <w:rFonts w:hint="eastAsia" w:ascii="楷体_GB2312" w:hAnsi="宋体" w:eastAsia="楷体_GB2312"/>
          <w:szCs w:val="21"/>
        </w:rPr>
        <w:t>时，</w:t>
      </w:r>
      <w:r>
        <w:rPr>
          <w:rFonts w:ascii="楷体_GB2312" w:hAnsi="宋体" w:eastAsia="楷体_GB2312"/>
          <w:szCs w:val="21"/>
        </w:rPr>
        <w:t xml:space="preserve"> </w:t>
      </w:r>
      <w:r>
        <w:rPr>
          <w:rFonts w:hint="eastAsia" w:ascii="楷体_GB2312" w:hAnsi="宋体" w:eastAsia="楷体_GB2312"/>
          <w:szCs w:val="21"/>
        </w:rPr>
        <w:t>其具体实践学时安排、实践教学环节设计如下</w:t>
      </w:r>
      <w:r>
        <w:rPr>
          <w:rFonts w:ascii="楷体_GB2312" w:hAnsi="宋体" w:eastAsia="楷体_GB2312"/>
          <w:szCs w:val="21"/>
        </w:rPr>
        <w:t>表所示：</w:t>
      </w:r>
    </w:p>
    <w:tbl>
      <w:tblPr>
        <w:tblStyle w:val="7"/>
        <w:tblW w:w="7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184"/>
        <w:gridCol w:w="1276"/>
      </w:tblGrid>
      <w:tr>
        <w:trPr>
          <w:jc w:val="center"/>
        </w:trPr>
        <w:tc>
          <w:tcPr>
            <w:tcW w:w="2628" w:type="dxa"/>
            <w:shd w:val="clear" w:color="auto" w:fill="auto"/>
            <w:vAlign w:val="center"/>
          </w:tcPr>
          <w:p>
            <w:pPr>
              <w:jc w:val="center"/>
              <w:rPr>
                <w:rFonts w:ascii="宋体" w:hAnsi="宋体"/>
                <w:b/>
                <w:kern w:val="0"/>
                <w:szCs w:val="20"/>
              </w:rPr>
            </w:pPr>
            <w:r>
              <w:rPr>
                <w:rFonts w:hint="eastAsia" w:ascii="宋体" w:hAnsi="宋体"/>
                <w:b/>
                <w:kern w:val="0"/>
                <w:szCs w:val="20"/>
              </w:rPr>
              <w:t>教学</w:t>
            </w:r>
            <w:r>
              <w:rPr>
                <w:rFonts w:ascii="宋体" w:hAnsi="宋体"/>
                <w:b/>
                <w:kern w:val="0"/>
                <w:szCs w:val="20"/>
              </w:rPr>
              <w:t>专题</w:t>
            </w:r>
          </w:p>
        </w:tc>
        <w:tc>
          <w:tcPr>
            <w:tcW w:w="3184" w:type="dxa"/>
            <w:shd w:val="clear" w:color="auto" w:fill="auto"/>
            <w:vAlign w:val="center"/>
          </w:tcPr>
          <w:p>
            <w:pPr>
              <w:jc w:val="center"/>
              <w:rPr>
                <w:rFonts w:ascii="宋体" w:hAnsi="宋体"/>
                <w:b/>
                <w:kern w:val="0"/>
                <w:szCs w:val="20"/>
              </w:rPr>
            </w:pPr>
            <w:r>
              <w:rPr>
                <w:rFonts w:hint="eastAsia" w:ascii="宋体" w:hAnsi="宋体"/>
                <w:b/>
                <w:kern w:val="0"/>
                <w:szCs w:val="20"/>
              </w:rPr>
              <w:t>课内实践</w:t>
            </w:r>
          </w:p>
        </w:tc>
        <w:tc>
          <w:tcPr>
            <w:tcW w:w="1276" w:type="dxa"/>
            <w:shd w:val="clear" w:color="auto" w:fill="auto"/>
            <w:vAlign w:val="center"/>
          </w:tcPr>
          <w:p>
            <w:pPr>
              <w:jc w:val="center"/>
              <w:rPr>
                <w:rFonts w:ascii="宋体" w:hAnsi="宋体"/>
                <w:b/>
                <w:kern w:val="0"/>
                <w:szCs w:val="20"/>
              </w:rPr>
            </w:pPr>
            <w:r>
              <w:rPr>
                <w:rFonts w:hint="eastAsia" w:ascii="宋体" w:hAnsi="宋体"/>
                <w:b/>
                <w:kern w:val="0"/>
                <w:szCs w:val="20"/>
              </w:rPr>
              <w:t>所占学时</w:t>
            </w:r>
          </w:p>
        </w:tc>
      </w:tr>
      <w:tr>
        <w:trPr>
          <w:jc w:val="center"/>
        </w:trPr>
        <w:tc>
          <w:tcPr>
            <w:tcW w:w="2628" w:type="dxa"/>
            <w:shd w:val="clear" w:color="auto" w:fill="auto"/>
            <w:vAlign w:val="center"/>
          </w:tcPr>
          <w:p>
            <w:pPr>
              <w:jc w:val="left"/>
              <w:rPr>
                <w:rFonts w:ascii="宋体" w:hAnsi="宋体"/>
                <w:kern w:val="0"/>
                <w:szCs w:val="20"/>
              </w:rPr>
            </w:pPr>
            <w:r>
              <w:rPr>
                <w:rFonts w:hint="eastAsia" w:ascii="宋体" w:hAnsi="宋体"/>
                <w:kern w:val="0"/>
                <w:szCs w:val="20"/>
              </w:rPr>
              <w:t>音组及具体音准的把握</w:t>
            </w:r>
          </w:p>
        </w:tc>
        <w:tc>
          <w:tcPr>
            <w:tcW w:w="3184" w:type="dxa"/>
            <w:shd w:val="clear" w:color="auto" w:fill="auto"/>
          </w:tcPr>
          <w:p>
            <w:pPr>
              <w:rPr>
                <w:rFonts w:ascii="宋体" w:hAnsi="宋体"/>
                <w:kern w:val="0"/>
                <w:szCs w:val="20"/>
              </w:rPr>
            </w:pPr>
            <w:r>
              <w:rPr>
                <w:rFonts w:hint="eastAsia" w:ascii="宋体" w:hAnsi="宋体"/>
                <w:kern w:val="0"/>
                <w:szCs w:val="20"/>
              </w:rPr>
              <w:t>单音音组的听记及训练</w:t>
            </w:r>
          </w:p>
        </w:tc>
        <w:tc>
          <w:tcPr>
            <w:tcW w:w="1276" w:type="dxa"/>
            <w:shd w:val="clear" w:color="auto" w:fill="auto"/>
            <w:vAlign w:val="center"/>
          </w:tcPr>
          <w:p>
            <w:pPr>
              <w:jc w:val="center"/>
              <w:rPr>
                <w:rFonts w:ascii="宋体" w:hAnsi="宋体"/>
                <w:kern w:val="0"/>
                <w:szCs w:val="20"/>
              </w:rPr>
            </w:pPr>
            <w:r>
              <w:rPr>
                <w:rFonts w:hint="eastAsia" w:ascii="宋体" w:hAnsi="宋体"/>
                <w:kern w:val="0"/>
                <w:szCs w:val="20"/>
              </w:rPr>
              <w:t>8学时</w:t>
            </w:r>
          </w:p>
        </w:tc>
      </w:tr>
      <w:tr>
        <w:trPr>
          <w:jc w:val="center"/>
        </w:trPr>
        <w:tc>
          <w:tcPr>
            <w:tcW w:w="2628" w:type="dxa"/>
            <w:shd w:val="clear" w:color="auto" w:fill="auto"/>
            <w:vAlign w:val="center"/>
          </w:tcPr>
          <w:p>
            <w:pPr>
              <w:jc w:val="left"/>
              <w:rPr>
                <w:rFonts w:ascii="宋体" w:hAnsi="宋体"/>
                <w:kern w:val="0"/>
                <w:szCs w:val="20"/>
              </w:rPr>
            </w:pPr>
            <w:r>
              <w:rPr>
                <w:rFonts w:hint="eastAsia" w:ascii="宋体" w:hAnsi="宋体"/>
                <w:kern w:val="0"/>
                <w:szCs w:val="20"/>
              </w:rPr>
              <w:t>音程性质的把握</w:t>
            </w:r>
          </w:p>
        </w:tc>
        <w:tc>
          <w:tcPr>
            <w:tcW w:w="3184" w:type="dxa"/>
            <w:shd w:val="clear" w:color="auto" w:fill="auto"/>
          </w:tcPr>
          <w:p>
            <w:pPr>
              <w:rPr>
                <w:rFonts w:ascii="宋体" w:hAnsi="宋体"/>
                <w:kern w:val="0"/>
                <w:szCs w:val="20"/>
              </w:rPr>
            </w:pPr>
            <w:r>
              <w:rPr>
                <w:rFonts w:hint="eastAsia" w:ascii="宋体" w:hAnsi="宋体"/>
                <w:kern w:val="0"/>
                <w:szCs w:val="20"/>
              </w:rPr>
              <w:t>完成六度以内的音程模唱、构唱及性质的训练</w:t>
            </w:r>
          </w:p>
        </w:tc>
        <w:tc>
          <w:tcPr>
            <w:tcW w:w="1276" w:type="dxa"/>
            <w:shd w:val="clear" w:color="auto" w:fill="auto"/>
            <w:vAlign w:val="center"/>
          </w:tcPr>
          <w:p>
            <w:pPr>
              <w:jc w:val="center"/>
              <w:rPr>
                <w:rFonts w:ascii="宋体" w:hAnsi="宋体"/>
                <w:kern w:val="0"/>
                <w:szCs w:val="20"/>
              </w:rPr>
            </w:pPr>
            <w:r>
              <w:rPr>
                <w:rFonts w:hint="eastAsia" w:ascii="宋体" w:hAnsi="宋体"/>
                <w:kern w:val="0"/>
                <w:szCs w:val="20"/>
              </w:rPr>
              <w:t>8学时</w:t>
            </w:r>
          </w:p>
        </w:tc>
      </w:tr>
      <w:tr>
        <w:trPr>
          <w:jc w:val="center"/>
        </w:trPr>
        <w:tc>
          <w:tcPr>
            <w:tcW w:w="2628" w:type="dxa"/>
            <w:shd w:val="clear" w:color="auto" w:fill="auto"/>
            <w:vAlign w:val="center"/>
          </w:tcPr>
          <w:p>
            <w:pPr>
              <w:jc w:val="left"/>
              <w:rPr>
                <w:rFonts w:ascii="宋体" w:hAnsi="宋体"/>
                <w:kern w:val="0"/>
                <w:szCs w:val="20"/>
              </w:rPr>
            </w:pPr>
            <w:r>
              <w:rPr>
                <w:rFonts w:hint="eastAsia" w:ascii="宋体" w:hAnsi="宋体"/>
                <w:kern w:val="0"/>
                <w:szCs w:val="20"/>
              </w:rPr>
              <w:t>节奏的听辨分析与编创</w:t>
            </w:r>
          </w:p>
        </w:tc>
        <w:tc>
          <w:tcPr>
            <w:tcW w:w="3184" w:type="dxa"/>
            <w:shd w:val="clear" w:color="auto" w:fill="auto"/>
          </w:tcPr>
          <w:p>
            <w:pPr>
              <w:rPr>
                <w:rFonts w:ascii="宋体" w:hAnsi="宋体"/>
                <w:kern w:val="0"/>
                <w:szCs w:val="20"/>
              </w:rPr>
            </w:pPr>
            <w:r>
              <w:rPr>
                <w:rFonts w:hint="eastAsia" w:ascii="宋体" w:hAnsi="宋体"/>
                <w:kern w:val="0"/>
                <w:szCs w:val="20"/>
              </w:rPr>
              <w:t>完成二、三拍子的分析与编创训练</w:t>
            </w:r>
          </w:p>
        </w:tc>
        <w:tc>
          <w:tcPr>
            <w:tcW w:w="1276" w:type="dxa"/>
            <w:shd w:val="clear" w:color="auto" w:fill="auto"/>
            <w:vAlign w:val="center"/>
          </w:tcPr>
          <w:p>
            <w:pPr>
              <w:jc w:val="center"/>
              <w:rPr>
                <w:rFonts w:ascii="宋体" w:hAnsi="宋体"/>
                <w:kern w:val="0"/>
                <w:szCs w:val="20"/>
              </w:rPr>
            </w:pPr>
            <w:r>
              <w:rPr>
                <w:rFonts w:hint="eastAsia" w:ascii="宋体" w:hAnsi="宋体"/>
                <w:kern w:val="0"/>
                <w:szCs w:val="20"/>
              </w:rPr>
              <w:t>6学时</w:t>
            </w:r>
          </w:p>
        </w:tc>
      </w:tr>
      <w:tr>
        <w:trPr>
          <w:jc w:val="center"/>
        </w:trPr>
        <w:tc>
          <w:tcPr>
            <w:tcW w:w="2628" w:type="dxa"/>
            <w:shd w:val="clear" w:color="auto" w:fill="auto"/>
            <w:vAlign w:val="center"/>
          </w:tcPr>
          <w:p>
            <w:pPr>
              <w:jc w:val="center"/>
              <w:rPr>
                <w:rFonts w:ascii="宋体" w:hAnsi="宋体"/>
                <w:kern w:val="0"/>
                <w:szCs w:val="20"/>
              </w:rPr>
            </w:pPr>
            <w:r>
              <w:rPr>
                <w:rFonts w:hint="eastAsia" w:ascii="宋体" w:hAnsi="宋体"/>
                <w:kern w:val="0"/>
                <w:szCs w:val="20"/>
              </w:rPr>
              <w:t>视唱音感训练</w:t>
            </w:r>
          </w:p>
        </w:tc>
        <w:tc>
          <w:tcPr>
            <w:tcW w:w="3184" w:type="dxa"/>
            <w:shd w:val="clear" w:color="auto" w:fill="auto"/>
          </w:tcPr>
          <w:p>
            <w:pPr>
              <w:rPr>
                <w:rFonts w:ascii="宋体" w:hAnsi="宋体"/>
                <w:kern w:val="0"/>
                <w:szCs w:val="20"/>
              </w:rPr>
            </w:pPr>
            <w:r>
              <w:rPr>
                <w:rFonts w:hint="eastAsia" w:ascii="宋体" w:hAnsi="宋体"/>
                <w:kern w:val="0"/>
                <w:szCs w:val="20"/>
              </w:rPr>
              <w:t>学生能够较完整的读谱视唱以及具体音准的把握和训练</w:t>
            </w:r>
          </w:p>
        </w:tc>
        <w:tc>
          <w:tcPr>
            <w:tcW w:w="1276" w:type="dxa"/>
            <w:shd w:val="clear" w:color="auto" w:fill="auto"/>
            <w:vAlign w:val="center"/>
          </w:tcPr>
          <w:p>
            <w:pPr>
              <w:jc w:val="center"/>
              <w:rPr>
                <w:rFonts w:ascii="宋体" w:hAnsi="宋体"/>
                <w:kern w:val="0"/>
                <w:szCs w:val="20"/>
              </w:rPr>
            </w:pPr>
            <w:r>
              <w:rPr>
                <w:rFonts w:hint="eastAsia" w:ascii="宋体" w:hAnsi="宋体"/>
                <w:kern w:val="0"/>
                <w:szCs w:val="20"/>
              </w:rPr>
              <w:t>6学时</w:t>
            </w:r>
          </w:p>
        </w:tc>
      </w:tr>
    </w:tbl>
    <w:p>
      <w:pPr>
        <w:rPr>
          <w:rFonts w:ascii="宋体" w:hAnsi="宋体"/>
        </w:rPr>
      </w:pPr>
    </w:p>
    <w:p>
      <w:pPr>
        <w:spacing w:line="340" w:lineRule="exact"/>
        <w:rPr>
          <w:rFonts w:ascii="楷体_GB2312" w:hAnsi="宋体" w:eastAsia="楷体_GB2312"/>
          <w:szCs w:val="21"/>
        </w:rPr>
      </w:pPr>
      <w:bookmarkStart w:id="3" w:name="_Toc25566"/>
      <w:r>
        <w:rPr>
          <w:rFonts w:hint="eastAsia" w:ascii="黑体" w:eastAsia="黑体"/>
          <w:sz w:val="24"/>
          <w:lang w:val="en-US" w:eastAsia="zh-Hans"/>
        </w:rPr>
        <w:t>八</w:t>
      </w:r>
      <w:r>
        <w:rPr>
          <w:rFonts w:hint="eastAsia" w:ascii="黑体" w:eastAsia="黑体"/>
          <w:sz w:val="24"/>
        </w:rPr>
        <w:t>、课程教学评价</w:t>
      </w:r>
      <w:bookmarkEnd w:id="3"/>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本课程综合运用平时</w:t>
      </w:r>
      <w:r>
        <w:rPr>
          <w:rFonts w:ascii="楷体_GB2312" w:hAnsi="宋体" w:eastAsia="楷体_GB2312"/>
          <w:szCs w:val="21"/>
        </w:rPr>
        <w:t>成绩、</w:t>
      </w:r>
      <w:r>
        <w:rPr>
          <w:rFonts w:hint="eastAsia" w:ascii="楷体_GB2312" w:hAnsi="宋体" w:eastAsia="楷体_GB2312"/>
          <w:szCs w:val="21"/>
        </w:rPr>
        <w:t>期末</w:t>
      </w:r>
      <w:r>
        <w:rPr>
          <w:rFonts w:ascii="楷体_GB2312" w:hAnsi="宋体" w:eastAsia="楷体_GB2312"/>
          <w:szCs w:val="21"/>
        </w:rPr>
        <w:t>测试</w:t>
      </w:r>
      <w:r>
        <w:rPr>
          <w:rFonts w:hint="eastAsia" w:ascii="楷体_GB2312" w:hAnsi="宋体" w:eastAsia="楷体_GB2312"/>
          <w:szCs w:val="21"/>
        </w:rPr>
        <w:t>等方式进行课程评价。评价方式为过程性评价，其中</w:t>
      </w:r>
      <w:r>
        <w:rPr>
          <w:rFonts w:hint="eastAsia" w:ascii="楷体_GB2312" w:eastAsia="楷体_GB2312"/>
          <w:szCs w:val="21"/>
        </w:rPr>
        <w:t>（1）平时成绩（教师评价+学生自评）50%，其中过程性评价20%（出勤10%+课堂练习10%）；期末面试30%。（2）期末考试（教师评价）50%，以闭卷方式进行。</w:t>
      </w:r>
    </w:p>
    <w:p>
      <w:pPr>
        <w:spacing w:line="340" w:lineRule="atLeast"/>
        <w:rPr>
          <w:szCs w:val="21"/>
        </w:rPr>
      </w:pP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619"/>
        <w:gridCol w:w="4315"/>
        <w:gridCol w:w="1708"/>
      </w:tblGrid>
      <w:tr>
        <w:trPr>
          <w:trHeight w:val="567" w:hRule="atLeast"/>
          <w:jc w:val="center"/>
        </w:trPr>
        <w:tc>
          <w:tcPr>
            <w:tcW w:w="2619" w:type="dxa"/>
            <w:shd w:val="clear" w:color="auto" w:fill="auto"/>
            <w:vAlign w:val="center"/>
          </w:tcPr>
          <w:p>
            <w:pPr>
              <w:spacing w:line="360" w:lineRule="auto"/>
              <w:jc w:val="center"/>
              <w:rPr>
                <w:rFonts w:ascii="宋体" w:hAnsi="宋体"/>
                <w:b/>
                <w:bCs/>
                <w:szCs w:val="21"/>
              </w:rPr>
            </w:pPr>
            <w:r>
              <w:rPr>
                <w:rFonts w:hint="eastAsia" w:ascii="宋体" w:hAnsi="宋体"/>
                <w:b/>
                <w:bCs/>
                <w:szCs w:val="21"/>
              </w:rPr>
              <w:t>课程教学目标</w:t>
            </w:r>
          </w:p>
        </w:tc>
        <w:tc>
          <w:tcPr>
            <w:tcW w:w="4315" w:type="dxa"/>
            <w:shd w:val="clear" w:color="auto" w:fill="auto"/>
            <w:vAlign w:val="center"/>
          </w:tcPr>
          <w:p>
            <w:pPr>
              <w:widowControl/>
              <w:autoSpaceDE w:val="0"/>
              <w:autoSpaceDN w:val="0"/>
              <w:adjustRightInd w:val="0"/>
              <w:spacing w:line="360" w:lineRule="auto"/>
              <w:jc w:val="center"/>
              <w:textAlignment w:val="bottom"/>
              <w:rPr>
                <w:rFonts w:ascii="宋体" w:hAnsi="宋体"/>
                <w:b/>
                <w:bCs/>
                <w:szCs w:val="21"/>
              </w:rPr>
            </w:pPr>
            <w:r>
              <w:rPr>
                <w:rFonts w:hint="eastAsia" w:ascii="宋体" w:hAnsi="宋体"/>
                <w:b/>
                <w:bCs/>
                <w:szCs w:val="21"/>
              </w:rPr>
              <w:t>考核内容</w:t>
            </w:r>
          </w:p>
        </w:tc>
        <w:tc>
          <w:tcPr>
            <w:tcW w:w="1708" w:type="dxa"/>
            <w:shd w:val="clear" w:color="auto" w:fill="auto"/>
            <w:vAlign w:val="center"/>
          </w:tcPr>
          <w:p>
            <w:pPr>
              <w:widowControl/>
              <w:autoSpaceDE w:val="0"/>
              <w:autoSpaceDN w:val="0"/>
              <w:adjustRightInd w:val="0"/>
              <w:spacing w:line="360" w:lineRule="auto"/>
              <w:jc w:val="center"/>
              <w:textAlignment w:val="bottom"/>
              <w:rPr>
                <w:rFonts w:ascii="宋体" w:hAnsi="宋体"/>
                <w:b/>
                <w:bCs/>
                <w:szCs w:val="21"/>
              </w:rPr>
            </w:pPr>
            <w:r>
              <w:rPr>
                <w:rFonts w:hint="eastAsia" w:ascii="宋体" w:hAnsi="宋体"/>
                <w:b/>
                <w:bCs/>
                <w:szCs w:val="21"/>
              </w:rPr>
              <w:t>评价依据</w:t>
            </w:r>
          </w:p>
        </w:tc>
      </w:tr>
      <w:tr>
        <w:trPr>
          <w:trHeight w:val="567" w:hRule="atLeast"/>
          <w:jc w:val="center"/>
        </w:trPr>
        <w:tc>
          <w:tcPr>
            <w:tcW w:w="2619" w:type="dxa"/>
            <w:vAlign w:val="center"/>
          </w:tcPr>
          <w:p>
            <w:pPr>
              <w:jc w:val="left"/>
              <w:rPr>
                <w:rFonts w:ascii="宋体" w:hAnsi="宋体"/>
              </w:rPr>
            </w:pPr>
            <w:r>
              <w:rPr>
                <w:rFonts w:hint="eastAsia" w:ascii="宋体" w:hAnsi="宋体"/>
                <w:b/>
              </w:rPr>
              <w:t>课程目标1：</w:t>
            </w:r>
            <w:r>
              <w:rPr>
                <w:rFonts w:hint="eastAsia"/>
                <w:sz w:val="20"/>
                <w:szCs w:val="20"/>
              </w:rPr>
              <w:t>通过听、唱、弹能够更好地提升各自专业水平提升艺术创作和艺术鉴赏力</w:t>
            </w:r>
          </w:p>
        </w:tc>
        <w:tc>
          <w:tcPr>
            <w:tcW w:w="4315" w:type="dxa"/>
            <w:vAlign w:val="center"/>
          </w:tcPr>
          <w:p>
            <w:pPr>
              <w:widowControl/>
              <w:autoSpaceDE w:val="0"/>
              <w:autoSpaceDN w:val="0"/>
              <w:textAlignment w:val="bottom"/>
              <w:rPr>
                <w:rFonts w:ascii="楷体" w:hAnsi="楷体"/>
                <w:bCs/>
                <w:szCs w:val="21"/>
              </w:rPr>
            </w:pPr>
            <w:r>
              <w:rPr>
                <w:rFonts w:hint="eastAsia" w:ascii="楷体" w:hAnsi="楷体"/>
                <w:bCs/>
                <w:szCs w:val="21"/>
              </w:rPr>
              <w:t>1.单音音组的听记；</w:t>
            </w:r>
          </w:p>
          <w:p>
            <w:pPr>
              <w:widowControl/>
              <w:autoSpaceDE w:val="0"/>
              <w:autoSpaceDN w:val="0"/>
              <w:textAlignment w:val="bottom"/>
              <w:rPr>
                <w:rFonts w:ascii="楷体" w:hAnsi="楷体"/>
                <w:bCs/>
                <w:szCs w:val="21"/>
              </w:rPr>
            </w:pPr>
            <w:r>
              <w:rPr>
                <w:rFonts w:hint="eastAsia" w:ascii="楷体" w:hAnsi="楷体"/>
                <w:bCs/>
                <w:szCs w:val="21"/>
              </w:rPr>
              <w:t>2</w:t>
            </w:r>
            <w:r>
              <w:rPr>
                <w:rFonts w:ascii="楷体" w:hAnsi="楷体"/>
                <w:bCs/>
                <w:szCs w:val="21"/>
              </w:rPr>
              <w:t>.</w:t>
            </w:r>
            <w:r>
              <w:rPr>
                <w:rFonts w:hint="eastAsia" w:ascii="楷体" w:hAnsi="楷体"/>
                <w:bCs/>
                <w:szCs w:val="21"/>
              </w:rPr>
              <w:t>音程性质以及具体音的听记；</w:t>
            </w:r>
          </w:p>
          <w:p>
            <w:pPr>
              <w:widowControl/>
              <w:autoSpaceDE w:val="0"/>
              <w:autoSpaceDN w:val="0"/>
              <w:textAlignment w:val="bottom"/>
              <w:rPr>
                <w:rFonts w:ascii="楷体" w:hAnsi="楷体"/>
                <w:bCs/>
                <w:szCs w:val="21"/>
              </w:rPr>
            </w:pPr>
            <w:r>
              <w:rPr>
                <w:rFonts w:hint="eastAsia" w:ascii="楷体" w:hAnsi="楷体"/>
                <w:bCs/>
                <w:szCs w:val="21"/>
              </w:rPr>
              <w:t>3.节奏的听记及创编</w:t>
            </w:r>
          </w:p>
          <w:p>
            <w:pPr>
              <w:widowControl/>
              <w:autoSpaceDE w:val="0"/>
              <w:autoSpaceDN w:val="0"/>
              <w:textAlignment w:val="bottom"/>
              <w:rPr>
                <w:rFonts w:ascii="宋体" w:hAnsi="宋体"/>
                <w:szCs w:val="21"/>
              </w:rPr>
            </w:pPr>
            <w:r>
              <w:rPr>
                <w:rFonts w:hint="eastAsia" w:ascii="楷体" w:hAnsi="楷体"/>
                <w:bCs/>
                <w:szCs w:val="21"/>
              </w:rPr>
              <w:t>4.旋律的听记</w:t>
            </w:r>
          </w:p>
        </w:tc>
        <w:tc>
          <w:tcPr>
            <w:tcW w:w="1708" w:type="dxa"/>
            <w:vAlign w:val="center"/>
          </w:tcPr>
          <w:p>
            <w:pPr>
              <w:jc w:val="left"/>
              <w:rPr>
                <w:rFonts w:ascii="宋体" w:hAnsi="宋体"/>
              </w:rPr>
            </w:pPr>
            <w:r>
              <w:rPr>
                <w:rFonts w:hint="eastAsia" w:ascii="宋体" w:hAnsi="宋体"/>
              </w:rPr>
              <w:t>1.课堂出勤和课堂讨论</w:t>
            </w:r>
          </w:p>
          <w:p>
            <w:pPr>
              <w:jc w:val="left"/>
              <w:rPr>
                <w:rFonts w:ascii="宋体" w:hAnsi="宋体"/>
              </w:rPr>
            </w:pPr>
            <w:r>
              <w:rPr>
                <w:rFonts w:hint="eastAsia" w:ascii="宋体" w:hAnsi="宋体"/>
              </w:rPr>
              <w:t>2.课堂练习</w:t>
            </w:r>
          </w:p>
          <w:p>
            <w:pPr>
              <w:jc w:val="left"/>
              <w:rPr>
                <w:rFonts w:ascii="宋体" w:hAnsi="宋体"/>
              </w:rPr>
            </w:pPr>
            <w:r>
              <w:rPr>
                <w:rFonts w:hint="eastAsia" w:ascii="宋体" w:hAnsi="宋体"/>
              </w:rPr>
              <w:t>3.课后作业</w:t>
            </w:r>
          </w:p>
          <w:p>
            <w:pPr>
              <w:jc w:val="left"/>
              <w:rPr>
                <w:rFonts w:ascii="宋体" w:hAnsi="宋体"/>
                <w:szCs w:val="21"/>
              </w:rPr>
            </w:pPr>
            <w:r>
              <w:rPr>
                <w:rFonts w:hint="eastAsia" w:ascii="宋体" w:hAnsi="宋体"/>
              </w:rPr>
              <w:t>4.期末</w:t>
            </w:r>
            <w:r>
              <w:rPr>
                <w:rFonts w:ascii="宋体" w:hAnsi="宋体"/>
              </w:rPr>
              <w:t>测试</w:t>
            </w:r>
          </w:p>
        </w:tc>
      </w:tr>
      <w:tr>
        <w:trPr>
          <w:trHeight w:val="567" w:hRule="atLeast"/>
          <w:jc w:val="center"/>
        </w:trPr>
        <w:tc>
          <w:tcPr>
            <w:tcW w:w="2619" w:type="dxa"/>
            <w:vAlign w:val="center"/>
          </w:tcPr>
          <w:p>
            <w:pPr>
              <w:jc w:val="left"/>
              <w:rPr>
                <w:rFonts w:ascii="宋体" w:hAnsi="宋体"/>
              </w:rPr>
            </w:pPr>
            <w:r>
              <w:rPr>
                <w:rFonts w:hint="eastAsia" w:ascii="宋体" w:hAnsi="宋体"/>
                <w:b/>
              </w:rPr>
              <w:t>课程目标2：</w:t>
            </w:r>
            <w:r>
              <w:rPr>
                <w:rFonts w:hint="eastAsia"/>
                <w:sz w:val="20"/>
                <w:szCs w:val="20"/>
              </w:rPr>
              <w:t>掌握音准、节拍、节奏和视唱能力，具备运用</w:t>
            </w:r>
            <w:r>
              <w:rPr>
                <w:sz w:val="20"/>
                <w:szCs w:val="20"/>
              </w:rPr>
              <w:t>理论知识辅助阐释音乐内涵、进行再创新的能力</w:t>
            </w:r>
            <w:r>
              <w:rPr>
                <w:rFonts w:hint="eastAsia"/>
                <w:sz w:val="20"/>
                <w:szCs w:val="20"/>
              </w:rPr>
              <w:t>、</w:t>
            </w:r>
            <w:r>
              <w:rPr>
                <w:sz w:val="20"/>
                <w:szCs w:val="20"/>
              </w:rPr>
              <w:t>演唱或演奏代表作家的代表作品的能力</w:t>
            </w:r>
            <w:r>
              <w:rPr>
                <w:rFonts w:hint="eastAsia"/>
                <w:sz w:val="20"/>
                <w:szCs w:val="20"/>
              </w:rPr>
              <w:t>和进行专业音乐教育的能力</w:t>
            </w:r>
          </w:p>
        </w:tc>
        <w:tc>
          <w:tcPr>
            <w:tcW w:w="4315" w:type="dxa"/>
            <w:vAlign w:val="center"/>
          </w:tcPr>
          <w:p>
            <w:pPr>
              <w:widowControl/>
              <w:autoSpaceDE w:val="0"/>
              <w:autoSpaceDN w:val="0"/>
              <w:textAlignment w:val="bottom"/>
              <w:rPr>
                <w:rFonts w:ascii="楷体" w:hAnsi="楷体"/>
                <w:bCs/>
                <w:szCs w:val="21"/>
              </w:rPr>
            </w:pPr>
            <w:r>
              <w:rPr>
                <w:rFonts w:hint="eastAsia" w:ascii="楷体" w:hAnsi="楷体"/>
                <w:bCs/>
                <w:szCs w:val="21"/>
              </w:rPr>
              <w:t>1.单音音组的听记；</w:t>
            </w:r>
          </w:p>
          <w:p>
            <w:pPr>
              <w:widowControl/>
              <w:autoSpaceDE w:val="0"/>
              <w:autoSpaceDN w:val="0"/>
              <w:textAlignment w:val="bottom"/>
              <w:rPr>
                <w:rFonts w:ascii="楷体" w:hAnsi="楷体"/>
                <w:bCs/>
                <w:szCs w:val="21"/>
              </w:rPr>
            </w:pPr>
            <w:r>
              <w:rPr>
                <w:rFonts w:hint="eastAsia" w:ascii="楷体" w:hAnsi="楷体"/>
                <w:bCs/>
                <w:szCs w:val="21"/>
              </w:rPr>
              <w:t>2</w:t>
            </w:r>
            <w:r>
              <w:rPr>
                <w:rFonts w:ascii="楷体" w:hAnsi="楷体"/>
                <w:bCs/>
                <w:szCs w:val="21"/>
              </w:rPr>
              <w:t>.</w:t>
            </w:r>
            <w:r>
              <w:rPr>
                <w:rFonts w:hint="eastAsia" w:ascii="楷体" w:hAnsi="楷体"/>
                <w:bCs/>
                <w:szCs w:val="21"/>
              </w:rPr>
              <w:t>音程性质以及具体音的听记；</w:t>
            </w:r>
          </w:p>
          <w:p>
            <w:pPr>
              <w:widowControl/>
              <w:autoSpaceDE w:val="0"/>
              <w:autoSpaceDN w:val="0"/>
              <w:textAlignment w:val="bottom"/>
              <w:rPr>
                <w:rFonts w:ascii="楷体" w:hAnsi="楷体"/>
                <w:bCs/>
                <w:szCs w:val="21"/>
              </w:rPr>
            </w:pPr>
            <w:r>
              <w:rPr>
                <w:rFonts w:hint="eastAsia" w:ascii="楷体" w:hAnsi="楷体"/>
                <w:bCs/>
                <w:szCs w:val="21"/>
              </w:rPr>
              <w:t>3.节奏的听记及创编</w:t>
            </w:r>
          </w:p>
          <w:p>
            <w:pPr>
              <w:widowControl/>
              <w:autoSpaceDE w:val="0"/>
              <w:autoSpaceDN w:val="0"/>
              <w:textAlignment w:val="bottom"/>
              <w:rPr>
                <w:rFonts w:ascii="宋体" w:hAnsi="宋体"/>
                <w:szCs w:val="21"/>
              </w:rPr>
            </w:pPr>
            <w:r>
              <w:rPr>
                <w:rFonts w:hint="eastAsia" w:ascii="楷体" w:hAnsi="楷体"/>
                <w:bCs/>
                <w:szCs w:val="21"/>
              </w:rPr>
              <w:t>4.旋律的听记</w:t>
            </w:r>
          </w:p>
        </w:tc>
        <w:tc>
          <w:tcPr>
            <w:tcW w:w="1708" w:type="dxa"/>
            <w:vAlign w:val="center"/>
          </w:tcPr>
          <w:p>
            <w:pPr>
              <w:jc w:val="left"/>
              <w:rPr>
                <w:rFonts w:ascii="宋体" w:hAnsi="宋体"/>
              </w:rPr>
            </w:pPr>
            <w:r>
              <w:rPr>
                <w:rFonts w:hint="eastAsia" w:ascii="宋体" w:hAnsi="宋体"/>
              </w:rPr>
              <w:t>1.课堂出勤和课堂讨论</w:t>
            </w:r>
          </w:p>
          <w:p>
            <w:pPr>
              <w:jc w:val="left"/>
              <w:rPr>
                <w:rFonts w:ascii="宋体" w:hAnsi="宋体"/>
              </w:rPr>
            </w:pPr>
            <w:r>
              <w:rPr>
                <w:rFonts w:hint="eastAsia" w:ascii="宋体" w:hAnsi="宋体"/>
              </w:rPr>
              <w:t>2.课堂练习</w:t>
            </w:r>
          </w:p>
          <w:p>
            <w:pPr>
              <w:jc w:val="left"/>
              <w:rPr>
                <w:rFonts w:ascii="宋体" w:hAnsi="宋体"/>
              </w:rPr>
            </w:pPr>
            <w:r>
              <w:rPr>
                <w:rFonts w:hint="eastAsia" w:ascii="宋体" w:hAnsi="宋体"/>
              </w:rPr>
              <w:t>3.课后作业</w:t>
            </w:r>
          </w:p>
          <w:p>
            <w:pPr>
              <w:jc w:val="left"/>
              <w:rPr>
                <w:rFonts w:ascii="宋体" w:hAnsi="宋体"/>
                <w:szCs w:val="21"/>
              </w:rPr>
            </w:pPr>
            <w:r>
              <w:rPr>
                <w:rFonts w:hint="eastAsia" w:ascii="宋体" w:hAnsi="宋体"/>
              </w:rPr>
              <w:t>4.期末</w:t>
            </w:r>
            <w:r>
              <w:rPr>
                <w:rFonts w:ascii="宋体" w:hAnsi="宋体"/>
              </w:rPr>
              <w:t>测试</w:t>
            </w:r>
          </w:p>
        </w:tc>
      </w:tr>
      <w:tr>
        <w:trPr>
          <w:trHeight w:val="2605" w:hRule="atLeast"/>
          <w:jc w:val="center"/>
        </w:trPr>
        <w:tc>
          <w:tcPr>
            <w:tcW w:w="2619" w:type="dxa"/>
            <w:vAlign w:val="center"/>
          </w:tcPr>
          <w:p>
            <w:pPr>
              <w:jc w:val="left"/>
              <w:rPr>
                <w:rFonts w:ascii="宋体" w:hAnsi="宋体"/>
              </w:rPr>
            </w:pPr>
            <w:r>
              <w:rPr>
                <w:rFonts w:hint="eastAsia" w:ascii="宋体" w:hAnsi="宋体"/>
                <w:b/>
              </w:rPr>
              <w:t>课程目标3：</w:t>
            </w:r>
            <w:r>
              <w:rPr>
                <w:rFonts w:hint="eastAsia"/>
                <w:sz w:val="20"/>
                <w:szCs w:val="20"/>
              </w:rPr>
              <w:t>通过教学使学生扩大艺术视野，提高自身艺术修养，提升音乐表演和鉴赏能力，使其在学校生活中具备创造美和欣赏美的能力</w:t>
            </w:r>
          </w:p>
        </w:tc>
        <w:tc>
          <w:tcPr>
            <w:tcW w:w="4315" w:type="dxa"/>
            <w:vAlign w:val="center"/>
          </w:tcPr>
          <w:p>
            <w:pPr>
              <w:widowControl/>
              <w:autoSpaceDE w:val="0"/>
              <w:autoSpaceDN w:val="0"/>
              <w:textAlignment w:val="bottom"/>
              <w:rPr>
                <w:rFonts w:ascii="楷体" w:hAnsi="楷体"/>
                <w:bCs/>
                <w:szCs w:val="21"/>
              </w:rPr>
            </w:pPr>
            <w:r>
              <w:rPr>
                <w:rFonts w:hint="eastAsia" w:ascii="楷体" w:hAnsi="楷体"/>
                <w:bCs/>
                <w:szCs w:val="21"/>
              </w:rPr>
              <w:t>1.单音音组的听记；</w:t>
            </w:r>
          </w:p>
          <w:p>
            <w:pPr>
              <w:widowControl/>
              <w:autoSpaceDE w:val="0"/>
              <w:autoSpaceDN w:val="0"/>
              <w:textAlignment w:val="bottom"/>
              <w:rPr>
                <w:rFonts w:ascii="楷体" w:hAnsi="楷体"/>
                <w:bCs/>
                <w:szCs w:val="21"/>
              </w:rPr>
            </w:pPr>
            <w:r>
              <w:rPr>
                <w:rFonts w:hint="eastAsia" w:ascii="楷体" w:hAnsi="楷体"/>
                <w:bCs/>
                <w:szCs w:val="21"/>
              </w:rPr>
              <w:t>2</w:t>
            </w:r>
            <w:r>
              <w:rPr>
                <w:rFonts w:ascii="楷体" w:hAnsi="楷体"/>
                <w:bCs/>
                <w:szCs w:val="21"/>
              </w:rPr>
              <w:t>.</w:t>
            </w:r>
            <w:r>
              <w:rPr>
                <w:rFonts w:hint="eastAsia" w:ascii="楷体" w:hAnsi="楷体"/>
                <w:bCs/>
                <w:szCs w:val="21"/>
              </w:rPr>
              <w:t>音程性质以及具体音的听记；</w:t>
            </w:r>
          </w:p>
          <w:p>
            <w:pPr>
              <w:widowControl/>
              <w:autoSpaceDE w:val="0"/>
              <w:autoSpaceDN w:val="0"/>
              <w:textAlignment w:val="bottom"/>
              <w:rPr>
                <w:rFonts w:ascii="楷体" w:hAnsi="楷体"/>
                <w:bCs/>
                <w:szCs w:val="21"/>
              </w:rPr>
            </w:pPr>
            <w:r>
              <w:rPr>
                <w:rFonts w:hint="eastAsia" w:ascii="楷体" w:hAnsi="楷体"/>
                <w:bCs/>
                <w:szCs w:val="21"/>
              </w:rPr>
              <w:t>3.节奏的听记及创编</w:t>
            </w:r>
          </w:p>
          <w:p>
            <w:pPr>
              <w:widowControl/>
              <w:autoSpaceDE w:val="0"/>
              <w:autoSpaceDN w:val="0"/>
              <w:textAlignment w:val="bottom"/>
              <w:rPr>
                <w:rFonts w:ascii="楷体" w:hAnsi="楷体"/>
                <w:bCs/>
                <w:szCs w:val="21"/>
              </w:rPr>
            </w:pPr>
            <w:r>
              <w:rPr>
                <w:rFonts w:hint="eastAsia" w:ascii="楷体" w:hAnsi="楷体"/>
                <w:bCs/>
                <w:szCs w:val="21"/>
              </w:rPr>
              <w:t>4.旋律的听记</w:t>
            </w:r>
          </w:p>
          <w:p>
            <w:pPr>
              <w:widowControl/>
              <w:autoSpaceDE w:val="0"/>
              <w:autoSpaceDN w:val="0"/>
              <w:textAlignment w:val="bottom"/>
              <w:rPr>
                <w:rFonts w:ascii="楷体" w:hAnsi="楷体"/>
                <w:bCs/>
                <w:szCs w:val="21"/>
              </w:rPr>
            </w:pPr>
            <w:r>
              <w:rPr>
                <w:rFonts w:hint="eastAsia" w:ascii="楷体" w:hAnsi="楷体"/>
                <w:bCs/>
                <w:szCs w:val="21"/>
              </w:rPr>
              <w:t>5.视唱能力的提高</w:t>
            </w:r>
          </w:p>
        </w:tc>
        <w:tc>
          <w:tcPr>
            <w:tcW w:w="1708" w:type="dxa"/>
            <w:vAlign w:val="center"/>
          </w:tcPr>
          <w:p>
            <w:pPr>
              <w:jc w:val="left"/>
              <w:rPr>
                <w:rFonts w:ascii="宋体" w:hAnsi="宋体"/>
              </w:rPr>
            </w:pPr>
            <w:r>
              <w:rPr>
                <w:rFonts w:hint="eastAsia" w:ascii="宋体" w:hAnsi="宋体"/>
              </w:rPr>
              <w:t>1.课堂出勤和课堂讨论</w:t>
            </w:r>
          </w:p>
          <w:p>
            <w:pPr>
              <w:jc w:val="left"/>
              <w:rPr>
                <w:rFonts w:ascii="宋体" w:hAnsi="宋体"/>
              </w:rPr>
            </w:pPr>
            <w:r>
              <w:rPr>
                <w:rFonts w:hint="eastAsia" w:ascii="宋体" w:hAnsi="宋体"/>
              </w:rPr>
              <w:t>2.课堂练习</w:t>
            </w:r>
          </w:p>
          <w:p>
            <w:pPr>
              <w:jc w:val="left"/>
              <w:rPr>
                <w:rFonts w:ascii="宋体" w:hAnsi="宋体"/>
              </w:rPr>
            </w:pPr>
            <w:r>
              <w:rPr>
                <w:rFonts w:hint="eastAsia" w:ascii="宋体" w:hAnsi="宋体"/>
              </w:rPr>
              <w:t>3.课后作业</w:t>
            </w:r>
          </w:p>
          <w:p>
            <w:pPr>
              <w:jc w:val="left"/>
              <w:rPr>
                <w:rFonts w:ascii="宋体" w:hAnsi="宋体"/>
                <w:szCs w:val="21"/>
              </w:rPr>
            </w:pPr>
            <w:r>
              <w:rPr>
                <w:rFonts w:hint="eastAsia" w:ascii="宋体" w:hAnsi="宋体"/>
              </w:rPr>
              <w:t>4.期末</w:t>
            </w:r>
            <w:r>
              <w:rPr>
                <w:rFonts w:ascii="宋体" w:hAnsi="宋体"/>
              </w:rPr>
              <w:t>测试</w:t>
            </w:r>
          </w:p>
        </w:tc>
      </w:tr>
      <w:tr>
        <w:trPr>
          <w:trHeight w:val="567" w:hRule="atLeast"/>
          <w:jc w:val="center"/>
        </w:trPr>
        <w:tc>
          <w:tcPr>
            <w:tcW w:w="2619" w:type="dxa"/>
            <w:vAlign w:val="center"/>
          </w:tcPr>
          <w:p>
            <w:pPr>
              <w:jc w:val="left"/>
              <w:rPr>
                <w:rFonts w:ascii="宋体" w:hAnsi="宋体"/>
              </w:rPr>
            </w:pPr>
            <w:r>
              <w:rPr>
                <w:rFonts w:hint="eastAsia" w:ascii="宋体" w:hAnsi="宋体"/>
                <w:b/>
              </w:rPr>
              <w:t>课程目标4：</w:t>
            </w:r>
            <w:r>
              <w:rPr>
                <w:rFonts w:hint="eastAsia"/>
                <w:sz w:val="20"/>
                <w:szCs w:val="20"/>
              </w:rPr>
              <w:t>通过师生互动，分析讨论、小组练习等方法，形成交流协作意识与经验交流的习惯，在协作学习中能够做到与其他成员相互配合完成任务，并能够条理清晰的表述观点。</w:t>
            </w:r>
          </w:p>
        </w:tc>
        <w:tc>
          <w:tcPr>
            <w:tcW w:w="4315" w:type="dxa"/>
            <w:vAlign w:val="center"/>
          </w:tcPr>
          <w:p>
            <w:pPr>
              <w:widowControl/>
              <w:autoSpaceDE w:val="0"/>
              <w:autoSpaceDN w:val="0"/>
              <w:textAlignment w:val="bottom"/>
              <w:rPr>
                <w:rFonts w:ascii="楷体" w:hAnsi="楷体"/>
                <w:bCs/>
                <w:szCs w:val="21"/>
              </w:rPr>
            </w:pPr>
            <w:r>
              <w:rPr>
                <w:rFonts w:hint="eastAsia" w:ascii="楷体" w:hAnsi="楷体"/>
                <w:bCs/>
                <w:szCs w:val="21"/>
              </w:rPr>
              <w:t>1.单音音组的听记；</w:t>
            </w:r>
          </w:p>
          <w:p>
            <w:pPr>
              <w:widowControl/>
              <w:autoSpaceDE w:val="0"/>
              <w:autoSpaceDN w:val="0"/>
              <w:textAlignment w:val="bottom"/>
              <w:rPr>
                <w:rFonts w:ascii="楷体" w:hAnsi="楷体"/>
                <w:bCs/>
                <w:szCs w:val="21"/>
              </w:rPr>
            </w:pPr>
            <w:r>
              <w:rPr>
                <w:rFonts w:hint="eastAsia" w:ascii="楷体" w:hAnsi="楷体"/>
                <w:bCs/>
                <w:szCs w:val="21"/>
              </w:rPr>
              <w:t>2</w:t>
            </w:r>
            <w:r>
              <w:rPr>
                <w:rFonts w:ascii="楷体" w:hAnsi="楷体"/>
                <w:bCs/>
                <w:szCs w:val="21"/>
              </w:rPr>
              <w:t>.</w:t>
            </w:r>
            <w:r>
              <w:rPr>
                <w:rFonts w:hint="eastAsia" w:ascii="楷体" w:hAnsi="楷体"/>
                <w:bCs/>
                <w:szCs w:val="21"/>
              </w:rPr>
              <w:t>音程性质以及具体音的听记；</w:t>
            </w:r>
          </w:p>
          <w:p>
            <w:pPr>
              <w:widowControl/>
              <w:autoSpaceDE w:val="0"/>
              <w:autoSpaceDN w:val="0"/>
              <w:textAlignment w:val="bottom"/>
              <w:rPr>
                <w:rFonts w:ascii="楷体" w:hAnsi="楷体"/>
                <w:bCs/>
                <w:szCs w:val="21"/>
              </w:rPr>
            </w:pPr>
            <w:r>
              <w:rPr>
                <w:rFonts w:hint="eastAsia" w:ascii="楷体" w:hAnsi="楷体"/>
                <w:bCs/>
                <w:szCs w:val="21"/>
              </w:rPr>
              <w:t>3.节奏的听记及创编</w:t>
            </w:r>
          </w:p>
          <w:p>
            <w:pPr>
              <w:widowControl/>
              <w:autoSpaceDE w:val="0"/>
              <w:autoSpaceDN w:val="0"/>
              <w:textAlignment w:val="bottom"/>
              <w:rPr>
                <w:rFonts w:ascii="楷体" w:hAnsi="楷体"/>
                <w:bCs/>
                <w:szCs w:val="21"/>
              </w:rPr>
            </w:pPr>
            <w:r>
              <w:rPr>
                <w:rFonts w:hint="eastAsia" w:ascii="楷体" w:hAnsi="楷体"/>
                <w:bCs/>
                <w:szCs w:val="21"/>
              </w:rPr>
              <w:t>4.旋律的听记</w:t>
            </w:r>
          </w:p>
          <w:p>
            <w:pPr>
              <w:widowControl/>
              <w:autoSpaceDE w:val="0"/>
              <w:autoSpaceDN w:val="0"/>
              <w:textAlignment w:val="bottom"/>
              <w:rPr>
                <w:rFonts w:ascii="楷体" w:hAnsi="楷体"/>
                <w:bCs/>
                <w:szCs w:val="21"/>
              </w:rPr>
            </w:pPr>
            <w:r>
              <w:rPr>
                <w:rFonts w:hint="eastAsia" w:ascii="楷体" w:hAnsi="楷体"/>
                <w:bCs/>
                <w:szCs w:val="21"/>
              </w:rPr>
              <w:t>5.视唱能力的提高</w:t>
            </w:r>
          </w:p>
        </w:tc>
        <w:tc>
          <w:tcPr>
            <w:tcW w:w="1708" w:type="dxa"/>
            <w:vAlign w:val="center"/>
          </w:tcPr>
          <w:p>
            <w:pPr>
              <w:jc w:val="left"/>
              <w:rPr>
                <w:rFonts w:ascii="宋体" w:hAnsi="宋体"/>
              </w:rPr>
            </w:pPr>
            <w:r>
              <w:rPr>
                <w:rFonts w:hint="eastAsia" w:ascii="宋体" w:hAnsi="宋体"/>
              </w:rPr>
              <w:t>1.课堂出勤和课堂讨论</w:t>
            </w:r>
          </w:p>
          <w:p>
            <w:pPr>
              <w:jc w:val="left"/>
              <w:rPr>
                <w:rFonts w:ascii="宋体" w:hAnsi="宋体"/>
                <w:szCs w:val="21"/>
              </w:rPr>
            </w:pPr>
            <w:r>
              <w:rPr>
                <w:rFonts w:hint="eastAsia" w:ascii="宋体" w:hAnsi="宋体"/>
                <w:szCs w:val="21"/>
              </w:rPr>
              <w:t>2.课堂练习</w:t>
            </w:r>
          </w:p>
          <w:p>
            <w:pPr>
              <w:jc w:val="left"/>
              <w:rPr>
                <w:rFonts w:ascii="宋体" w:hAnsi="宋体"/>
                <w:szCs w:val="21"/>
              </w:rPr>
            </w:pPr>
            <w:r>
              <w:rPr>
                <w:rFonts w:hint="eastAsia" w:ascii="宋体" w:hAnsi="宋体"/>
                <w:szCs w:val="21"/>
              </w:rPr>
              <w:t>3.课后作业</w:t>
            </w:r>
          </w:p>
          <w:p>
            <w:pPr>
              <w:jc w:val="left"/>
              <w:rPr>
                <w:rFonts w:ascii="宋体" w:hAnsi="宋体"/>
                <w:szCs w:val="21"/>
              </w:rPr>
            </w:pPr>
          </w:p>
        </w:tc>
      </w:tr>
    </w:tbl>
    <w:p>
      <w:pPr>
        <w:spacing w:line="340" w:lineRule="atLeast"/>
        <w:rPr>
          <w:szCs w:val="21"/>
        </w:rPr>
      </w:pPr>
    </w:p>
    <w:p>
      <w:pPr>
        <w:spacing w:line="340" w:lineRule="exact"/>
        <w:rPr>
          <w:rFonts w:ascii="黑体" w:eastAsia="黑体"/>
          <w:sz w:val="24"/>
        </w:rPr>
      </w:pPr>
      <w:bookmarkStart w:id="4" w:name="_Toc28406"/>
      <w:r>
        <w:rPr>
          <w:rFonts w:hint="eastAsia" w:ascii="黑体" w:eastAsia="黑体"/>
          <w:sz w:val="24"/>
          <w:lang w:val="en-US" w:eastAsia="zh-Hans"/>
        </w:rPr>
        <w:t>九</w:t>
      </w:r>
      <w:r>
        <w:rPr>
          <w:rFonts w:hint="eastAsia" w:ascii="黑体" w:eastAsia="黑体"/>
          <w:sz w:val="24"/>
        </w:rPr>
        <w:t>、成绩评定方法</w:t>
      </w:r>
      <w:bookmarkEnd w:id="4"/>
      <w:r>
        <w:rPr>
          <w:rFonts w:ascii="宋体" w:hAnsi="宋体"/>
        </w:rPr>
        <w:t>课堂</w:t>
      </w:r>
      <w:r>
        <w:rPr>
          <w:rFonts w:hint="eastAsia" w:ascii="宋体" w:hAnsi="宋体"/>
        </w:rPr>
        <w:t>练习</w:t>
      </w:r>
      <w:r>
        <w:rPr>
          <w:rFonts w:ascii="宋体" w:hAnsi="宋体"/>
        </w:rPr>
        <w:t>、、</w:t>
      </w:r>
      <w:r>
        <w:rPr>
          <w:rFonts w:hint="eastAsia" w:ascii="宋体" w:hAnsi="宋体"/>
        </w:rPr>
        <w:t>、</w:t>
      </w:r>
      <w:r>
        <w:rPr>
          <w:rFonts w:ascii="宋体" w:hAnsi="宋体"/>
        </w:rPr>
        <w:t>期末</w:t>
      </w:r>
      <w:r>
        <w:rPr>
          <w:rFonts w:hint="eastAsia" w:ascii="宋体" w:hAnsi="宋体"/>
          <w:lang w:val="en-US" w:eastAsia="zh-Hans"/>
        </w:rPr>
        <w:t>面试</w:t>
      </w:r>
      <w:r>
        <w:rPr>
          <w:rFonts w:hint="eastAsia" w:ascii="楷体_GB2312" w:hAnsi="宋体" w:eastAsia="楷体_GB2312"/>
          <w:szCs w:val="21"/>
        </w:rPr>
        <w:t>、</w:t>
      </w:r>
      <w:r>
        <w:rPr>
          <w:rFonts w:hint="eastAsia" w:ascii="宋体" w:hAnsi="宋体"/>
          <w:lang w:val="en-US" w:eastAsia="zh-Hans"/>
        </w:rPr>
        <w:t>笔试</w:t>
      </w:r>
      <w:r>
        <w:rPr>
          <w:rFonts w:ascii="宋体" w:hAnsi="宋体"/>
        </w:rPr>
        <w:t>考试</w:t>
      </w:r>
    </w:p>
    <w:p>
      <w:pPr>
        <w:spacing w:line="340" w:lineRule="exact"/>
        <w:ind w:firstLine="420" w:firstLineChars="200"/>
        <w:rPr>
          <w:rFonts w:ascii="楷体_GB2312" w:eastAsia="楷体_GB2312"/>
          <w:szCs w:val="21"/>
        </w:rPr>
      </w:pPr>
      <w:r>
        <w:rPr>
          <w:rFonts w:hint="eastAsia" w:ascii="楷体_GB2312" w:hAnsi="宋体" w:eastAsia="楷体_GB2312"/>
          <w:szCs w:val="21"/>
        </w:rPr>
        <w:t>评定</w:t>
      </w:r>
      <w:r>
        <w:rPr>
          <w:rFonts w:ascii="楷体_GB2312" w:hAnsi="宋体" w:eastAsia="楷体_GB2312"/>
          <w:szCs w:val="21"/>
        </w:rPr>
        <w:t>方式</w:t>
      </w:r>
      <w:r>
        <w:rPr>
          <w:rFonts w:hint="eastAsia" w:ascii="楷体_GB2312" w:eastAsia="楷体_GB2312"/>
          <w:szCs w:val="21"/>
        </w:rPr>
        <w:t>（1）平时成绩（教师评价+学生自评）50%，其中过程性评价20%（出勤10%+课堂练习10%）；期末面试30%。（2）期末考试（教师评价）50%，以闭卷方式进行。</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084"/>
        <w:gridCol w:w="1133"/>
        <w:gridCol w:w="1200"/>
        <w:gridCol w:w="1067"/>
        <w:gridCol w:w="2604"/>
      </w:tblGrid>
      <w:tr>
        <w:trPr>
          <w:trHeight w:val="421" w:hRule="atLeast"/>
        </w:trPr>
        <w:tc>
          <w:tcPr>
            <w:tcW w:w="1271" w:type="dxa"/>
            <w:vMerge w:val="restart"/>
            <w:vAlign w:val="center"/>
          </w:tcPr>
          <w:p>
            <w:pPr>
              <w:spacing w:line="360" w:lineRule="auto"/>
              <w:jc w:val="center"/>
              <w:rPr>
                <w:rFonts w:ascii="宋体" w:hAnsi="宋体"/>
              </w:rPr>
            </w:pPr>
          </w:p>
        </w:tc>
        <w:tc>
          <w:tcPr>
            <w:tcW w:w="3417" w:type="dxa"/>
            <w:gridSpan w:val="3"/>
            <w:vAlign w:val="center"/>
          </w:tcPr>
          <w:p>
            <w:pPr>
              <w:spacing w:line="360" w:lineRule="auto"/>
              <w:jc w:val="center"/>
              <w:rPr>
                <w:rFonts w:ascii="宋体" w:hAnsi="宋体"/>
              </w:rPr>
            </w:pPr>
            <w:r>
              <w:rPr>
                <w:rFonts w:hint="eastAsia" w:ascii="宋体" w:hAnsi="宋体"/>
              </w:rPr>
              <w:t>平时</w:t>
            </w:r>
            <w:r>
              <w:rPr>
                <w:rFonts w:ascii="宋体" w:hAnsi="宋体"/>
              </w:rPr>
              <w:t>成绩</w:t>
            </w:r>
          </w:p>
        </w:tc>
        <w:tc>
          <w:tcPr>
            <w:tcW w:w="1067" w:type="dxa"/>
            <w:vMerge w:val="restart"/>
            <w:vAlign w:val="center"/>
          </w:tcPr>
          <w:p>
            <w:pPr>
              <w:spacing w:line="360" w:lineRule="auto"/>
              <w:jc w:val="center"/>
              <w:rPr>
                <w:rFonts w:ascii="宋体" w:hAnsi="宋体"/>
              </w:rPr>
            </w:pPr>
            <w:r>
              <w:rPr>
                <w:rFonts w:hint="eastAsia" w:ascii="宋体" w:hAnsi="宋体"/>
              </w:rPr>
              <w:t>期末考试</w:t>
            </w:r>
          </w:p>
        </w:tc>
        <w:tc>
          <w:tcPr>
            <w:tcW w:w="2604" w:type="dxa"/>
            <w:vMerge w:val="restart"/>
            <w:vAlign w:val="center"/>
          </w:tcPr>
          <w:p>
            <w:pPr>
              <w:jc w:val="center"/>
              <w:rPr>
                <w:rFonts w:ascii="宋体" w:hAnsi="宋体"/>
                <w:b/>
              </w:rPr>
            </w:pPr>
            <w:r>
              <w:rPr>
                <w:rFonts w:hint="eastAsia" w:ascii="宋体" w:hAnsi="宋体"/>
                <w:b/>
              </w:rPr>
              <w:t>课程分目标</w:t>
            </w:r>
          </w:p>
          <w:p>
            <w:pPr>
              <w:jc w:val="center"/>
              <w:rPr>
                <w:rFonts w:ascii="宋体" w:hAnsi="宋体"/>
                <w:b/>
              </w:rPr>
            </w:pPr>
            <w:r>
              <w:rPr>
                <w:rFonts w:hint="eastAsia" w:ascii="宋体" w:hAnsi="宋体"/>
                <w:b/>
              </w:rPr>
              <w:t>达成评价方法</w:t>
            </w:r>
          </w:p>
        </w:tc>
      </w:tr>
      <w:tr>
        <w:trPr>
          <w:trHeight w:val="421" w:hRule="atLeast"/>
        </w:trPr>
        <w:tc>
          <w:tcPr>
            <w:tcW w:w="1271" w:type="dxa"/>
            <w:vMerge w:val="continue"/>
            <w:vAlign w:val="center"/>
          </w:tcPr>
          <w:p>
            <w:pPr>
              <w:spacing w:line="360" w:lineRule="auto"/>
              <w:jc w:val="center"/>
              <w:rPr>
                <w:rFonts w:ascii="宋体" w:hAnsi="宋体"/>
                <w:b/>
              </w:rPr>
            </w:pPr>
          </w:p>
        </w:tc>
        <w:tc>
          <w:tcPr>
            <w:tcW w:w="1084" w:type="dxa"/>
            <w:vAlign w:val="center"/>
          </w:tcPr>
          <w:p>
            <w:pPr>
              <w:jc w:val="center"/>
              <w:rPr>
                <w:rFonts w:ascii="宋体" w:hAnsi="宋体"/>
              </w:rPr>
            </w:pPr>
            <w:r>
              <w:rPr>
                <w:rFonts w:hint="eastAsia" w:ascii="宋体" w:hAnsi="宋体"/>
              </w:rPr>
              <w:t>课堂练习随堂测验</w:t>
            </w:r>
          </w:p>
        </w:tc>
        <w:tc>
          <w:tcPr>
            <w:tcW w:w="1133" w:type="dxa"/>
            <w:vAlign w:val="center"/>
          </w:tcPr>
          <w:p>
            <w:pPr>
              <w:jc w:val="both"/>
              <w:rPr>
                <w:rFonts w:ascii="宋体" w:hAnsi="宋体"/>
                <w:b/>
              </w:rPr>
            </w:pPr>
            <w:r>
              <w:rPr>
                <w:rFonts w:hint="eastAsia" w:ascii="宋体" w:hAnsi="宋体"/>
              </w:rPr>
              <w:t>课后作业</w:t>
            </w:r>
            <w:r>
              <w:rPr>
                <w:rFonts w:hint="eastAsia" w:ascii="宋体" w:hAnsi="宋体"/>
                <w:b w:val="0"/>
                <w:bCs/>
              </w:rPr>
              <w:t>小组合作</w:t>
            </w:r>
          </w:p>
        </w:tc>
        <w:tc>
          <w:tcPr>
            <w:tcW w:w="1200" w:type="dxa"/>
            <w:vAlign w:val="center"/>
          </w:tcPr>
          <w:p>
            <w:pPr>
              <w:jc w:val="center"/>
              <w:rPr>
                <w:rFonts w:ascii="宋体" w:hAnsi="宋体"/>
              </w:rPr>
            </w:pPr>
            <w:r>
              <w:rPr>
                <w:rFonts w:hint="eastAsia" w:ascii="宋体" w:hAnsi="宋体"/>
              </w:rPr>
              <w:t>期末面试</w:t>
            </w:r>
          </w:p>
        </w:tc>
        <w:tc>
          <w:tcPr>
            <w:tcW w:w="1067" w:type="dxa"/>
            <w:vMerge w:val="continue"/>
            <w:vAlign w:val="center"/>
          </w:tcPr>
          <w:p>
            <w:pPr>
              <w:spacing w:line="360" w:lineRule="auto"/>
              <w:rPr>
                <w:rFonts w:ascii="宋体" w:hAnsi="宋体"/>
              </w:rPr>
            </w:pPr>
          </w:p>
        </w:tc>
        <w:tc>
          <w:tcPr>
            <w:tcW w:w="2604" w:type="dxa"/>
            <w:vMerge w:val="continue"/>
          </w:tcPr>
          <w:p>
            <w:pPr>
              <w:spacing w:line="360" w:lineRule="auto"/>
              <w:rPr>
                <w:rFonts w:ascii="宋体" w:hAnsi="宋体"/>
                <w:b/>
              </w:rPr>
            </w:pPr>
          </w:p>
        </w:tc>
      </w:tr>
      <w:tr>
        <w:trPr>
          <w:trHeight w:val="596" w:hRule="atLeast"/>
        </w:trPr>
        <w:tc>
          <w:tcPr>
            <w:tcW w:w="1271" w:type="dxa"/>
            <w:vAlign w:val="center"/>
          </w:tcPr>
          <w:p>
            <w:pPr>
              <w:spacing w:line="360" w:lineRule="auto"/>
              <w:jc w:val="center"/>
              <w:rPr>
                <w:rFonts w:ascii="宋体" w:hAnsi="宋体"/>
              </w:rPr>
            </w:pPr>
            <w:r>
              <w:rPr>
                <w:rFonts w:hint="eastAsia" w:ascii="宋体" w:hAnsi="宋体"/>
                <w:b/>
              </w:rPr>
              <w:t>课程目标</w:t>
            </w:r>
            <w:r>
              <w:rPr>
                <w:rFonts w:ascii="宋体" w:hAnsi="宋体"/>
                <w:b/>
              </w:rPr>
              <w:t>1</w:t>
            </w:r>
          </w:p>
        </w:tc>
        <w:tc>
          <w:tcPr>
            <w:tcW w:w="1084" w:type="dxa"/>
            <w:vAlign w:val="center"/>
          </w:tcPr>
          <w:p>
            <w:pPr>
              <w:spacing w:line="360" w:lineRule="auto"/>
              <w:jc w:val="center"/>
              <w:rPr>
                <w:rFonts w:hint="default" w:ascii="宋体" w:hAnsi="宋体"/>
                <w:color w:val="auto"/>
                <w:highlight w:val="none"/>
              </w:rPr>
            </w:pPr>
            <w:r>
              <w:rPr>
                <w:rFonts w:hint="default" w:ascii="宋体" w:hAnsi="宋体"/>
                <w:color w:val="auto"/>
                <w:highlight w:val="none"/>
              </w:rPr>
              <w:t>30</w:t>
            </w:r>
          </w:p>
        </w:tc>
        <w:tc>
          <w:tcPr>
            <w:tcW w:w="1133" w:type="dxa"/>
            <w:vAlign w:val="center"/>
          </w:tcPr>
          <w:p>
            <w:pPr>
              <w:spacing w:line="360" w:lineRule="auto"/>
              <w:jc w:val="center"/>
              <w:rPr>
                <w:rFonts w:hint="default" w:ascii="宋体" w:hAnsi="宋体"/>
                <w:color w:val="auto"/>
                <w:highlight w:val="none"/>
              </w:rPr>
            </w:pPr>
            <w:r>
              <w:rPr>
                <w:rFonts w:hint="default" w:ascii="宋体" w:hAnsi="宋体"/>
                <w:color w:val="auto"/>
                <w:highlight w:val="none"/>
              </w:rPr>
              <w:t>40</w:t>
            </w:r>
          </w:p>
        </w:tc>
        <w:tc>
          <w:tcPr>
            <w:tcW w:w="1200" w:type="dxa"/>
            <w:vAlign w:val="center"/>
          </w:tcPr>
          <w:p>
            <w:pPr>
              <w:spacing w:line="360" w:lineRule="auto"/>
              <w:jc w:val="center"/>
              <w:rPr>
                <w:rFonts w:ascii="宋体" w:hAnsi="宋体"/>
                <w:color w:val="auto"/>
                <w:highlight w:val="none"/>
              </w:rPr>
            </w:pPr>
            <w:r>
              <w:rPr>
                <w:rFonts w:hint="eastAsia" w:ascii="宋体" w:hAnsi="宋体"/>
                <w:color w:val="auto"/>
                <w:highlight w:val="none"/>
              </w:rPr>
              <w:t>30</w:t>
            </w:r>
          </w:p>
        </w:tc>
        <w:tc>
          <w:tcPr>
            <w:tcW w:w="1067" w:type="dxa"/>
            <w:vAlign w:val="center"/>
          </w:tcPr>
          <w:p>
            <w:pPr>
              <w:spacing w:line="360" w:lineRule="auto"/>
              <w:jc w:val="center"/>
              <w:rPr>
                <w:rFonts w:ascii="宋体" w:hAnsi="宋体"/>
                <w:color w:val="auto"/>
                <w:highlight w:val="none"/>
              </w:rPr>
            </w:pPr>
            <w:r>
              <w:rPr>
                <w:rFonts w:hint="default" w:ascii="宋体" w:hAnsi="宋体"/>
                <w:color w:val="auto"/>
                <w:highlight w:val="none"/>
              </w:rPr>
              <w:t>3</w:t>
            </w:r>
            <w:r>
              <w:rPr>
                <w:rFonts w:hint="eastAsia" w:ascii="宋体" w:hAnsi="宋体"/>
                <w:color w:val="auto"/>
                <w:highlight w:val="none"/>
              </w:rPr>
              <w:t>0</w:t>
            </w:r>
          </w:p>
        </w:tc>
        <w:tc>
          <w:tcPr>
            <w:tcW w:w="2604" w:type="dxa"/>
            <w:vMerge w:val="restart"/>
          </w:tcPr>
          <w:p>
            <w:pPr>
              <w:rPr>
                <w:rFonts w:ascii="宋体" w:hAnsi="宋体"/>
              </w:rPr>
            </w:pPr>
            <w:r>
              <w:rPr>
                <w:rFonts w:hint="eastAsia"/>
                <w:b/>
              </w:rPr>
              <w:t>分目标达成度</w:t>
            </w:r>
            <w:r>
              <w:rPr>
                <w:rFonts w:hint="eastAsia"/>
              </w:rPr>
              <w:t>={0.5</w:t>
            </w:r>
            <w:r>
              <w:rPr>
                <w:rFonts w:hint="eastAsia" w:ascii="楷体" w:hAnsi="楷体"/>
              </w:rPr>
              <w:t>ｘ</w:t>
            </w:r>
            <w:r>
              <w:rPr>
                <w:rFonts w:hint="eastAsia"/>
              </w:rPr>
              <w:t>(期末</w:t>
            </w:r>
            <w:r>
              <w:t>考试</w:t>
            </w:r>
            <w:r>
              <w:rPr>
                <w:rFonts w:hint="eastAsia"/>
              </w:rPr>
              <w:t>成绩)+0.1</w:t>
            </w:r>
            <w:r>
              <w:rPr>
                <w:rFonts w:hint="eastAsia" w:ascii="楷体" w:hAnsi="楷体"/>
              </w:rPr>
              <w:t>ｘ</w:t>
            </w:r>
            <w:r>
              <w:rPr>
                <w:rFonts w:hint="eastAsia"/>
              </w:rPr>
              <w:t>(出勤平均成绩) +0.1</w:t>
            </w:r>
            <w:r>
              <w:rPr>
                <w:rFonts w:hint="eastAsia" w:ascii="楷体" w:hAnsi="楷体"/>
              </w:rPr>
              <w:t>ｘ</w:t>
            </w:r>
            <w:r>
              <w:rPr>
                <w:rFonts w:hint="eastAsia"/>
              </w:rPr>
              <w:t>(课堂练)+0.3</w:t>
            </w:r>
            <w:r>
              <w:rPr>
                <w:rFonts w:hint="eastAsia" w:ascii="楷体" w:hAnsi="楷体"/>
              </w:rPr>
              <w:t>ｘ</w:t>
            </w:r>
            <w:r>
              <w:rPr>
                <w:rFonts w:hint="eastAsia"/>
              </w:rPr>
              <w:t>(期末面试&lt;含课后作业&gt;)}</w:t>
            </w:r>
          </w:p>
        </w:tc>
      </w:tr>
      <w:tr>
        <w:trPr>
          <w:trHeight w:val="680" w:hRule="atLeast"/>
        </w:trPr>
        <w:tc>
          <w:tcPr>
            <w:tcW w:w="1271" w:type="dxa"/>
            <w:vAlign w:val="center"/>
          </w:tcPr>
          <w:p>
            <w:pPr>
              <w:spacing w:line="360" w:lineRule="auto"/>
              <w:jc w:val="center"/>
              <w:rPr>
                <w:rFonts w:ascii="宋体" w:hAnsi="宋体"/>
              </w:rPr>
            </w:pPr>
            <w:r>
              <w:rPr>
                <w:rFonts w:hint="eastAsia" w:ascii="宋体" w:hAnsi="宋体"/>
                <w:b/>
              </w:rPr>
              <w:t>课程目标</w:t>
            </w:r>
            <w:r>
              <w:rPr>
                <w:rFonts w:ascii="宋体" w:hAnsi="宋体"/>
                <w:b/>
              </w:rPr>
              <w:t>2</w:t>
            </w:r>
          </w:p>
        </w:tc>
        <w:tc>
          <w:tcPr>
            <w:tcW w:w="1084" w:type="dxa"/>
            <w:vAlign w:val="center"/>
          </w:tcPr>
          <w:p>
            <w:pPr>
              <w:spacing w:line="360" w:lineRule="auto"/>
              <w:jc w:val="center"/>
              <w:rPr>
                <w:rFonts w:hint="default" w:ascii="宋体" w:hAnsi="宋体"/>
                <w:color w:val="auto"/>
                <w:highlight w:val="none"/>
              </w:rPr>
            </w:pPr>
            <w:r>
              <w:rPr>
                <w:rFonts w:hint="default" w:ascii="宋体" w:hAnsi="宋体"/>
                <w:color w:val="auto"/>
                <w:highlight w:val="none"/>
              </w:rPr>
              <w:t>60</w:t>
            </w:r>
          </w:p>
        </w:tc>
        <w:tc>
          <w:tcPr>
            <w:tcW w:w="1133" w:type="dxa"/>
            <w:vAlign w:val="center"/>
          </w:tcPr>
          <w:p>
            <w:pPr>
              <w:spacing w:line="360" w:lineRule="auto"/>
              <w:jc w:val="center"/>
              <w:rPr>
                <w:rFonts w:hint="default" w:ascii="宋体" w:hAnsi="宋体"/>
                <w:color w:val="auto"/>
                <w:highlight w:val="none"/>
              </w:rPr>
            </w:pPr>
            <w:r>
              <w:rPr>
                <w:rFonts w:hint="default" w:ascii="宋体" w:hAnsi="宋体"/>
                <w:color w:val="auto"/>
                <w:highlight w:val="none"/>
              </w:rPr>
              <w:t>50</w:t>
            </w:r>
          </w:p>
        </w:tc>
        <w:tc>
          <w:tcPr>
            <w:tcW w:w="1200" w:type="dxa"/>
            <w:vAlign w:val="center"/>
          </w:tcPr>
          <w:p>
            <w:pPr>
              <w:spacing w:line="360" w:lineRule="auto"/>
              <w:jc w:val="center"/>
              <w:rPr>
                <w:rFonts w:ascii="宋体" w:hAnsi="宋体"/>
                <w:color w:val="auto"/>
                <w:highlight w:val="none"/>
              </w:rPr>
            </w:pPr>
            <w:r>
              <w:rPr>
                <w:rFonts w:hint="eastAsia" w:ascii="宋体" w:hAnsi="宋体"/>
                <w:color w:val="auto"/>
                <w:highlight w:val="none"/>
              </w:rPr>
              <w:t>50</w:t>
            </w:r>
          </w:p>
        </w:tc>
        <w:tc>
          <w:tcPr>
            <w:tcW w:w="1067" w:type="dxa"/>
            <w:vAlign w:val="center"/>
          </w:tcPr>
          <w:p>
            <w:pPr>
              <w:spacing w:line="360" w:lineRule="auto"/>
              <w:jc w:val="center"/>
              <w:rPr>
                <w:rFonts w:ascii="宋体" w:hAnsi="宋体"/>
                <w:color w:val="auto"/>
                <w:highlight w:val="none"/>
              </w:rPr>
            </w:pPr>
            <w:r>
              <w:rPr>
                <w:rFonts w:hint="default" w:ascii="宋体" w:hAnsi="宋体"/>
                <w:color w:val="auto"/>
                <w:highlight w:val="none"/>
              </w:rPr>
              <w:t>7</w:t>
            </w:r>
            <w:r>
              <w:rPr>
                <w:rFonts w:hint="eastAsia" w:ascii="宋体" w:hAnsi="宋体"/>
                <w:color w:val="auto"/>
                <w:highlight w:val="none"/>
              </w:rPr>
              <w:t>0</w:t>
            </w:r>
          </w:p>
        </w:tc>
        <w:tc>
          <w:tcPr>
            <w:tcW w:w="2604" w:type="dxa"/>
            <w:vMerge w:val="continue"/>
          </w:tcPr>
          <w:p>
            <w:pPr>
              <w:spacing w:line="360" w:lineRule="auto"/>
              <w:rPr>
                <w:rFonts w:ascii="宋体" w:hAnsi="宋体"/>
              </w:rPr>
            </w:pPr>
          </w:p>
        </w:tc>
      </w:tr>
      <w:tr>
        <w:trPr>
          <w:trHeight w:val="680" w:hRule="atLeast"/>
        </w:trPr>
        <w:tc>
          <w:tcPr>
            <w:tcW w:w="1271" w:type="dxa"/>
            <w:vAlign w:val="center"/>
          </w:tcPr>
          <w:p>
            <w:pPr>
              <w:spacing w:line="360" w:lineRule="auto"/>
              <w:jc w:val="center"/>
              <w:rPr>
                <w:rFonts w:ascii="宋体" w:hAnsi="宋体"/>
              </w:rPr>
            </w:pPr>
            <w:r>
              <w:rPr>
                <w:rFonts w:hint="eastAsia" w:ascii="宋体" w:hAnsi="宋体"/>
                <w:b/>
              </w:rPr>
              <w:t>课程目标</w:t>
            </w:r>
            <w:r>
              <w:rPr>
                <w:rFonts w:ascii="宋体" w:hAnsi="宋体"/>
                <w:b/>
              </w:rPr>
              <w:t>3</w:t>
            </w:r>
          </w:p>
        </w:tc>
        <w:tc>
          <w:tcPr>
            <w:tcW w:w="1084" w:type="dxa"/>
            <w:vAlign w:val="center"/>
          </w:tcPr>
          <w:p>
            <w:pPr>
              <w:spacing w:line="360" w:lineRule="auto"/>
              <w:jc w:val="center"/>
              <w:rPr>
                <w:rFonts w:hint="default" w:ascii="宋体" w:hAnsi="宋体"/>
                <w:color w:val="auto"/>
                <w:highlight w:val="none"/>
              </w:rPr>
            </w:pPr>
            <w:r>
              <w:rPr>
                <w:rFonts w:hint="default" w:ascii="宋体" w:hAnsi="宋体"/>
                <w:color w:val="auto"/>
                <w:highlight w:val="none"/>
              </w:rPr>
              <w:t>10</w:t>
            </w:r>
          </w:p>
        </w:tc>
        <w:tc>
          <w:tcPr>
            <w:tcW w:w="1133" w:type="dxa"/>
            <w:vAlign w:val="center"/>
          </w:tcPr>
          <w:p>
            <w:pPr>
              <w:spacing w:line="360" w:lineRule="auto"/>
              <w:jc w:val="center"/>
              <w:rPr>
                <w:rFonts w:hint="default" w:ascii="宋体" w:hAnsi="宋体"/>
                <w:color w:val="auto"/>
                <w:highlight w:val="none"/>
              </w:rPr>
            </w:pPr>
            <w:r>
              <w:rPr>
                <w:rFonts w:hint="default" w:ascii="宋体" w:hAnsi="宋体"/>
                <w:color w:val="auto"/>
                <w:highlight w:val="none"/>
              </w:rPr>
              <w:t>10</w:t>
            </w:r>
          </w:p>
        </w:tc>
        <w:tc>
          <w:tcPr>
            <w:tcW w:w="1200" w:type="dxa"/>
            <w:vAlign w:val="center"/>
          </w:tcPr>
          <w:p>
            <w:pPr>
              <w:spacing w:line="360" w:lineRule="auto"/>
              <w:jc w:val="center"/>
              <w:rPr>
                <w:rFonts w:ascii="宋体" w:hAnsi="宋体"/>
                <w:color w:val="auto"/>
                <w:highlight w:val="none"/>
              </w:rPr>
            </w:pPr>
            <w:r>
              <w:rPr>
                <w:rFonts w:hint="default" w:ascii="宋体" w:hAnsi="宋体"/>
                <w:color w:val="auto"/>
                <w:highlight w:val="none"/>
              </w:rPr>
              <w:t>2</w:t>
            </w:r>
            <w:r>
              <w:rPr>
                <w:rFonts w:hint="eastAsia" w:ascii="宋体" w:hAnsi="宋体"/>
                <w:color w:val="auto"/>
                <w:highlight w:val="none"/>
              </w:rPr>
              <w:t>0</w:t>
            </w:r>
          </w:p>
        </w:tc>
        <w:tc>
          <w:tcPr>
            <w:tcW w:w="1067" w:type="dxa"/>
            <w:vAlign w:val="center"/>
          </w:tcPr>
          <w:p>
            <w:pPr>
              <w:spacing w:line="360" w:lineRule="auto"/>
              <w:jc w:val="center"/>
              <w:rPr>
                <w:rFonts w:hint="default" w:ascii="宋体" w:hAnsi="宋体"/>
                <w:color w:val="auto"/>
                <w:highlight w:val="none"/>
              </w:rPr>
            </w:pPr>
          </w:p>
        </w:tc>
        <w:tc>
          <w:tcPr>
            <w:tcW w:w="2604" w:type="dxa"/>
            <w:vMerge w:val="continue"/>
          </w:tcPr>
          <w:p>
            <w:pPr>
              <w:spacing w:line="360" w:lineRule="auto"/>
              <w:rPr>
                <w:rFonts w:ascii="宋体" w:hAnsi="宋体"/>
              </w:rPr>
            </w:pPr>
          </w:p>
        </w:tc>
      </w:tr>
    </w:tbl>
    <w:p>
      <w:pPr>
        <w:rPr>
          <w:rFonts w:ascii="黑体" w:hAnsi="黑体" w:eastAsia="黑体"/>
          <w:sz w:val="24"/>
        </w:rPr>
      </w:pPr>
    </w:p>
    <w:p>
      <w:pPr>
        <w:rPr>
          <w:rFonts w:ascii="黑体" w:hAnsi="黑体" w:eastAsia="黑体"/>
          <w:sz w:val="24"/>
        </w:rPr>
      </w:pPr>
    </w:p>
    <w:p>
      <w:pPr>
        <w:rPr>
          <w:rFonts w:ascii="黑体" w:hAnsi="黑体" w:eastAsia="黑体"/>
          <w:sz w:val="24"/>
        </w:rPr>
      </w:pPr>
    </w:p>
    <w:p>
      <w:pPr>
        <w:spacing w:line="340" w:lineRule="exact"/>
        <w:rPr>
          <w:rFonts w:ascii="黑体" w:eastAsia="黑体"/>
          <w:szCs w:val="21"/>
        </w:rPr>
      </w:pPr>
      <w:bookmarkStart w:id="5" w:name="_Toc28291"/>
      <w:r>
        <w:rPr>
          <w:rFonts w:hint="eastAsia" w:ascii="黑体" w:eastAsia="黑体"/>
          <w:sz w:val="24"/>
          <w:lang w:val="en-US" w:eastAsia="zh-Hans"/>
        </w:rPr>
        <w:t>十</w:t>
      </w:r>
      <w:r>
        <w:rPr>
          <w:rFonts w:ascii="黑体" w:eastAsia="黑体"/>
          <w:sz w:val="24"/>
        </w:rPr>
        <w:t>、</w:t>
      </w:r>
      <w:r>
        <w:rPr>
          <w:rFonts w:hint="eastAsia" w:ascii="黑体" w:eastAsia="黑体"/>
          <w:sz w:val="24"/>
        </w:rPr>
        <w:t>教学参考书</w:t>
      </w:r>
      <w:bookmarkEnd w:id="5"/>
    </w:p>
    <w:p>
      <w:pPr>
        <w:spacing w:line="340" w:lineRule="exact"/>
        <w:ind w:firstLine="420" w:firstLineChars="200"/>
        <w:rPr>
          <w:rFonts w:ascii="楷体_GB2312" w:hAnsi="宋体" w:eastAsia="楷体_GB2312"/>
          <w:b/>
          <w:szCs w:val="21"/>
        </w:rPr>
      </w:pPr>
      <w:r>
        <w:rPr>
          <w:rFonts w:hint="eastAsia" w:ascii="楷体_GB2312" w:hAnsi="宋体" w:eastAsia="楷体_GB2312"/>
          <w:b/>
          <w:szCs w:val="21"/>
        </w:rPr>
        <w:t>（一）选用教材</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187"/>
        <w:gridCol w:w="1134"/>
        <w:gridCol w:w="1418"/>
        <w:gridCol w:w="1701"/>
        <w:gridCol w:w="646"/>
      </w:tblGrid>
      <w:tr>
        <w:trPr>
          <w:jc w:val="center"/>
        </w:trPr>
        <w:tc>
          <w:tcPr>
            <w:tcW w:w="1210"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教材名称</w:t>
            </w:r>
          </w:p>
        </w:tc>
        <w:tc>
          <w:tcPr>
            <w:tcW w:w="2187"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编者</w:t>
            </w:r>
          </w:p>
        </w:tc>
        <w:tc>
          <w:tcPr>
            <w:tcW w:w="1134"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出版社</w:t>
            </w:r>
          </w:p>
        </w:tc>
        <w:tc>
          <w:tcPr>
            <w:tcW w:w="1418"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出版时间</w:t>
            </w:r>
          </w:p>
        </w:tc>
        <w:tc>
          <w:tcPr>
            <w:tcW w:w="1701"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是否马工程教材</w:t>
            </w:r>
          </w:p>
        </w:tc>
        <w:tc>
          <w:tcPr>
            <w:tcW w:w="646"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备注</w:t>
            </w:r>
          </w:p>
        </w:tc>
      </w:tr>
      <w:tr>
        <w:trPr>
          <w:jc w:val="center"/>
        </w:trPr>
        <w:tc>
          <w:tcPr>
            <w:tcW w:w="1210" w:type="dxa"/>
            <w:shd w:val="clear" w:color="auto" w:fill="auto"/>
            <w:vAlign w:val="center"/>
          </w:tcPr>
          <w:p>
            <w:pPr>
              <w:jc w:val="center"/>
              <w:rPr>
                <w:rFonts w:ascii="宋体" w:hAnsi="宋体"/>
                <w:kern w:val="0"/>
                <w:szCs w:val="21"/>
              </w:rPr>
            </w:pPr>
            <w:r>
              <w:rPr>
                <w:rFonts w:hint="eastAsia" w:ascii="宋体" w:hAnsi="宋体"/>
                <w:kern w:val="0"/>
                <w:szCs w:val="21"/>
              </w:rPr>
              <w:t>视唱练耳</w:t>
            </w:r>
          </w:p>
        </w:tc>
        <w:tc>
          <w:tcPr>
            <w:tcW w:w="2187" w:type="dxa"/>
            <w:shd w:val="clear" w:color="auto" w:fill="auto"/>
            <w:vAlign w:val="center"/>
          </w:tcPr>
          <w:p>
            <w:pPr>
              <w:jc w:val="center"/>
              <w:rPr>
                <w:rFonts w:ascii="宋体" w:hAnsi="宋体"/>
                <w:kern w:val="0"/>
                <w:szCs w:val="21"/>
              </w:rPr>
            </w:pPr>
            <w:r>
              <w:rPr>
                <w:rFonts w:hint="eastAsia" w:ascii="宋体" w:hAnsi="宋体"/>
                <w:kern w:val="0"/>
                <w:szCs w:val="21"/>
              </w:rPr>
              <w:t>许敬行、孙虹</w:t>
            </w:r>
          </w:p>
        </w:tc>
        <w:tc>
          <w:tcPr>
            <w:tcW w:w="1134" w:type="dxa"/>
            <w:shd w:val="clear" w:color="auto" w:fill="auto"/>
            <w:vAlign w:val="center"/>
          </w:tcPr>
          <w:p>
            <w:pPr>
              <w:jc w:val="center"/>
              <w:rPr>
                <w:rFonts w:ascii="宋体" w:hAnsi="宋体"/>
                <w:kern w:val="0"/>
                <w:szCs w:val="21"/>
              </w:rPr>
            </w:pPr>
            <w:r>
              <w:rPr>
                <w:rFonts w:hint="eastAsia" w:ascii="宋体" w:hAnsi="宋体"/>
                <w:kern w:val="0"/>
                <w:szCs w:val="21"/>
              </w:rPr>
              <w:t>高等教育出版社</w:t>
            </w:r>
          </w:p>
        </w:tc>
        <w:tc>
          <w:tcPr>
            <w:tcW w:w="1418" w:type="dxa"/>
            <w:shd w:val="clear" w:color="auto" w:fill="auto"/>
            <w:vAlign w:val="center"/>
          </w:tcPr>
          <w:p>
            <w:pPr>
              <w:jc w:val="center"/>
              <w:rPr>
                <w:rFonts w:ascii="宋体" w:hAnsi="宋体"/>
                <w:kern w:val="0"/>
                <w:szCs w:val="21"/>
              </w:rPr>
            </w:pPr>
            <w:r>
              <w:rPr>
                <w:rFonts w:hint="eastAsia" w:ascii="宋体" w:hAnsi="宋体"/>
                <w:kern w:val="0"/>
                <w:szCs w:val="21"/>
              </w:rPr>
              <w:t>2011年</w:t>
            </w:r>
          </w:p>
        </w:tc>
        <w:tc>
          <w:tcPr>
            <w:tcW w:w="1701" w:type="dxa"/>
            <w:shd w:val="clear" w:color="auto" w:fill="auto"/>
            <w:vAlign w:val="center"/>
          </w:tcPr>
          <w:p>
            <w:pPr>
              <w:jc w:val="center"/>
              <w:rPr>
                <w:rFonts w:ascii="宋体" w:hAnsi="宋体"/>
                <w:kern w:val="0"/>
                <w:szCs w:val="21"/>
              </w:rPr>
            </w:pPr>
            <w:r>
              <w:rPr>
                <w:rFonts w:hint="eastAsia" w:ascii="宋体" w:hAnsi="宋体"/>
                <w:kern w:val="0"/>
                <w:szCs w:val="21"/>
              </w:rPr>
              <w:t>否</w:t>
            </w:r>
          </w:p>
        </w:tc>
        <w:tc>
          <w:tcPr>
            <w:tcW w:w="646" w:type="dxa"/>
            <w:shd w:val="clear" w:color="auto" w:fill="auto"/>
            <w:vAlign w:val="center"/>
          </w:tcPr>
          <w:p>
            <w:pPr>
              <w:jc w:val="center"/>
              <w:rPr>
                <w:rFonts w:ascii="宋体" w:hAnsi="宋体"/>
                <w:kern w:val="0"/>
                <w:szCs w:val="21"/>
              </w:rPr>
            </w:pPr>
          </w:p>
        </w:tc>
      </w:tr>
    </w:tbl>
    <w:p>
      <w:pPr>
        <w:spacing w:line="340" w:lineRule="exact"/>
        <w:ind w:firstLine="420" w:firstLineChars="200"/>
        <w:rPr>
          <w:rFonts w:ascii="楷体_GB2312" w:hAnsi="宋体" w:eastAsia="楷体_GB2312"/>
          <w:b/>
          <w:szCs w:val="21"/>
        </w:rPr>
      </w:pPr>
      <w:r>
        <w:rPr>
          <w:rFonts w:hint="eastAsia" w:ascii="楷体_GB2312" w:hAnsi="宋体" w:eastAsia="楷体_GB2312"/>
          <w:b/>
          <w:szCs w:val="21"/>
        </w:rPr>
        <w:t>（二）主要参考书目</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w:t>
      </w:r>
      <w:r>
        <w:rPr>
          <w:rFonts w:ascii="楷体_GB2312" w:hAnsi="宋体" w:eastAsia="楷体_GB2312"/>
          <w:szCs w:val="21"/>
        </w:rPr>
        <w:t>1</w:t>
      </w:r>
      <w:r>
        <w:rPr>
          <w:rFonts w:hint="eastAsia" w:ascii="楷体_GB2312" w:hAnsi="宋体" w:eastAsia="楷体_GB2312"/>
          <w:szCs w:val="21"/>
        </w:rPr>
        <w:t>]</w:t>
      </w:r>
      <w:r>
        <w:rPr>
          <w:rFonts w:hint="eastAsia"/>
        </w:rPr>
        <w:t xml:space="preserve"> 《视唱练耳教程》上、下册，熊克炎编著 上海音乐出版社  2001年9月出版</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w:t>
      </w:r>
      <w:r>
        <w:rPr>
          <w:rFonts w:ascii="楷体_GB2312" w:hAnsi="宋体" w:eastAsia="楷体_GB2312"/>
          <w:szCs w:val="21"/>
        </w:rPr>
        <w:t>2</w:t>
      </w:r>
      <w:r>
        <w:rPr>
          <w:rFonts w:hint="eastAsia" w:ascii="楷体_GB2312" w:hAnsi="宋体" w:eastAsia="楷体_GB2312"/>
          <w:szCs w:val="21"/>
        </w:rPr>
        <w:t>]</w:t>
      </w:r>
      <w:r>
        <w:rPr>
          <w:rFonts w:ascii="楷体_GB2312" w:hAnsi="宋体" w:eastAsia="楷体_GB2312"/>
          <w:szCs w:val="21"/>
        </w:rPr>
        <w:t xml:space="preserve"> </w:t>
      </w:r>
      <w:r>
        <w:rPr>
          <w:rFonts w:hint="eastAsia"/>
        </w:rPr>
        <w:t>《视唱练耳教学法》，尹正方编著 西南师范大学出版社 1999年8月出版</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w:t>
      </w:r>
      <w:r>
        <w:rPr>
          <w:rFonts w:ascii="楷体_GB2312" w:hAnsi="宋体" w:eastAsia="楷体_GB2312"/>
          <w:szCs w:val="21"/>
        </w:rPr>
        <w:t xml:space="preserve">3] </w:t>
      </w:r>
      <w:r>
        <w:rPr>
          <w:rFonts w:hint="eastAsia"/>
        </w:rPr>
        <w:t>《视唱练耳》修订版，许敬行、孙虹编著 高等教育出版社 1992年5月出版</w:t>
      </w:r>
    </w:p>
    <w:p>
      <w:pPr>
        <w:spacing w:line="340" w:lineRule="exact"/>
        <w:ind w:firstLine="420" w:firstLineChars="200"/>
        <w:rPr>
          <w:rFonts w:ascii="楷体_GB2312" w:hAnsi="宋体" w:eastAsia="楷体_GB2312"/>
          <w:b/>
          <w:szCs w:val="21"/>
        </w:rPr>
      </w:pPr>
      <w:r>
        <w:rPr>
          <w:rFonts w:hint="eastAsia" w:ascii="楷体_GB2312" w:hAnsi="宋体" w:eastAsia="楷体_GB2312"/>
          <w:b/>
          <w:szCs w:val="21"/>
        </w:rPr>
        <w:t>（三）线上资源</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w:t>
      </w:r>
      <w:r>
        <w:rPr>
          <w:rFonts w:ascii="楷体_GB2312" w:hAnsi="宋体" w:eastAsia="楷体_GB2312"/>
          <w:szCs w:val="21"/>
        </w:rPr>
        <w:t>1</w:t>
      </w:r>
      <w:r>
        <w:rPr>
          <w:rFonts w:hint="eastAsia" w:ascii="楷体_GB2312" w:hAnsi="宋体" w:eastAsia="楷体_GB2312"/>
          <w:szCs w:val="21"/>
        </w:rPr>
        <w:t>]</w:t>
      </w:r>
      <w:r>
        <w:rPr>
          <w:rFonts w:ascii="楷体_GB2312" w:hAnsi="宋体" w:eastAsia="楷体_GB2312"/>
          <w:szCs w:val="21"/>
        </w:rPr>
        <w:t xml:space="preserve"> </w:t>
      </w:r>
      <w:r>
        <w:rPr>
          <w:rFonts w:hint="eastAsia" w:ascii="楷体_GB2312" w:hAnsi="宋体" w:eastAsia="楷体_GB2312"/>
          <w:szCs w:val="21"/>
        </w:rPr>
        <w:t>班级课程群线上资源</w:t>
      </w:r>
    </w:p>
    <w:p>
      <w:pPr>
        <w:spacing w:line="340" w:lineRule="exact"/>
        <w:ind w:firstLine="420" w:firstLineChars="200"/>
        <w:rPr>
          <w:rFonts w:ascii="楷体_GB2312" w:hAnsi="宋体" w:eastAsia="楷体_GB2312"/>
          <w:szCs w:val="21"/>
        </w:rPr>
      </w:pPr>
      <w:r>
        <w:rPr>
          <w:rFonts w:hint="eastAsia" w:ascii="楷体_GB2312" w:hAnsi="宋体" w:eastAsia="楷体_GB2312"/>
          <w:szCs w:val="21"/>
        </w:rPr>
        <w:t>[</w:t>
      </w:r>
      <w:r>
        <w:rPr>
          <w:rFonts w:ascii="楷体_GB2312" w:hAnsi="宋体" w:eastAsia="楷体_GB2312"/>
          <w:szCs w:val="21"/>
        </w:rPr>
        <w:t>2</w:t>
      </w:r>
      <w:r>
        <w:rPr>
          <w:rFonts w:hint="eastAsia" w:ascii="楷体_GB2312" w:hAnsi="宋体" w:eastAsia="楷体_GB2312"/>
          <w:szCs w:val="21"/>
        </w:rPr>
        <w:t>] 超星学术视频：《视唱练耳》等</w:t>
      </w:r>
    </w:p>
    <w:p>
      <w:pPr>
        <w:spacing w:line="340" w:lineRule="exact"/>
        <w:ind w:firstLine="420" w:firstLineChars="200"/>
        <w:rPr>
          <w:rFonts w:ascii="楷体_GB2312" w:hAnsi="宋体" w:eastAsia="楷体_GB2312"/>
          <w:b/>
          <w:szCs w:val="21"/>
        </w:rPr>
      </w:pPr>
      <w:r>
        <w:rPr>
          <w:rFonts w:hint="eastAsia" w:ascii="楷体_GB2312" w:hAnsi="宋体" w:eastAsia="楷体_GB2312"/>
          <w:b/>
          <w:szCs w:val="21"/>
        </w:rPr>
        <w:t>（四）其他学习资源</w:t>
      </w:r>
    </w:p>
    <w:p>
      <w:pPr>
        <w:spacing w:line="360" w:lineRule="auto"/>
        <w:ind w:firstLine="420" w:firstLineChars="200"/>
        <w:rPr>
          <w:rFonts w:ascii="宋体" w:hAnsi="宋体"/>
          <w:bCs/>
          <w:szCs w:val="21"/>
        </w:rPr>
      </w:pPr>
      <w:r>
        <w:rPr>
          <w:rFonts w:hint="eastAsia" w:ascii="楷体_GB2312" w:hAnsi="宋体" w:eastAsia="楷体_GB2312"/>
          <w:szCs w:val="21"/>
        </w:rPr>
        <w:t>推荐阅读经典视唱练耳教材文献，分析相关经典作品谱例。</w:t>
      </w:r>
    </w:p>
    <w:p>
      <w:pPr>
        <w:spacing w:line="340" w:lineRule="exact"/>
        <w:rPr>
          <w:rFonts w:ascii="黑体" w:eastAsia="黑体"/>
          <w:szCs w:val="21"/>
        </w:rPr>
      </w:pPr>
      <w:bookmarkStart w:id="6" w:name="_Toc1868"/>
      <w:r>
        <w:rPr>
          <w:rFonts w:hint="eastAsia" w:ascii="黑体" w:eastAsia="黑体"/>
          <w:sz w:val="24"/>
          <w:lang w:val="en-US" w:eastAsia="zh-Hans"/>
        </w:rPr>
        <w:t>十一</w:t>
      </w:r>
      <w:r>
        <w:rPr>
          <w:rFonts w:hint="eastAsia" w:ascii="黑体" w:eastAsia="黑体"/>
          <w:sz w:val="24"/>
        </w:rPr>
        <w:t>、课程学习建议</w:t>
      </w:r>
      <w:bookmarkEnd w:id="6"/>
    </w:p>
    <w:p>
      <w:pPr>
        <w:adjustRightInd w:val="0"/>
        <w:snapToGrid w:val="0"/>
        <w:spacing w:beforeLines="50" w:line="360" w:lineRule="auto"/>
        <w:ind w:firstLine="438" w:firstLineChars="209"/>
      </w:pPr>
      <w:r>
        <w:rPr>
          <w:rFonts w:hint="eastAsia"/>
        </w:rPr>
        <w:t>《视唱练耳》课程是泰山学院学科基础课，关于课程的相关教学内容和教学方法的研究已有一定积累。但是从目前的教学情况看，任课教师提出如下两个改进措施：</w:t>
      </w:r>
    </w:p>
    <w:p>
      <w:pPr>
        <w:numPr>
          <w:ilvl w:val="0"/>
          <w:numId w:val="9"/>
        </w:numPr>
        <w:autoSpaceDE w:val="0"/>
        <w:autoSpaceDN w:val="0"/>
        <w:adjustRightInd w:val="0"/>
        <w:snapToGrid w:val="0"/>
        <w:spacing w:beforeLines="50" w:line="360" w:lineRule="auto"/>
        <w:ind w:firstLine="438" w:firstLineChars="209"/>
        <w:jc w:val="left"/>
      </w:pPr>
      <w:r>
        <w:rPr>
          <w:rFonts w:hint="eastAsia"/>
        </w:rPr>
        <w:t>改善教学条件。《视唱练耳》是音乐学专业的学科基础课，因为课程内容庞杂，需要练习的内几考核容极多。但是不能仅仅是听一听而已，还需要学生课下认真完成老师在课堂上的知识点的学习，并在平时中多多练习，这就需要为教学配备智慧教室，以提升师生的交流从而提高课程大的教学水平。</w:t>
      </w:r>
    </w:p>
    <w:p>
      <w:pPr>
        <w:numPr>
          <w:ilvl w:val="0"/>
          <w:numId w:val="9"/>
        </w:numPr>
        <w:autoSpaceDE w:val="0"/>
        <w:autoSpaceDN w:val="0"/>
        <w:adjustRightInd w:val="0"/>
        <w:snapToGrid w:val="0"/>
        <w:spacing w:beforeLines="50" w:line="360" w:lineRule="auto"/>
        <w:ind w:firstLine="438" w:firstLineChars="209"/>
        <w:jc w:val="left"/>
      </w:pPr>
      <w:r>
        <w:rPr>
          <w:rFonts w:hint="eastAsia"/>
        </w:rPr>
        <w:t>《视唱练耳》课程为学生积累了音乐素养发展的基本知识、掌握听记练和唱等多种能力的锻炼，这是音乐教师的专业核心能力之一，其教学效果直接影响学生实习和入职后的音乐教学水平。因此，《视唱练耳》的教学必须兼顾理论讲授、听记和实践演唱分析三方面，但就目前的学时安排来讲明显不足，从而致使教学效果受到限制。</w:t>
      </w:r>
    </w:p>
    <w:p>
      <w:pPr>
        <w:spacing w:line="340" w:lineRule="exact"/>
        <w:rPr>
          <w:rFonts w:ascii="黑体" w:eastAsia="黑体"/>
          <w:sz w:val="24"/>
        </w:rPr>
        <w:sectPr>
          <w:pgSz w:w="11906" w:h="16838"/>
          <w:pgMar w:top="1440" w:right="1800" w:bottom="1440" w:left="1800" w:header="851" w:footer="992" w:gutter="0"/>
          <w:cols w:space="425" w:num="1"/>
          <w:docGrid w:type="lines" w:linePitch="312" w:charSpace="0"/>
        </w:sectPr>
      </w:pPr>
      <w:bookmarkStart w:id="7" w:name="_Toc18644"/>
    </w:p>
    <w:p>
      <w:pPr>
        <w:spacing w:line="340" w:lineRule="exact"/>
        <w:rPr>
          <w:rFonts w:ascii="黑体" w:eastAsia="黑体"/>
          <w:sz w:val="24"/>
        </w:rPr>
      </w:pPr>
      <w:r>
        <w:rPr>
          <w:rFonts w:hint="eastAsia" w:ascii="黑体" w:eastAsia="黑体"/>
          <w:sz w:val="24"/>
        </w:rPr>
        <w:t>十</w:t>
      </w:r>
      <w:r>
        <w:rPr>
          <w:rFonts w:hint="eastAsia" w:ascii="黑体" w:eastAsia="黑体"/>
          <w:sz w:val="24"/>
          <w:lang w:val="en-US" w:eastAsia="zh-Hans"/>
        </w:rPr>
        <w:t>二</w:t>
      </w:r>
      <w:r>
        <w:rPr>
          <w:rFonts w:hint="eastAsia" w:ascii="黑体" w:eastAsia="黑体"/>
          <w:sz w:val="24"/>
        </w:rPr>
        <w:t>、评分标准</w:t>
      </w:r>
      <w:bookmarkEnd w:id="7"/>
    </w:p>
    <w:tbl>
      <w:tblPr>
        <w:tblStyle w:val="7"/>
        <w:tblW w:w="14051" w:type="dxa"/>
        <w:jc w:val="center"/>
        <w:tblLayout w:type="fixed"/>
        <w:tblCellMar>
          <w:top w:w="0" w:type="dxa"/>
          <w:left w:w="108" w:type="dxa"/>
          <w:bottom w:w="0" w:type="dxa"/>
          <w:right w:w="108" w:type="dxa"/>
        </w:tblCellMar>
      </w:tblPr>
      <w:tblGrid>
        <w:gridCol w:w="2427"/>
        <w:gridCol w:w="2126"/>
        <w:gridCol w:w="2127"/>
        <w:gridCol w:w="2268"/>
        <w:gridCol w:w="2409"/>
        <w:gridCol w:w="2694"/>
      </w:tblGrid>
      <w:tr>
        <w:trPr>
          <w:trHeight w:val="570" w:hRule="atLeast"/>
          <w:jc w:val="center"/>
        </w:trPr>
        <w:tc>
          <w:tcPr>
            <w:tcW w:w="2427" w:type="dxa"/>
            <w:vMerge w:val="restart"/>
            <w:tcBorders>
              <w:top w:val="single" w:color="auto" w:sz="4" w:space="0"/>
              <w:left w:val="single" w:color="auto" w:sz="4" w:space="0"/>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课程目标</w:t>
            </w:r>
          </w:p>
        </w:tc>
        <w:tc>
          <w:tcPr>
            <w:tcW w:w="11624" w:type="dxa"/>
            <w:gridSpan w:val="5"/>
            <w:tcBorders>
              <w:top w:val="single" w:color="auto" w:sz="4" w:space="0"/>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评分标准</w:t>
            </w:r>
          </w:p>
        </w:tc>
      </w:tr>
      <w:tr>
        <w:trPr>
          <w:trHeight w:val="360" w:hRule="atLeast"/>
          <w:jc w:val="center"/>
        </w:trPr>
        <w:tc>
          <w:tcPr>
            <w:tcW w:w="24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p>
        </w:tc>
        <w:tc>
          <w:tcPr>
            <w:tcW w:w="2126"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90-100</w:t>
            </w:r>
          </w:p>
        </w:tc>
        <w:tc>
          <w:tcPr>
            <w:tcW w:w="2127"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80-89</w:t>
            </w:r>
          </w:p>
        </w:tc>
        <w:tc>
          <w:tcPr>
            <w:tcW w:w="2268" w:type="dxa"/>
            <w:tcBorders>
              <w:top w:val="nil"/>
              <w:left w:val="nil"/>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70-79</w:t>
            </w:r>
          </w:p>
        </w:tc>
        <w:tc>
          <w:tcPr>
            <w:tcW w:w="2409"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60-69</w:t>
            </w:r>
          </w:p>
        </w:tc>
        <w:tc>
          <w:tcPr>
            <w:tcW w:w="2694" w:type="dxa"/>
            <w:tcBorders>
              <w:top w:val="nil"/>
              <w:left w:val="nil"/>
              <w:bottom w:val="single" w:color="auto" w:sz="4" w:space="0"/>
              <w:right w:val="single" w:color="auto" w:sz="4" w:space="0"/>
            </w:tcBorders>
            <w:shd w:val="clear" w:color="000000" w:fill="D8D8D8"/>
            <w:vAlign w:val="center"/>
          </w:tcPr>
          <w:p>
            <w:pPr>
              <w:spacing w:line="360" w:lineRule="auto"/>
              <w:jc w:val="center"/>
              <w:rPr>
                <w:rFonts w:ascii="宋体" w:hAnsi="宋体" w:cs="宋体"/>
                <w:b/>
                <w:bCs/>
                <w:kern w:val="0"/>
                <w:szCs w:val="21"/>
              </w:rPr>
            </w:pPr>
            <w:r>
              <w:rPr>
                <w:rFonts w:hint="eastAsia" w:ascii="宋体" w:hAnsi="宋体" w:cs="宋体"/>
                <w:b/>
                <w:bCs/>
                <w:kern w:val="0"/>
                <w:szCs w:val="21"/>
              </w:rPr>
              <w:t>0-59</w:t>
            </w:r>
          </w:p>
        </w:tc>
      </w:tr>
      <w:tr>
        <w:trPr>
          <w:trHeight w:val="465" w:hRule="atLeast"/>
          <w:jc w:val="center"/>
        </w:trPr>
        <w:tc>
          <w:tcPr>
            <w:tcW w:w="24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p>
        </w:tc>
        <w:tc>
          <w:tcPr>
            <w:tcW w:w="2126"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优</w:t>
            </w:r>
          </w:p>
        </w:tc>
        <w:tc>
          <w:tcPr>
            <w:tcW w:w="2127"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良</w:t>
            </w:r>
          </w:p>
        </w:tc>
        <w:tc>
          <w:tcPr>
            <w:tcW w:w="2268" w:type="dxa"/>
            <w:tcBorders>
              <w:top w:val="nil"/>
              <w:left w:val="nil"/>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中</w:t>
            </w:r>
          </w:p>
        </w:tc>
        <w:tc>
          <w:tcPr>
            <w:tcW w:w="2409"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及格</w:t>
            </w:r>
          </w:p>
        </w:tc>
        <w:tc>
          <w:tcPr>
            <w:tcW w:w="2694" w:type="dxa"/>
            <w:tcBorders>
              <w:top w:val="nil"/>
              <w:left w:val="nil"/>
              <w:bottom w:val="single" w:color="auto" w:sz="4" w:space="0"/>
              <w:right w:val="single" w:color="auto" w:sz="4" w:space="0"/>
            </w:tcBorders>
            <w:shd w:val="clear" w:color="000000" w:fill="D8D8D8"/>
            <w:vAlign w:val="center"/>
          </w:tcPr>
          <w:p>
            <w:pPr>
              <w:spacing w:line="360" w:lineRule="auto"/>
              <w:jc w:val="center"/>
              <w:rPr>
                <w:rFonts w:ascii="宋体" w:hAnsi="宋体" w:cs="宋体"/>
                <w:b/>
                <w:bCs/>
                <w:kern w:val="0"/>
                <w:szCs w:val="21"/>
              </w:rPr>
            </w:pPr>
            <w:r>
              <w:rPr>
                <w:rFonts w:hint="eastAsia" w:ascii="宋体" w:hAnsi="宋体" w:cs="宋体"/>
                <w:b/>
                <w:bCs/>
                <w:kern w:val="0"/>
                <w:szCs w:val="21"/>
              </w:rPr>
              <w:t>不及格</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kern w:val="0"/>
                <w:szCs w:val="21"/>
                <w:lang w:val="en-US" w:eastAsia="zh-Hans"/>
              </w:rPr>
            </w:pPr>
            <w:r>
              <w:rPr>
                <w:rFonts w:hint="eastAsia" w:ascii="宋体" w:hAnsi="宋体"/>
                <w:b/>
              </w:rPr>
              <w:t>课程目标1</w:t>
            </w:r>
            <w:r>
              <w:rPr>
                <w:rFonts w:hint="eastAsia" w:ascii="宋体" w:hAnsi="宋体"/>
                <w:b/>
                <w:lang w:val="en-US" w:eastAsia="zh-Hans"/>
              </w:rPr>
              <w:t>:</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ascii="楷体" w:hAnsi="楷体"/>
                <w:bCs/>
                <w:szCs w:val="21"/>
              </w:rPr>
              <w:t>能够熟练、灵活、全面地掌握单音、音程、节奏、旋律的创编及听记；能够有效的读谱视唱训练；能够很好的把握音准及节奏感的提高。</w:t>
            </w:r>
          </w:p>
        </w:tc>
        <w:tc>
          <w:tcPr>
            <w:tcW w:w="2127"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eastAsia" w:ascii="楷体" w:hAnsi="楷体" w:eastAsia="宋体"/>
                <w:bCs/>
                <w:szCs w:val="21"/>
                <w:lang w:val="en-US" w:eastAsia="zh-Hans"/>
              </w:rPr>
            </w:pPr>
            <w:r>
              <w:rPr>
                <w:rFonts w:hint="eastAsia" w:ascii="楷体" w:hAnsi="楷体"/>
                <w:bCs/>
                <w:szCs w:val="21"/>
                <w:lang w:val="en-US" w:eastAsia="zh-Hans"/>
              </w:rPr>
              <w:t>较为</w:t>
            </w:r>
            <w:r>
              <w:rPr>
                <w:rFonts w:hint="eastAsia" w:ascii="楷体" w:hAnsi="楷体"/>
                <w:bCs/>
                <w:szCs w:val="21"/>
              </w:rPr>
              <w:t>熟练而地掌握单音、音程、节奏、旋律的创编及听记；读谱视唱训练。</w:t>
            </w:r>
          </w:p>
        </w:tc>
        <w:tc>
          <w:tcPr>
            <w:tcW w:w="2268"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楷体" w:hAnsi="楷体"/>
                <w:bCs/>
                <w:szCs w:val="21"/>
              </w:rPr>
            </w:pPr>
            <w:r>
              <w:rPr>
                <w:rFonts w:hint="eastAsia" w:ascii="楷体" w:hAnsi="楷体"/>
                <w:bCs/>
                <w:szCs w:val="21"/>
                <w:lang w:val="en-US" w:eastAsia="zh-Hans"/>
              </w:rPr>
              <w:t>能够</w:t>
            </w:r>
            <w:r>
              <w:rPr>
                <w:rFonts w:hint="eastAsia" w:ascii="楷体" w:hAnsi="楷体"/>
                <w:bCs/>
                <w:szCs w:val="21"/>
              </w:rPr>
              <w:t>掌握单音、音程、节奏、旋律的创编及听记；能够有效的读谱视唱训练；能够很好的把握音准及节奏感的提高。</w:t>
            </w:r>
          </w:p>
        </w:tc>
        <w:tc>
          <w:tcPr>
            <w:tcW w:w="2409"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楷体" w:hAnsi="楷体"/>
                <w:bCs/>
                <w:szCs w:val="21"/>
              </w:rPr>
            </w:pPr>
            <w:r>
              <w:rPr>
                <w:rFonts w:hint="eastAsia" w:ascii="楷体" w:hAnsi="楷体"/>
                <w:bCs/>
                <w:szCs w:val="21"/>
              </w:rPr>
              <w:t>基本地掌握单音、音程、节奏、旋律的创编及听记；能够有效的读谱视唱训练</w:t>
            </w:r>
          </w:p>
        </w:tc>
        <w:tc>
          <w:tcPr>
            <w:tcW w:w="269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ascii="楷体" w:hAnsi="楷体"/>
                <w:bCs/>
                <w:szCs w:val="21"/>
              </w:rPr>
              <w:t>不能够熟练、灵活、全面地掌握单音、音程、节奏、旋律的创编及听记；能够有效的读谱视唱训练；能够很好的把握音准及节奏感的提高。</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Cs w:val="21"/>
              </w:rPr>
            </w:pPr>
            <w:r>
              <w:rPr>
                <w:rFonts w:hint="eastAsia" w:ascii="宋体" w:hAnsi="宋体"/>
                <w:b/>
              </w:rPr>
              <w:t>课程目标2：</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ascii="楷体" w:hAnsi="楷体"/>
                <w:bCs/>
                <w:szCs w:val="21"/>
              </w:rPr>
              <w:t>能够熟练运用</w:t>
            </w:r>
            <w:r>
              <w:rPr>
                <w:rFonts w:hint="eastAsia"/>
                <w:sz w:val="20"/>
                <w:szCs w:val="20"/>
              </w:rPr>
              <w:t>掌握音准、节拍、节奏和视唱能力，具备</w:t>
            </w:r>
            <w:r>
              <w:rPr>
                <w:sz w:val="20"/>
                <w:szCs w:val="20"/>
              </w:rPr>
              <w:t>再创新的能力</w:t>
            </w:r>
            <w:r>
              <w:rPr>
                <w:rFonts w:hint="eastAsia"/>
                <w:sz w:val="20"/>
                <w:szCs w:val="20"/>
              </w:rPr>
              <w:t>、</w:t>
            </w:r>
            <w:r>
              <w:rPr>
                <w:sz w:val="20"/>
                <w:szCs w:val="20"/>
              </w:rPr>
              <w:t>演唱或演奏代表作家的代表作品的能力</w:t>
            </w:r>
            <w:r>
              <w:rPr>
                <w:rFonts w:hint="eastAsia"/>
                <w:sz w:val="20"/>
                <w:szCs w:val="20"/>
              </w:rPr>
              <w:t>和进行专业音乐教育的能力。</w:t>
            </w:r>
          </w:p>
        </w:tc>
        <w:tc>
          <w:tcPr>
            <w:tcW w:w="2127"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default" w:ascii="楷体" w:hAnsi="楷体" w:eastAsia="宋体"/>
                <w:bCs/>
                <w:szCs w:val="21"/>
                <w:lang w:val="en-US" w:eastAsia="zh-Hans"/>
              </w:rPr>
            </w:pPr>
            <w:r>
              <w:rPr>
                <w:rFonts w:hint="eastAsia" w:ascii="楷体" w:hAnsi="楷体"/>
                <w:bCs/>
                <w:szCs w:val="21"/>
              </w:rPr>
              <w:t>能够</w:t>
            </w:r>
            <w:r>
              <w:rPr>
                <w:rFonts w:hint="eastAsia" w:ascii="楷体" w:hAnsi="楷体"/>
                <w:bCs/>
                <w:szCs w:val="21"/>
                <w:lang w:val="en-US" w:eastAsia="zh-Hans"/>
              </w:rPr>
              <w:t>熟练</w:t>
            </w:r>
            <w:r>
              <w:rPr>
                <w:rFonts w:hint="eastAsia"/>
                <w:sz w:val="20"/>
                <w:szCs w:val="20"/>
              </w:rPr>
              <w:t>掌握音准、节拍、节奏和视唱能力，具备运用</w:t>
            </w:r>
            <w:r>
              <w:rPr>
                <w:sz w:val="20"/>
                <w:szCs w:val="20"/>
              </w:rPr>
              <w:t>理论知识辅助阐释音乐内涵</w:t>
            </w:r>
            <w:r>
              <w:rPr>
                <w:rFonts w:hint="eastAsia"/>
                <w:sz w:val="20"/>
                <w:szCs w:val="20"/>
                <w:lang w:val="en-US" w:eastAsia="zh-Hans"/>
              </w:rPr>
              <w:t>,具备模唱够唱音程和弦节奏旋律等知识点的能力.</w:t>
            </w:r>
          </w:p>
        </w:tc>
        <w:tc>
          <w:tcPr>
            <w:tcW w:w="2268"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楷体" w:hAnsi="楷体"/>
                <w:bCs/>
                <w:szCs w:val="21"/>
              </w:rPr>
            </w:pPr>
            <w:r>
              <w:rPr>
                <w:rFonts w:hint="eastAsia" w:ascii="楷体" w:hAnsi="楷体"/>
                <w:bCs/>
                <w:szCs w:val="21"/>
              </w:rPr>
              <w:t>能够</w:t>
            </w:r>
            <w:r>
              <w:rPr>
                <w:rFonts w:hint="eastAsia"/>
                <w:sz w:val="20"/>
                <w:szCs w:val="20"/>
              </w:rPr>
              <w:t>掌握音准、节拍、节奏和视唱能力，具备运用</w:t>
            </w:r>
            <w:r>
              <w:rPr>
                <w:sz w:val="20"/>
                <w:szCs w:val="20"/>
              </w:rPr>
              <w:t>理论知识辅助阐释音乐内涵</w:t>
            </w:r>
            <w:r>
              <w:rPr>
                <w:rFonts w:hint="eastAsia"/>
                <w:sz w:val="20"/>
                <w:szCs w:val="20"/>
                <w:lang w:val="en-US" w:eastAsia="zh-Hans"/>
              </w:rPr>
              <w:t>,具备模唱够唱音程和弦节奏旋律等知识点的能力.</w:t>
            </w:r>
          </w:p>
        </w:tc>
        <w:tc>
          <w:tcPr>
            <w:tcW w:w="2409"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楷体" w:hAnsi="楷体"/>
                <w:bCs/>
                <w:szCs w:val="21"/>
              </w:rPr>
            </w:pPr>
            <w:r>
              <w:rPr>
                <w:rFonts w:hint="eastAsia" w:ascii="楷体" w:hAnsi="楷体"/>
                <w:bCs/>
                <w:szCs w:val="21"/>
                <w:lang w:val="en-US" w:eastAsia="zh-Hans"/>
              </w:rPr>
              <w:t>基本</w:t>
            </w:r>
            <w:r>
              <w:rPr>
                <w:rFonts w:hint="eastAsia"/>
                <w:sz w:val="20"/>
                <w:szCs w:val="20"/>
              </w:rPr>
              <w:t>掌握音准、节拍、节奏和视唱能力，具备运用</w:t>
            </w:r>
            <w:r>
              <w:rPr>
                <w:sz w:val="20"/>
                <w:szCs w:val="20"/>
              </w:rPr>
              <w:t>理论知识辅助阐释音乐内涵</w:t>
            </w:r>
            <w:r>
              <w:rPr>
                <w:rFonts w:hint="eastAsia"/>
                <w:sz w:val="20"/>
                <w:szCs w:val="20"/>
                <w:lang w:val="en-US" w:eastAsia="zh-Hans"/>
              </w:rPr>
              <w:t>,具备模唱够唱音程和弦节奏旋律等知识点的能力.</w:t>
            </w:r>
          </w:p>
        </w:tc>
        <w:tc>
          <w:tcPr>
            <w:tcW w:w="2694"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楷体" w:hAnsi="楷体"/>
                <w:bCs/>
                <w:szCs w:val="21"/>
              </w:rPr>
            </w:pPr>
            <w:r>
              <w:rPr>
                <w:rFonts w:hint="eastAsia" w:ascii="楷体" w:hAnsi="楷体"/>
                <w:bCs/>
                <w:szCs w:val="21"/>
              </w:rPr>
              <w:t>不能够熟练运用</w:t>
            </w:r>
            <w:r>
              <w:rPr>
                <w:rFonts w:hint="eastAsia"/>
                <w:sz w:val="20"/>
                <w:szCs w:val="20"/>
              </w:rPr>
              <w:t>掌握音准、节拍、节奏和视唱能力，具备运用</w:t>
            </w:r>
            <w:r>
              <w:rPr>
                <w:sz w:val="20"/>
                <w:szCs w:val="20"/>
              </w:rPr>
              <w:t>理论知识辅助阐释音乐内涵</w:t>
            </w:r>
            <w:r>
              <w:rPr>
                <w:rFonts w:hint="eastAsia"/>
                <w:sz w:val="20"/>
                <w:szCs w:val="20"/>
                <w:lang w:val="en-US" w:eastAsia="zh-Hans"/>
              </w:rPr>
              <w:t>,具备模唱够唱音程和弦节奏旋律等知识点的能力.</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rPr>
            </w:pPr>
            <w:r>
              <w:rPr>
                <w:rFonts w:hint="eastAsia" w:ascii="宋体" w:hAnsi="宋体"/>
                <w:b/>
              </w:rPr>
              <w:t>课程目标3：</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能够很好的通过教学使学生扩大艺术视野，提高自身艺术修养，提升音乐表演和鉴赏能力，使其在学校生活中具备创造美和欣赏美的能力</w:t>
            </w:r>
          </w:p>
        </w:tc>
        <w:tc>
          <w:tcPr>
            <w:tcW w:w="2127"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能够较好的通过教学使学生扩大艺术视野，提高自身艺术修养，提升音乐表演和鉴赏能力，使其在学校生活中具备创造美和欣赏美的能力</w:t>
            </w:r>
          </w:p>
        </w:tc>
        <w:tc>
          <w:tcPr>
            <w:tcW w:w="2268"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能够通过教学使学生扩大艺术视野，提高自身艺术修养，提升音乐表演和鉴赏能力，使其在学校生活中具备创造美和欣赏美的能力</w:t>
            </w:r>
          </w:p>
        </w:tc>
        <w:tc>
          <w:tcPr>
            <w:tcW w:w="240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通过教学基本能使学生扩大艺术视野，提高自身艺术修养，提升音乐表演和鉴赏能力，使其在学校生活中具备创造美和欣赏美的能力</w:t>
            </w:r>
          </w:p>
        </w:tc>
        <w:tc>
          <w:tcPr>
            <w:tcW w:w="269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不能够很好的通过教学使学生扩大艺术视野，提高自身艺术修养，提升音乐表演和鉴赏能力，使其在学校生活中具备创造美和欣赏美的能力</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rPr>
            </w:pPr>
            <w:r>
              <w:rPr>
                <w:rFonts w:hint="eastAsia" w:ascii="宋体" w:hAnsi="宋体"/>
                <w:b/>
              </w:rPr>
              <w:t>课程</w:t>
            </w:r>
            <w:r>
              <w:rPr>
                <w:rFonts w:ascii="宋体" w:hAnsi="宋体"/>
                <w:b/>
              </w:rPr>
              <w:t>目标</w:t>
            </w:r>
            <w:r>
              <w:rPr>
                <w:rFonts w:hint="eastAsia" w:ascii="宋体" w:hAnsi="宋体"/>
                <w:b/>
              </w:rPr>
              <w:t>4：</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通过师生互动，分析讨论、小组练习等方法，很好的形成交流协作意识与经验交流的习惯，在协作学习中能够做到与其他成员相互配合完成任务，并能够条理清晰的表述观点。</w:t>
            </w:r>
          </w:p>
        </w:tc>
        <w:tc>
          <w:tcPr>
            <w:tcW w:w="2127"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通过师生互动，分析讨论、小组练习等方法，能全面的形成交流协作意识与经验交流的习惯，在协作学习中能够做到与其他成员相互配合完成任务，并能够条理清晰的表述观点。</w:t>
            </w:r>
          </w:p>
        </w:tc>
        <w:tc>
          <w:tcPr>
            <w:tcW w:w="2268"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通过师生互动，分析讨论、小组练习等方法，基本能形成交流协作意识与经验交流的习惯，在协作学习中能够做到与其他成员相互配合完成任务，并能够条理清晰的表述观点</w:t>
            </w:r>
            <w:r>
              <w:rPr>
                <w:rFonts w:hint="eastAsia" w:ascii="楷体" w:hAnsi="楷体"/>
                <w:bCs/>
                <w:szCs w:val="21"/>
              </w:rPr>
              <w:t>。</w:t>
            </w:r>
          </w:p>
        </w:tc>
        <w:tc>
          <w:tcPr>
            <w:tcW w:w="240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通过师生互动，分析讨论、小组练习等方法，基本形成交流协作意识与经验交流的习惯，在协作学习中能够做到与其他成员相互配合完成任务，并能够条理清晰的表述观点。</w:t>
            </w:r>
            <w:r>
              <w:rPr>
                <w:rFonts w:ascii="楷体" w:hAnsi="楷体"/>
                <w:bCs/>
                <w:szCs w:val="21"/>
              </w:rPr>
              <w:t xml:space="preserve"> </w:t>
            </w:r>
          </w:p>
        </w:tc>
        <w:tc>
          <w:tcPr>
            <w:tcW w:w="269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Cs/>
                <w:szCs w:val="21"/>
              </w:rPr>
            </w:pPr>
            <w:r>
              <w:rPr>
                <w:rFonts w:hint="eastAsia"/>
                <w:sz w:val="20"/>
                <w:szCs w:val="20"/>
              </w:rPr>
              <w:t>通过师生互动，分析讨论、小组练习等方法，不能形成交流协作意识与经验交流的习惯，在协作学习中能够做到与其他成员相互配合完成任务，并能够条理清晰的表述观点。</w:t>
            </w:r>
          </w:p>
        </w:tc>
      </w:tr>
    </w:tbl>
    <w:p>
      <w:pPr>
        <w:rPr>
          <w:rFonts w:ascii="黑体" w:hAnsi="黑体" w:eastAsia="黑体"/>
          <w:sz w:val="24"/>
        </w:rPr>
      </w:pPr>
    </w:p>
    <w:p>
      <w:pPr>
        <w:rPr>
          <w:rFonts w:ascii="黑体" w:hAnsi="黑体" w:eastAsia="黑体"/>
          <w:sz w:val="24"/>
        </w:rPr>
      </w:pPr>
    </w:p>
    <w:p>
      <w:pPr>
        <w:numPr>
          <w:ilvl w:val="0"/>
          <w:numId w:val="0"/>
        </w:numPr>
        <w:ind w:left="210" w:leftChars="0"/>
        <w:rPr>
          <w:rFonts w:ascii="黑体" w:hAnsi="黑体" w:eastAsia="黑体"/>
          <w:sz w:val="24"/>
        </w:rPr>
      </w:pPr>
      <w:r>
        <w:rPr>
          <w:rFonts w:hint="eastAsia" w:ascii="黑体" w:hAnsi="黑体" w:eastAsia="黑体"/>
          <w:sz w:val="24"/>
          <w:lang w:val="en-US" w:eastAsia="zh-Hans"/>
        </w:rPr>
        <w:t>十三</w:t>
      </w:r>
      <w:bookmarkStart w:id="8" w:name="_GoBack"/>
      <w:bookmarkEnd w:id="8"/>
      <w:r>
        <w:rPr>
          <w:rFonts w:hint="eastAsia" w:ascii="黑体" w:eastAsia="黑体"/>
          <w:sz w:val="24"/>
        </w:rPr>
        <w:t>、</w:t>
      </w:r>
      <w:r>
        <w:rPr>
          <w:rFonts w:hint="eastAsia" w:ascii="黑体" w:hAnsi="黑体" w:eastAsia="黑体"/>
          <w:sz w:val="24"/>
        </w:rPr>
        <w:t>持续改进</w:t>
      </w:r>
    </w:p>
    <w:p>
      <w:pPr>
        <w:ind w:firstLine="420" w:firstLineChars="200"/>
        <w:rPr>
          <w:rFonts w:ascii="楷体" w:hAnsi="楷体" w:eastAsia="楷体" w:cs="楷体"/>
          <w:sz w:val="24"/>
        </w:rPr>
      </w:pPr>
      <w:r>
        <w:rPr>
          <w:rFonts w:hint="eastAsia" w:ascii="楷体" w:hAnsi="楷体" w:eastAsia="楷体" w:cs="楷体"/>
          <w:szCs w:val="21"/>
        </w:rPr>
        <w:t>课程期末结课后，期末测试前实施课程教学评价反馈问卷，重点评价过程性评价、学生对教师课堂教学满意程度和自我学习评价。期末测试结束后，根据学生理论水平和教师从业技能水平考核成绩分析课程目标的达成情况，发现课程教学中存在的问题，提出教学内容、教学方法、教学方式的优化措施。课程调整周期为：每学年。审核结构为：学院教学指导委员会。调整依据：根据学生的学科教学知识水平目标达成和教师从业技能水平情况，寻找教学中的问题与不足点，进行动态调整，持续改进。</w:t>
      </w:r>
    </w:p>
    <w:p>
      <w:pPr>
        <w:rPr>
          <w:rFonts w:ascii="黑体" w:hAnsi="黑体" w:eastAsia="黑体"/>
          <w:sz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楷体_GB2312">
    <w:altName w:val="汉仪楷体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11"/>
    <w:multiLevelType w:val="singleLevel"/>
    <w:tmpl w:val="00000011"/>
    <w:lvl w:ilvl="0" w:tentative="0">
      <w:start w:val="1"/>
      <w:numFmt w:val="chineseCounting"/>
      <w:suff w:val="nothing"/>
      <w:lvlText w:val="%1．"/>
      <w:lvlJc w:val="left"/>
    </w:lvl>
  </w:abstractNum>
  <w:abstractNum w:abstractNumId="2">
    <w:nsid w:val="00000019"/>
    <w:multiLevelType w:val="singleLevel"/>
    <w:tmpl w:val="00000019"/>
    <w:lvl w:ilvl="0" w:tentative="0">
      <w:start w:val="1"/>
      <w:numFmt w:val="chineseCounting"/>
      <w:suff w:val="nothing"/>
      <w:lvlText w:val="%1."/>
      <w:lvlJc w:val="left"/>
    </w:lvl>
  </w:abstractNum>
  <w:abstractNum w:abstractNumId="3">
    <w:nsid w:val="0000001B"/>
    <w:multiLevelType w:val="singleLevel"/>
    <w:tmpl w:val="0000001B"/>
    <w:lvl w:ilvl="0" w:tentative="0">
      <w:start w:val="1"/>
      <w:numFmt w:val="chineseCounting"/>
      <w:suff w:val="nothing"/>
      <w:lvlText w:val="%1."/>
      <w:lvlJc w:val="left"/>
    </w:lvl>
  </w:abstractNum>
  <w:abstractNum w:abstractNumId="4">
    <w:nsid w:val="00000020"/>
    <w:multiLevelType w:val="singleLevel"/>
    <w:tmpl w:val="00000020"/>
    <w:lvl w:ilvl="0" w:tentative="0">
      <w:start w:val="1"/>
      <w:numFmt w:val="chineseCounting"/>
      <w:suff w:val="nothing"/>
      <w:lvlText w:val="%1."/>
      <w:lvlJc w:val="left"/>
    </w:lvl>
  </w:abstractNum>
  <w:abstractNum w:abstractNumId="5">
    <w:nsid w:val="00000028"/>
    <w:multiLevelType w:val="singleLevel"/>
    <w:tmpl w:val="00000028"/>
    <w:lvl w:ilvl="0" w:tentative="0">
      <w:start w:val="1"/>
      <w:numFmt w:val="chineseCounting"/>
      <w:suff w:val="nothing"/>
      <w:lvlText w:val="%1."/>
      <w:lvlJc w:val="left"/>
    </w:lvl>
  </w:abstractNum>
  <w:abstractNum w:abstractNumId="6">
    <w:nsid w:val="0000002F"/>
    <w:multiLevelType w:val="singleLevel"/>
    <w:tmpl w:val="0000002F"/>
    <w:lvl w:ilvl="0" w:tentative="0">
      <w:start w:val="1"/>
      <w:numFmt w:val="chineseCounting"/>
      <w:suff w:val="nothing"/>
      <w:lvlText w:val="%1."/>
      <w:lvlJc w:val="left"/>
    </w:lvl>
  </w:abstractNum>
  <w:abstractNum w:abstractNumId="7">
    <w:nsid w:val="00000031"/>
    <w:multiLevelType w:val="singleLevel"/>
    <w:tmpl w:val="00000031"/>
    <w:lvl w:ilvl="0" w:tentative="0">
      <w:start w:val="1"/>
      <w:numFmt w:val="chineseCounting"/>
      <w:suff w:val="nothing"/>
      <w:lvlText w:val="%1."/>
      <w:lvlJc w:val="left"/>
    </w:lvl>
  </w:abstractNum>
  <w:abstractNum w:abstractNumId="8">
    <w:nsid w:val="44303D09"/>
    <w:multiLevelType w:val="singleLevel"/>
    <w:tmpl w:val="44303D09"/>
    <w:lvl w:ilvl="0" w:tentative="0">
      <w:start w:val="1"/>
      <w:numFmt w:val="decimal"/>
      <w:lvlText w:val="%1."/>
      <w:lvlJc w:val="left"/>
      <w:pPr>
        <w:tabs>
          <w:tab w:val="left" w:pos="312"/>
        </w:tabs>
      </w:p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Y1NGI4MDgwM2U0NTQxNzU3MzU3NDJhNTczNmZkMGEifQ=="/>
  </w:docVars>
  <w:rsids>
    <w:rsidRoot w:val="00BA2441"/>
    <w:rsid w:val="00030F23"/>
    <w:rsid w:val="000B4345"/>
    <w:rsid w:val="000C2EF3"/>
    <w:rsid w:val="000E388B"/>
    <w:rsid w:val="0010357F"/>
    <w:rsid w:val="0011138A"/>
    <w:rsid w:val="00116EE9"/>
    <w:rsid w:val="00164E15"/>
    <w:rsid w:val="001907FD"/>
    <w:rsid w:val="0021609A"/>
    <w:rsid w:val="002962DE"/>
    <w:rsid w:val="002B1023"/>
    <w:rsid w:val="002E4DFB"/>
    <w:rsid w:val="00340DE2"/>
    <w:rsid w:val="004A6753"/>
    <w:rsid w:val="004B335E"/>
    <w:rsid w:val="00532836"/>
    <w:rsid w:val="00592644"/>
    <w:rsid w:val="005C7F23"/>
    <w:rsid w:val="00611F06"/>
    <w:rsid w:val="00666262"/>
    <w:rsid w:val="0067270F"/>
    <w:rsid w:val="006C0BF2"/>
    <w:rsid w:val="006C6B3D"/>
    <w:rsid w:val="006D55C7"/>
    <w:rsid w:val="00787FE0"/>
    <w:rsid w:val="00795848"/>
    <w:rsid w:val="00836300"/>
    <w:rsid w:val="00965122"/>
    <w:rsid w:val="009941B4"/>
    <w:rsid w:val="009D5183"/>
    <w:rsid w:val="00A40CD9"/>
    <w:rsid w:val="00A865B9"/>
    <w:rsid w:val="00A87C36"/>
    <w:rsid w:val="00B34534"/>
    <w:rsid w:val="00BA2441"/>
    <w:rsid w:val="00BB27EE"/>
    <w:rsid w:val="00BE12CC"/>
    <w:rsid w:val="00C92603"/>
    <w:rsid w:val="00CD6DF8"/>
    <w:rsid w:val="00D403B9"/>
    <w:rsid w:val="00DF4921"/>
    <w:rsid w:val="00F91A2B"/>
    <w:rsid w:val="00FC4120"/>
    <w:rsid w:val="01082240"/>
    <w:rsid w:val="01411F06"/>
    <w:rsid w:val="03BA1D08"/>
    <w:rsid w:val="05E445BC"/>
    <w:rsid w:val="066E47C5"/>
    <w:rsid w:val="08722480"/>
    <w:rsid w:val="08EF24DD"/>
    <w:rsid w:val="0B12567E"/>
    <w:rsid w:val="0BA4246F"/>
    <w:rsid w:val="0BC66ADD"/>
    <w:rsid w:val="0CF06810"/>
    <w:rsid w:val="0D83781C"/>
    <w:rsid w:val="15AD30D8"/>
    <w:rsid w:val="15B87DA5"/>
    <w:rsid w:val="19D92768"/>
    <w:rsid w:val="1B286081"/>
    <w:rsid w:val="1C9B05C5"/>
    <w:rsid w:val="1D7E5FB4"/>
    <w:rsid w:val="1DA81647"/>
    <w:rsid w:val="21F03935"/>
    <w:rsid w:val="224347AD"/>
    <w:rsid w:val="22B919ED"/>
    <w:rsid w:val="23782925"/>
    <w:rsid w:val="23EC377C"/>
    <w:rsid w:val="240218BD"/>
    <w:rsid w:val="261F51B2"/>
    <w:rsid w:val="273B3134"/>
    <w:rsid w:val="297D1519"/>
    <w:rsid w:val="29896839"/>
    <w:rsid w:val="2AF13297"/>
    <w:rsid w:val="2C552B7D"/>
    <w:rsid w:val="2C5F3090"/>
    <w:rsid w:val="2D3018E7"/>
    <w:rsid w:val="2D690EC2"/>
    <w:rsid w:val="32E5300C"/>
    <w:rsid w:val="330103FB"/>
    <w:rsid w:val="3341740F"/>
    <w:rsid w:val="33E8507F"/>
    <w:rsid w:val="358213BD"/>
    <w:rsid w:val="391B1762"/>
    <w:rsid w:val="3AFFA57A"/>
    <w:rsid w:val="3B4A562A"/>
    <w:rsid w:val="3C3B5705"/>
    <w:rsid w:val="3FC035E7"/>
    <w:rsid w:val="3FE62A78"/>
    <w:rsid w:val="3FFA519E"/>
    <w:rsid w:val="401B710D"/>
    <w:rsid w:val="417B0F8D"/>
    <w:rsid w:val="463A0C8A"/>
    <w:rsid w:val="484617BC"/>
    <w:rsid w:val="4957753C"/>
    <w:rsid w:val="49826279"/>
    <w:rsid w:val="4A0644D0"/>
    <w:rsid w:val="4A066935"/>
    <w:rsid w:val="4BA26C04"/>
    <w:rsid w:val="4BFB23CF"/>
    <w:rsid w:val="4F745564"/>
    <w:rsid w:val="51F67347"/>
    <w:rsid w:val="53F25D51"/>
    <w:rsid w:val="54533E92"/>
    <w:rsid w:val="556E3C39"/>
    <w:rsid w:val="57DC6A3C"/>
    <w:rsid w:val="58A23557"/>
    <w:rsid w:val="59AA1267"/>
    <w:rsid w:val="5E6FF52B"/>
    <w:rsid w:val="5F6C146A"/>
    <w:rsid w:val="5FDE4DFF"/>
    <w:rsid w:val="60CF5C07"/>
    <w:rsid w:val="64CC1EC0"/>
    <w:rsid w:val="65C20FE4"/>
    <w:rsid w:val="68236E04"/>
    <w:rsid w:val="69654041"/>
    <w:rsid w:val="69BA558E"/>
    <w:rsid w:val="6C8D5A00"/>
    <w:rsid w:val="6C8D7A74"/>
    <w:rsid w:val="70CE091F"/>
    <w:rsid w:val="70F71B27"/>
    <w:rsid w:val="726B328E"/>
    <w:rsid w:val="72FB225B"/>
    <w:rsid w:val="73AD5925"/>
    <w:rsid w:val="73E40204"/>
    <w:rsid w:val="75111FA9"/>
    <w:rsid w:val="75CD3543"/>
    <w:rsid w:val="75F36377"/>
    <w:rsid w:val="768A3EDC"/>
    <w:rsid w:val="775F5231"/>
    <w:rsid w:val="784570D9"/>
    <w:rsid w:val="78DE2340"/>
    <w:rsid w:val="78E618EF"/>
    <w:rsid w:val="79116ED6"/>
    <w:rsid w:val="7C5B39F8"/>
    <w:rsid w:val="7DFF6E92"/>
    <w:rsid w:val="7EEB5D71"/>
    <w:rsid w:val="7F5C62EA"/>
    <w:rsid w:val="7FC06DF7"/>
    <w:rsid w:val="7FF71A70"/>
    <w:rsid w:val="B87785B6"/>
    <w:rsid w:val="BBFFAD1A"/>
    <w:rsid w:val="CEDDA5ED"/>
    <w:rsid w:val="DF7FF114"/>
    <w:rsid w:val="DFE7AECC"/>
    <w:rsid w:val="DFFBD7DC"/>
    <w:rsid w:val="EE93FD03"/>
    <w:rsid w:val="EFF70A8A"/>
    <w:rsid w:val="FEFFB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libri" w:hAnsi="Calibr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6"/>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样式1111 Char Char"/>
    <w:link w:val="11"/>
    <w:qFormat/>
    <w:uiPriority w:val="0"/>
    <w:rPr>
      <w:rFonts w:ascii="黑体" w:hAnsi="黑体" w:eastAsia="黑体"/>
      <w:sz w:val="36"/>
      <w:szCs w:val="24"/>
    </w:rPr>
  </w:style>
  <w:style w:type="paragraph" w:customStyle="1" w:styleId="11">
    <w:name w:val="样式1111"/>
    <w:basedOn w:val="1"/>
    <w:link w:val="10"/>
    <w:qFormat/>
    <w:uiPriority w:val="0"/>
    <w:pPr>
      <w:jc w:val="center"/>
    </w:pPr>
    <w:rPr>
      <w:rFonts w:ascii="黑体" w:hAnsi="黑体" w:eastAsia="黑体" w:cstheme="minorBidi"/>
      <w:sz w:val="36"/>
    </w:rPr>
  </w:style>
  <w:style w:type="character" w:customStyle="1" w:styleId="12">
    <w:name w:val="标题 2 Char"/>
    <w:basedOn w:val="9"/>
    <w:link w:val="2"/>
    <w:qFormat/>
    <w:uiPriority w:val="9"/>
    <w:rPr>
      <w:rFonts w:ascii="Calibri" w:hAnsi="Calibri" w:eastAsia="宋体" w:cs="Times New Roman"/>
      <w:b/>
      <w:bCs/>
      <w:sz w:val="32"/>
      <w:szCs w:val="32"/>
    </w:rPr>
  </w:style>
  <w:style w:type="character" w:customStyle="1" w:styleId="13">
    <w:name w:val="页眉 Char"/>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paragraph" w:styleId="15">
    <w:name w:val="List Paragraph"/>
    <w:basedOn w:val="1"/>
    <w:unhideWhenUsed/>
    <w:qFormat/>
    <w:uiPriority w:val="99"/>
    <w:pPr>
      <w:ind w:firstLine="420" w:firstLineChars="200"/>
    </w:pPr>
  </w:style>
  <w:style w:type="character" w:customStyle="1" w:styleId="16">
    <w:name w:val="普通(网站) Char"/>
    <w:link w:val="6"/>
    <w:qFormat/>
    <w:uiPriority w:val="0"/>
    <w:rPr>
      <w:rFonts w:ascii="宋体" w:hAnsi="宋体" w:eastAsia="宋体" w:cs="宋体"/>
      <w:sz w:val="24"/>
      <w:szCs w:val="24"/>
    </w:rPr>
  </w:style>
  <w:style w:type="paragraph" w:customStyle="1" w:styleId="17">
    <w:name w:val="样式3"/>
    <w:basedOn w:val="1"/>
    <w:qFormat/>
    <w:uiPriority w:val="0"/>
    <w:pPr>
      <w:adjustRightInd w:val="0"/>
      <w:snapToGrid w:val="0"/>
      <w:spacing w:line="320" w:lineRule="exact"/>
      <w:ind w:firstLine="420" w:firstLineChars="200"/>
    </w:pPr>
    <w:rPr>
      <w:rFonts w:ascii="楷体_GB2312" w:hAnsi="楷体_GB2312" w:eastAsia="楷体_GB2312"/>
      <w:szCs w:val="21"/>
    </w:rPr>
  </w:style>
  <w:style w:type="paragraph" w:customStyle="1" w:styleId="18">
    <w:name w:val="样式2"/>
    <w:basedOn w:val="1"/>
    <w:qFormat/>
    <w:uiPriority w:val="0"/>
    <w:pPr>
      <w:jc w:val="center"/>
    </w:pPr>
    <w:rPr>
      <w:rFonts w:ascii="黑体" w:eastAsia="黑体"/>
      <w:sz w:val="36"/>
      <w:szCs w:val="36"/>
    </w:rPr>
  </w:style>
  <w:style w:type="paragraph" w:customStyle="1" w:styleId="19">
    <w:name w:val="样式4"/>
    <w:basedOn w:val="1"/>
    <w:qFormat/>
    <w:uiPriority w:val="0"/>
    <w:pPr>
      <w:adjustRightInd w:val="0"/>
      <w:snapToGrid w:val="0"/>
      <w:spacing w:line="320" w:lineRule="exact"/>
      <w:ind w:firstLine="420" w:firstLineChars="200"/>
    </w:pPr>
    <w:rPr>
      <w:rFonts w:ascii="黑体" w:hAnsi="宋体" w:eastAsia="黑体"/>
      <w:szCs w:val="21"/>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7216</Words>
  <Characters>7506</Characters>
  <Lines>56</Lines>
  <Paragraphs>16</Paragraphs>
  <TotalTime>7</TotalTime>
  <ScaleCrop>false</ScaleCrop>
  <LinksUpToDate>false</LinksUpToDate>
  <CharactersWithSpaces>7544</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2019-11-20T03:25:00Z</dcterms:created>
  <dc:creator>China</dc:creator>
  <cp:lastModifiedBy>凡星</cp:lastModifiedBy>
  <dcterms:modified xsi:type="dcterms:W3CDTF">2023-05-03T20:46:05Z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4E9E2C01F2E64B3B9DAE1CBE413AC2FC</vt:lpwstr>
  </property>
</Properties>
</file>