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7021C" w:rsidRDefault="00000000">
      <w:pPr>
        <w:rPr>
          <w:color w:val="000000" w:themeColor="text1"/>
        </w:rPr>
      </w:pPr>
      <w:r>
        <w:rPr>
          <w:noProof/>
          <w:color w:val="000000" w:themeColor="text1"/>
        </w:rPr>
        <w:drawing>
          <wp:anchor distT="0" distB="0" distL="114300" distR="114300" simplePos="0" relativeHeight="251659264" behindDoc="0" locked="0" layoutInCell="1" allowOverlap="1">
            <wp:simplePos x="0" y="0"/>
            <wp:positionH relativeFrom="page">
              <wp:posOffset>1225550</wp:posOffset>
            </wp:positionH>
            <wp:positionV relativeFrom="page">
              <wp:posOffset>935355</wp:posOffset>
            </wp:positionV>
            <wp:extent cx="850900" cy="850900"/>
            <wp:effectExtent l="0" t="0" r="6350" b="635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preferRelativeResize="0">
                      <a:picLocks noChangeAspect="1"/>
                    </pic:cNvPicPr>
                  </pic:nvPicPr>
                  <pic:blipFill>
                    <a:blip r:embed="rId8"/>
                    <a:stretch>
                      <a:fillRect/>
                    </a:stretch>
                  </pic:blipFill>
                  <pic:spPr>
                    <a:xfrm>
                      <a:off x="0" y="0"/>
                      <a:ext cx="850900" cy="850900"/>
                    </a:xfrm>
                    <a:prstGeom prst="rect">
                      <a:avLst/>
                    </a:prstGeom>
                    <a:noFill/>
                    <a:ln>
                      <a:noFill/>
                    </a:ln>
                  </pic:spPr>
                </pic:pic>
              </a:graphicData>
            </a:graphic>
          </wp:anchor>
        </w:drawing>
      </w:r>
    </w:p>
    <w:p w:rsidR="0077021C" w:rsidRDefault="00000000">
      <w:pPr>
        <w:rPr>
          <w:rFonts w:ascii="宋体" w:hAnsi="宋体" w:cs="宋体" w:hint="eastAsia"/>
          <w:b/>
          <w:bCs/>
          <w:color w:val="000000" w:themeColor="text1"/>
          <w:sz w:val="84"/>
          <w:szCs w:val="84"/>
        </w:rPr>
      </w:pPr>
      <w:r>
        <w:rPr>
          <w:rFonts w:ascii="宋体" w:hAnsi="宋体" w:cs="宋体" w:hint="eastAsia"/>
          <w:color w:val="000000" w:themeColor="text1"/>
          <w:sz w:val="36"/>
          <w:szCs w:val="36"/>
        </w:rPr>
        <w:t>大庆师范学院外国语学院</w:t>
      </w:r>
    </w:p>
    <w:p w:rsidR="0077021C" w:rsidRDefault="0077021C">
      <w:pPr>
        <w:jc w:val="center"/>
        <w:rPr>
          <w:b/>
          <w:bCs/>
          <w:color w:val="000000" w:themeColor="text1"/>
        </w:rPr>
      </w:pPr>
    </w:p>
    <w:p w:rsidR="0077021C" w:rsidRDefault="0077021C">
      <w:pPr>
        <w:rPr>
          <w:b/>
          <w:bCs/>
          <w:color w:val="000000" w:themeColor="text1"/>
        </w:rPr>
      </w:pPr>
    </w:p>
    <w:p w:rsidR="0077021C" w:rsidRDefault="00000000">
      <w:pPr>
        <w:rPr>
          <w:b/>
          <w:bCs/>
          <w:color w:val="000000" w:themeColor="text1"/>
          <w:sz w:val="72"/>
          <w:szCs w:val="72"/>
        </w:rPr>
      </w:pPr>
      <w:r>
        <w:rPr>
          <w:b/>
          <w:bCs/>
          <w:color w:val="000000" w:themeColor="text1"/>
          <w:sz w:val="72"/>
          <w:szCs w:val="72"/>
        </w:rPr>
        <w:t xml:space="preserve">    </w:t>
      </w:r>
      <w:r>
        <w:rPr>
          <w:rFonts w:hint="eastAsia"/>
          <w:b/>
          <w:bCs/>
          <w:color w:val="000000" w:themeColor="text1"/>
          <w:sz w:val="72"/>
          <w:szCs w:val="72"/>
        </w:rPr>
        <w:t xml:space="preserve">  </w:t>
      </w:r>
    </w:p>
    <w:p w:rsidR="0077021C" w:rsidRDefault="0077021C">
      <w:pPr>
        <w:rPr>
          <w:b/>
          <w:bCs/>
          <w:color w:val="000000" w:themeColor="text1"/>
          <w:sz w:val="72"/>
          <w:szCs w:val="72"/>
        </w:rPr>
      </w:pPr>
    </w:p>
    <w:p w:rsidR="0077021C" w:rsidRDefault="00000000">
      <w:pPr>
        <w:jc w:val="center"/>
        <w:rPr>
          <w:rFonts w:ascii="仿宋" w:eastAsia="仿宋" w:hAnsi="仿宋" w:cs="仿宋" w:hint="eastAsia"/>
          <w:b/>
          <w:bCs/>
          <w:color w:val="000000" w:themeColor="text1"/>
          <w:sz w:val="72"/>
          <w:szCs w:val="72"/>
        </w:rPr>
      </w:pPr>
      <w:r>
        <w:rPr>
          <w:rFonts w:ascii="仿宋" w:eastAsia="仿宋" w:hAnsi="仿宋" w:cs="仿宋" w:hint="eastAsia"/>
          <w:b/>
          <w:bCs/>
          <w:color w:val="000000" w:themeColor="text1"/>
          <w:sz w:val="72"/>
          <w:szCs w:val="72"/>
        </w:rPr>
        <w:t>《跨文化交际》</w:t>
      </w:r>
    </w:p>
    <w:p w:rsidR="0077021C" w:rsidRDefault="00000000">
      <w:pPr>
        <w:jc w:val="center"/>
        <w:rPr>
          <w:rFonts w:ascii="仿宋" w:eastAsia="仿宋" w:hAnsi="仿宋" w:cs="仿宋" w:hint="eastAsia"/>
          <w:b/>
          <w:bCs/>
          <w:color w:val="000000" w:themeColor="text1"/>
          <w:sz w:val="72"/>
          <w:szCs w:val="72"/>
        </w:rPr>
      </w:pPr>
      <w:r>
        <w:rPr>
          <w:rFonts w:ascii="仿宋" w:eastAsia="仿宋" w:hAnsi="仿宋" w:cs="仿宋" w:hint="eastAsia"/>
          <w:b/>
          <w:bCs/>
          <w:color w:val="000000" w:themeColor="text1"/>
          <w:sz w:val="72"/>
          <w:szCs w:val="72"/>
        </w:rPr>
        <w:t>课程教学大纲</w:t>
      </w:r>
    </w:p>
    <w:p w:rsidR="0077021C" w:rsidRDefault="0077021C">
      <w:pPr>
        <w:jc w:val="center"/>
        <w:rPr>
          <w:rFonts w:ascii="仿宋" w:eastAsia="仿宋" w:hAnsi="仿宋" w:cs="仿宋" w:hint="eastAsia"/>
          <w:b/>
          <w:bCs/>
          <w:color w:val="000000" w:themeColor="text1"/>
          <w:sz w:val="44"/>
          <w:szCs w:val="44"/>
        </w:rPr>
      </w:pPr>
    </w:p>
    <w:p w:rsidR="0077021C" w:rsidRDefault="00000000">
      <w:pPr>
        <w:jc w:val="center"/>
        <w:rPr>
          <w:rFonts w:ascii="仿宋" w:eastAsia="仿宋" w:hAnsi="仿宋" w:cs="仿宋" w:hint="eastAsia"/>
          <w:b/>
          <w:bCs/>
          <w:color w:val="000000" w:themeColor="text1"/>
          <w:sz w:val="44"/>
          <w:szCs w:val="44"/>
        </w:rPr>
      </w:pPr>
      <w:r>
        <w:rPr>
          <w:rFonts w:ascii="仿宋" w:eastAsia="仿宋" w:hAnsi="仿宋" w:cs="仿宋" w:hint="eastAsia"/>
          <w:b/>
          <w:bCs/>
          <w:color w:val="000000" w:themeColor="text1"/>
          <w:sz w:val="44"/>
          <w:szCs w:val="44"/>
        </w:rPr>
        <w:t>（202</w:t>
      </w:r>
      <w:r>
        <w:rPr>
          <w:rFonts w:ascii="仿宋" w:eastAsia="仿宋" w:hAnsi="仿宋" w:cs="仿宋"/>
          <w:b/>
          <w:bCs/>
          <w:color w:val="000000" w:themeColor="text1"/>
          <w:sz w:val="44"/>
          <w:szCs w:val="44"/>
        </w:rPr>
        <w:t>1</w:t>
      </w:r>
      <w:r>
        <w:rPr>
          <w:rFonts w:ascii="仿宋" w:eastAsia="仿宋" w:hAnsi="仿宋" w:cs="仿宋" w:hint="eastAsia"/>
          <w:b/>
          <w:bCs/>
          <w:color w:val="000000" w:themeColor="text1"/>
          <w:sz w:val="44"/>
          <w:szCs w:val="44"/>
        </w:rPr>
        <w:t>版）</w:t>
      </w:r>
    </w:p>
    <w:p w:rsidR="0077021C" w:rsidRDefault="0077021C">
      <w:pPr>
        <w:rPr>
          <w:rFonts w:ascii="宋体" w:hAnsi="宋体" w:cs="宋体" w:hint="eastAsia"/>
          <w:color w:val="000000" w:themeColor="text1"/>
          <w:sz w:val="84"/>
          <w:szCs w:val="84"/>
        </w:rPr>
      </w:pPr>
    </w:p>
    <w:p w:rsidR="0077021C" w:rsidRDefault="0077021C">
      <w:pPr>
        <w:jc w:val="center"/>
        <w:rPr>
          <w:rFonts w:ascii="宋体" w:hAnsi="宋体" w:cs="宋体" w:hint="eastAsia"/>
          <w:color w:val="000000" w:themeColor="text1"/>
          <w:sz w:val="44"/>
          <w:szCs w:val="44"/>
        </w:rPr>
      </w:pPr>
    </w:p>
    <w:p w:rsidR="0077021C" w:rsidRDefault="0077021C">
      <w:pPr>
        <w:jc w:val="center"/>
        <w:rPr>
          <w:rFonts w:ascii="宋体" w:hAnsi="宋体" w:cs="宋体" w:hint="eastAsia"/>
          <w:color w:val="000000" w:themeColor="text1"/>
          <w:sz w:val="44"/>
          <w:szCs w:val="44"/>
        </w:rPr>
      </w:pPr>
    </w:p>
    <w:p w:rsidR="0077021C" w:rsidRDefault="0077021C">
      <w:pPr>
        <w:jc w:val="center"/>
        <w:rPr>
          <w:rFonts w:ascii="宋体" w:hAnsi="宋体" w:cs="宋体" w:hint="eastAsia"/>
          <w:color w:val="000000" w:themeColor="text1"/>
          <w:sz w:val="44"/>
          <w:szCs w:val="44"/>
        </w:rPr>
      </w:pPr>
    </w:p>
    <w:p w:rsidR="0077021C" w:rsidRDefault="0077021C">
      <w:pPr>
        <w:jc w:val="center"/>
        <w:rPr>
          <w:rFonts w:ascii="宋体" w:hAnsi="宋体" w:cs="宋体" w:hint="eastAsia"/>
          <w:color w:val="000000" w:themeColor="text1"/>
          <w:sz w:val="44"/>
          <w:szCs w:val="44"/>
        </w:rPr>
      </w:pPr>
    </w:p>
    <w:p w:rsidR="0077021C" w:rsidRDefault="0077021C">
      <w:pPr>
        <w:jc w:val="center"/>
        <w:rPr>
          <w:rFonts w:ascii="宋体" w:hAnsi="宋体" w:cs="宋体" w:hint="eastAsia"/>
          <w:color w:val="000000" w:themeColor="text1"/>
          <w:sz w:val="44"/>
          <w:szCs w:val="44"/>
        </w:rPr>
      </w:pPr>
    </w:p>
    <w:p w:rsidR="0077021C" w:rsidRDefault="0077021C">
      <w:pPr>
        <w:jc w:val="center"/>
        <w:rPr>
          <w:rFonts w:ascii="宋体" w:hAnsi="宋体" w:cs="宋体" w:hint="eastAsia"/>
          <w:color w:val="000000" w:themeColor="text1"/>
          <w:sz w:val="44"/>
          <w:szCs w:val="44"/>
        </w:rPr>
      </w:pPr>
    </w:p>
    <w:p w:rsidR="0077021C" w:rsidRDefault="0077021C">
      <w:pPr>
        <w:jc w:val="center"/>
        <w:rPr>
          <w:rFonts w:ascii="宋体" w:hAnsi="宋体" w:cs="宋体" w:hint="eastAsia"/>
          <w:color w:val="000000" w:themeColor="text1"/>
          <w:sz w:val="44"/>
          <w:szCs w:val="44"/>
        </w:rPr>
      </w:pPr>
    </w:p>
    <w:p w:rsidR="0077021C" w:rsidRDefault="0077021C">
      <w:pPr>
        <w:jc w:val="center"/>
        <w:rPr>
          <w:rFonts w:ascii="宋体" w:hAnsi="宋体" w:cs="宋体" w:hint="eastAsia"/>
          <w:color w:val="000000" w:themeColor="text1"/>
          <w:sz w:val="44"/>
          <w:szCs w:val="44"/>
        </w:rPr>
      </w:pPr>
    </w:p>
    <w:p w:rsidR="0077021C" w:rsidRDefault="0077021C">
      <w:pPr>
        <w:jc w:val="center"/>
        <w:rPr>
          <w:rFonts w:ascii="宋体" w:hAnsi="宋体" w:cs="宋体" w:hint="eastAsia"/>
          <w:color w:val="000000" w:themeColor="text1"/>
          <w:sz w:val="44"/>
          <w:szCs w:val="44"/>
        </w:rPr>
      </w:pPr>
    </w:p>
    <w:p w:rsidR="0077021C" w:rsidRDefault="00000000">
      <w:pPr>
        <w:jc w:val="center"/>
        <w:rPr>
          <w:rFonts w:ascii="黑体" w:eastAsia="黑体" w:hAnsi="黑体" w:cs="黑体" w:hint="eastAsia"/>
          <w:color w:val="000000" w:themeColor="text1"/>
          <w:sz w:val="36"/>
          <w:szCs w:val="36"/>
        </w:rPr>
      </w:pPr>
      <w:r>
        <w:rPr>
          <w:rFonts w:ascii="黑体" w:eastAsia="黑体" w:hAnsi="黑体" w:cs="黑体" w:hint="eastAsia"/>
          <w:color w:val="000000" w:themeColor="text1"/>
          <w:sz w:val="36"/>
          <w:szCs w:val="36"/>
        </w:rPr>
        <w:lastRenderedPageBreak/>
        <w:t>《跨文化交际》课程教学大纲</w:t>
      </w:r>
    </w:p>
    <w:p w:rsidR="0077021C" w:rsidRDefault="00000000">
      <w:pPr>
        <w:pStyle w:val="a3"/>
        <w:rPr>
          <w:rFonts w:ascii="宋体" w:eastAsia="宋体" w:hAnsi="宋体" w:hint="eastAsia"/>
          <w:b/>
          <w:bCs/>
          <w:color w:val="000000" w:themeColor="text1"/>
          <w:szCs w:val="21"/>
        </w:rPr>
      </w:pPr>
      <w:r>
        <w:rPr>
          <w:rFonts w:asciiTheme="majorEastAsia" w:eastAsiaTheme="majorEastAsia" w:hAnsiTheme="majorEastAsia" w:cstheme="majorEastAsia" w:hint="eastAsia"/>
          <w:b/>
          <w:bCs/>
          <w:color w:val="000000" w:themeColor="text1"/>
          <w:sz w:val="32"/>
          <w:szCs w:val="32"/>
        </w:rPr>
        <w:t>一、课程信息</w:t>
      </w:r>
    </w:p>
    <w:p w:rsidR="0077021C" w:rsidRDefault="00000000">
      <w:pPr>
        <w:ind w:firstLineChars="200" w:firstLine="480"/>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表1.课程基本信息</w:t>
      </w:r>
    </w:p>
    <w:tbl>
      <w:tblPr>
        <w:tblStyle w:val="ac"/>
        <w:tblW w:w="8359" w:type="dxa"/>
        <w:tblLayout w:type="fixed"/>
        <w:tblLook w:val="04A0" w:firstRow="1" w:lastRow="0" w:firstColumn="1" w:lastColumn="0" w:noHBand="0" w:noVBand="1"/>
      </w:tblPr>
      <w:tblGrid>
        <w:gridCol w:w="1838"/>
        <w:gridCol w:w="1985"/>
        <w:gridCol w:w="1701"/>
        <w:gridCol w:w="2835"/>
      </w:tblGrid>
      <w:tr w:rsidR="0077021C">
        <w:tc>
          <w:tcPr>
            <w:tcW w:w="1838" w:type="dxa"/>
            <w:vAlign w:val="center"/>
          </w:tcPr>
          <w:p w:rsidR="0077021C" w:rsidRDefault="00000000">
            <w:pPr>
              <w:spacing w:line="360" w:lineRule="auto"/>
              <w:jc w:val="center"/>
              <w:rPr>
                <w:rFonts w:asciiTheme="minorEastAsia" w:hAnsiTheme="minorEastAsia" w:cstheme="minorEastAsia" w:hint="eastAsia"/>
                <w:color w:val="000000" w:themeColor="text1"/>
                <w:szCs w:val="21"/>
              </w:rPr>
            </w:pPr>
            <w:r>
              <w:rPr>
                <w:rFonts w:asciiTheme="minorEastAsia" w:hAnsiTheme="minorEastAsia" w:cstheme="minorEastAsia"/>
                <w:color w:val="000000" w:themeColor="text1"/>
                <w:szCs w:val="21"/>
              </w:rPr>
              <w:t>课程名称</w:t>
            </w:r>
          </w:p>
        </w:tc>
        <w:tc>
          <w:tcPr>
            <w:tcW w:w="1985" w:type="dxa"/>
            <w:vAlign w:val="center"/>
          </w:tcPr>
          <w:p w:rsidR="0077021C" w:rsidRDefault="00000000">
            <w:pPr>
              <w:spacing w:line="360" w:lineRule="auto"/>
              <w:jc w:val="center"/>
              <w:rPr>
                <w:rFonts w:asciiTheme="minorEastAsia" w:hAnsiTheme="minorEastAsia" w:cstheme="minorEastAsia" w:hint="eastAsia"/>
                <w:color w:val="000000" w:themeColor="text1"/>
                <w:szCs w:val="21"/>
              </w:rPr>
            </w:pPr>
            <w:r>
              <w:rPr>
                <w:rFonts w:asciiTheme="minorEastAsia" w:hAnsiTheme="minorEastAsia" w:cstheme="minorEastAsia" w:hint="eastAsia"/>
                <w:color w:val="000000" w:themeColor="text1"/>
                <w:szCs w:val="21"/>
              </w:rPr>
              <w:t>跨文化交际</w:t>
            </w:r>
          </w:p>
        </w:tc>
        <w:tc>
          <w:tcPr>
            <w:tcW w:w="1701" w:type="dxa"/>
            <w:vAlign w:val="center"/>
          </w:tcPr>
          <w:p w:rsidR="0077021C" w:rsidRDefault="00000000">
            <w:pPr>
              <w:spacing w:line="360" w:lineRule="auto"/>
              <w:jc w:val="center"/>
              <w:rPr>
                <w:rFonts w:asciiTheme="minorEastAsia" w:hAnsiTheme="minorEastAsia" w:cstheme="minorEastAsia" w:hint="eastAsia"/>
                <w:color w:val="000000" w:themeColor="text1"/>
                <w:szCs w:val="21"/>
              </w:rPr>
            </w:pPr>
            <w:r>
              <w:rPr>
                <w:rFonts w:asciiTheme="minorEastAsia" w:hAnsiTheme="minorEastAsia" w:cstheme="minorEastAsia" w:hint="eastAsia"/>
                <w:color w:val="000000" w:themeColor="text1"/>
                <w:szCs w:val="21"/>
              </w:rPr>
              <w:t>课程代码</w:t>
            </w:r>
          </w:p>
        </w:tc>
        <w:tc>
          <w:tcPr>
            <w:tcW w:w="2835" w:type="dxa"/>
            <w:vAlign w:val="center"/>
          </w:tcPr>
          <w:p w:rsidR="0077021C" w:rsidRDefault="00000000">
            <w:pPr>
              <w:spacing w:line="360" w:lineRule="auto"/>
              <w:jc w:val="center"/>
              <w:rPr>
                <w:rFonts w:asciiTheme="minorEastAsia" w:hAnsiTheme="minorEastAsia" w:cstheme="minorEastAsia" w:hint="eastAsia"/>
                <w:color w:val="000000" w:themeColor="text1"/>
                <w:szCs w:val="21"/>
              </w:rPr>
            </w:pPr>
            <w:r>
              <w:rPr>
                <w:rFonts w:asciiTheme="minorEastAsia" w:hAnsiTheme="minorEastAsia" w:cstheme="minorEastAsia" w:hint="eastAsia"/>
                <w:color w:val="000000" w:themeColor="text1"/>
                <w:szCs w:val="21"/>
              </w:rPr>
              <w:t>1708</w:t>
            </w:r>
            <w:r>
              <w:rPr>
                <w:rFonts w:asciiTheme="minorEastAsia" w:hAnsiTheme="minorEastAsia" w:cstheme="minorEastAsia"/>
                <w:color w:val="000000" w:themeColor="text1"/>
                <w:szCs w:val="21"/>
              </w:rPr>
              <w:t>217</w:t>
            </w:r>
          </w:p>
        </w:tc>
      </w:tr>
      <w:tr w:rsidR="0077021C">
        <w:tc>
          <w:tcPr>
            <w:tcW w:w="1838" w:type="dxa"/>
            <w:vAlign w:val="center"/>
          </w:tcPr>
          <w:p w:rsidR="0077021C" w:rsidRDefault="00000000">
            <w:pPr>
              <w:spacing w:line="360" w:lineRule="auto"/>
              <w:jc w:val="center"/>
              <w:rPr>
                <w:rFonts w:asciiTheme="minorEastAsia" w:hAnsiTheme="minorEastAsia" w:cstheme="minorEastAsia" w:hint="eastAsia"/>
                <w:color w:val="000000" w:themeColor="text1"/>
                <w:szCs w:val="21"/>
              </w:rPr>
            </w:pPr>
            <w:r>
              <w:rPr>
                <w:rFonts w:asciiTheme="minorEastAsia" w:hAnsiTheme="minorEastAsia" w:cstheme="minorEastAsia"/>
                <w:color w:val="000000" w:themeColor="text1"/>
                <w:szCs w:val="21"/>
              </w:rPr>
              <w:t>课程类别</w:t>
            </w:r>
          </w:p>
        </w:tc>
        <w:tc>
          <w:tcPr>
            <w:tcW w:w="1985" w:type="dxa"/>
            <w:vAlign w:val="center"/>
          </w:tcPr>
          <w:p w:rsidR="0077021C" w:rsidRDefault="00000000">
            <w:pPr>
              <w:spacing w:line="360" w:lineRule="auto"/>
              <w:jc w:val="center"/>
              <w:rPr>
                <w:rFonts w:asciiTheme="minorEastAsia" w:hAnsiTheme="minorEastAsia" w:cstheme="minorEastAsia" w:hint="eastAsia"/>
                <w:color w:val="000000" w:themeColor="text1"/>
                <w:szCs w:val="21"/>
              </w:rPr>
            </w:pPr>
            <w:r>
              <w:rPr>
                <w:rFonts w:asciiTheme="minorEastAsia" w:hAnsiTheme="minorEastAsia" w:cstheme="minorEastAsia"/>
                <w:color w:val="000000" w:themeColor="text1"/>
                <w:szCs w:val="21"/>
              </w:rPr>
              <w:t>专业</w:t>
            </w:r>
            <w:r>
              <w:rPr>
                <w:rFonts w:asciiTheme="minorEastAsia" w:hAnsiTheme="minorEastAsia" w:cstheme="minorEastAsia" w:hint="eastAsia"/>
                <w:color w:val="000000" w:themeColor="text1"/>
                <w:szCs w:val="21"/>
              </w:rPr>
              <w:t>教育</w:t>
            </w:r>
          </w:p>
        </w:tc>
        <w:tc>
          <w:tcPr>
            <w:tcW w:w="1701" w:type="dxa"/>
            <w:vAlign w:val="center"/>
          </w:tcPr>
          <w:p w:rsidR="0077021C" w:rsidRDefault="00000000">
            <w:pPr>
              <w:spacing w:line="360" w:lineRule="auto"/>
              <w:jc w:val="center"/>
              <w:rPr>
                <w:rFonts w:asciiTheme="minorEastAsia" w:hAnsiTheme="minorEastAsia" w:cstheme="minorEastAsia" w:hint="eastAsia"/>
                <w:color w:val="000000" w:themeColor="text1"/>
                <w:szCs w:val="21"/>
              </w:rPr>
            </w:pPr>
            <w:r>
              <w:rPr>
                <w:rFonts w:asciiTheme="minorEastAsia" w:hAnsiTheme="minorEastAsia" w:cstheme="minorEastAsia" w:hint="eastAsia"/>
                <w:color w:val="000000" w:themeColor="text1"/>
                <w:szCs w:val="21"/>
              </w:rPr>
              <w:t>课程性质</w:t>
            </w:r>
          </w:p>
        </w:tc>
        <w:tc>
          <w:tcPr>
            <w:tcW w:w="2835" w:type="dxa"/>
            <w:vAlign w:val="center"/>
          </w:tcPr>
          <w:p w:rsidR="0077021C" w:rsidRDefault="00000000">
            <w:pPr>
              <w:spacing w:line="360" w:lineRule="auto"/>
              <w:jc w:val="center"/>
              <w:rPr>
                <w:rFonts w:asciiTheme="minorEastAsia" w:hAnsiTheme="minorEastAsia" w:cstheme="minorEastAsia" w:hint="eastAsia"/>
                <w:color w:val="000000" w:themeColor="text1"/>
                <w:szCs w:val="21"/>
              </w:rPr>
            </w:pPr>
            <w:r>
              <w:rPr>
                <w:rFonts w:asciiTheme="minorEastAsia" w:hAnsiTheme="minorEastAsia" w:cstheme="minorEastAsia" w:hint="eastAsia"/>
                <w:color w:val="000000" w:themeColor="text1"/>
                <w:szCs w:val="21"/>
              </w:rPr>
              <w:t>必修</w:t>
            </w:r>
          </w:p>
        </w:tc>
      </w:tr>
      <w:tr w:rsidR="0077021C">
        <w:tc>
          <w:tcPr>
            <w:tcW w:w="1838" w:type="dxa"/>
            <w:vAlign w:val="center"/>
          </w:tcPr>
          <w:p w:rsidR="0077021C" w:rsidRDefault="00000000">
            <w:pPr>
              <w:spacing w:line="360" w:lineRule="auto"/>
              <w:jc w:val="center"/>
              <w:rPr>
                <w:rFonts w:asciiTheme="minorEastAsia" w:hAnsiTheme="minorEastAsia" w:cstheme="minorEastAsia" w:hint="eastAsia"/>
                <w:color w:val="000000" w:themeColor="text1"/>
                <w:szCs w:val="21"/>
              </w:rPr>
            </w:pPr>
            <w:r>
              <w:rPr>
                <w:rFonts w:asciiTheme="minorEastAsia" w:hAnsiTheme="minorEastAsia" w:cstheme="minorEastAsia"/>
                <w:color w:val="000000" w:themeColor="text1"/>
                <w:szCs w:val="21"/>
              </w:rPr>
              <w:t>学时</w:t>
            </w:r>
            <w:r>
              <w:rPr>
                <w:rFonts w:asciiTheme="minorEastAsia" w:hAnsiTheme="minorEastAsia" w:cstheme="minorEastAsia" w:hint="eastAsia"/>
                <w:color w:val="000000" w:themeColor="text1"/>
                <w:szCs w:val="21"/>
              </w:rPr>
              <w:t>/学分</w:t>
            </w:r>
          </w:p>
        </w:tc>
        <w:tc>
          <w:tcPr>
            <w:tcW w:w="1985" w:type="dxa"/>
            <w:vAlign w:val="center"/>
          </w:tcPr>
          <w:p w:rsidR="0077021C" w:rsidRDefault="00000000">
            <w:pPr>
              <w:spacing w:line="360" w:lineRule="auto"/>
              <w:jc w:val="center"/>
              <w:rPr>
                <w:rFonts w:asciiTheme="minorEastAsia" w:hAnsiTheme="minorEastAsia" w:cstheme="minorEastAsia" w:hint="eastAsia"/>
                <w:color w:val="000000" w:themeColor="text1"/>
                <w:szCs w:val="21"/>
              </w:rPr>
            </w:pPr>
            <w:r>
              <w:rPr>
                <w:rFonts w:asciiTheme="minorEastAsia" w:hAnsiTheme="minorEastAsia" w:cstheme="minorEastAsia" w:hint="eastAsia"/>
                <w:color w:val="000000" w:themeColor="text1"/>
                <w:szCs w:val="21"/>
              </w:rPr>
              <w:t>32/</w:t>
            </w:r>
            <w:r>
              <w:rPr>
                <w:rFonts w:asciiTheme="minorEastAsia" w:hAnsiTheme="minorEastAsia" w:cstheme="minorEastAsia"/>
                <w:color w:val="000000" w:themeColor="text1"/>
                <w:szCs w:val="21"/>
              </w:rPr>
              <w:t>2</w:t>
            </w:r>
          </w:p>
        </w:tc>
        <w:tc>
          <w:tcPr>
            <w:tcW w:w="1701" w:type="dxa"/>
            <w:vAlign w:val="center"/>
          </w:tcPr>
          <w:p w:rsidR="0077021C" w:rsidRDefault="00000000">
            <w:pPr>
              <w:spacing w:line="360" w:lineRule="auto"/>
              <w:jc w:val="center"/>
              <w:rPr>
                <w:rFonts w:asciiTheme="minorEastAsia" w:hAnsiTheme="minorEastAsia" w:cstheme="minorEastAsia" w:hint="eastAsia"/>
                <w:color w:val="000000" w:themeColor="text1"/>
                <w:szCs w:val="21"/>
              </w:rPr>
            </w:pPr>
            <w:r>
              <w:rPr>
                <w:rFonts w:asciiTheme="minorEastAsia" w:hAnsiTheme="minorEastAsia" w:cstheme="minorEastAsia" w:hint="eastAsia"/>
                <w:color w:val="000000" w:themeColor="text1"/>
                <w:szCs w:val="21"/>
              </w:rPr>
              <w:t>考核性质</w:t>
            </w:r>
          </w:p>
        </w:tc>
        <w:tc>
          <w:tcPr>
            <w:tcW w:w="2835" w:type="dxa"/>
            <w:vAlign w:val="center"/>
          </w:tcPr>
          <w:p w:rsidR="0077021C" w:rsidRDefault="00000000">
            <w:pPr>
              <w:spacing w:line="360" w:lineRule="auto"/>
              <w:jc w:val="center"/>
              <w:rPr>
                <w:rFonts w:asciiTheme="minorEastAsia" w:hAnsiTheme="minorEastAsia" w:cstheme="minorEastAsia" w:hint="eastAsia"/>
                <w:color w:val="000000" w:themeColor="text1"/>
                <w:szCs w:val="21"/>
              </w:rPr>
            </w:pPr>
            <w:r>
              <w:rPr>
                <w:rFonts w:asciiTheme="minorEastAsia" w:hAnsiTheme="minorEastAsia" w:cstheme="minorEastAsia" w:hint="eastAsia"/>
                <w:color w:val="000000" w:themeColor="text1"/>
                <w:szCs w:val="21"/>
              </w:rPr>
              <w:t>考试</w:t>
            </w:r>
          </w:p>
        </w:tc>
      </w:tr>
      <w:tr w:rsidR="0077021C">
        <w:tc>
          <w:tcPr>
            <w:tcW w:w="1838" w:type="dxa"/>
            <w:vAlign w:val="center"/>
          </w:tcPr>
          <w:p w:rsidR="0077021C" w:rsidRDefault="00000000">
            <w:pPr>
              <w:spacing w:line="360" w:lineRule="auto"/>
              <w:jc w:val="center"/>
              <w:rPr>
                <w:rFonts w:asciiTheme="minorEastAsia" w:hAnsiTheme="minorEastAsia" w:cstheme="minorEastAsia" w:hint="eastAsia"/>
                <w:color w:val="000000" w:themeColor="text1"/>
                <w:szCs w:val="21"/>
              </w:rPr>
            </w:pPr>
            <w:r>
              <w:rPr>
                <w:rFonts w:asciiTheme="minorEastAsia" w:hAnsiTheme="minorEastAsia" w:cstheme="minorEastAsia"/>
                <w:color w:val="000000" w:themeColor="text1"/>
                <w:szCs w:val="21"/>
              </w:rPr>
              <w:t>课程面向</w:t>
            </w:r>
          </w:p>
        </w:tc>
        <w:tc>
          <w:tcPr>
            <w:tcW w:w="1985" w:type="dxa"/>
            <w:vAlign w:val="center"/>
          </w:tcPr>
          <w:p w:rsidR="0077021C" w:rsidRDefault="00000000">
            <w:pPr>
              <w:spacing w:line="360" w:lineRule="auto"/>
              <w:jc w:val="center"/>
              <w:rPr>
                <w:rFonts w:asciiTheme="minorEastAsia" w:hAnsiTheme="minorEastAsia" w:cstheme="minorEastAsia" w:hint="eastAsia"/>
                <w:color w:val="000000" w:themeColor="text1"/>
                <w:szCs w:val="21"/>
              </w:rPr>
            </w:pPr>
            <w:r>
              <w:rPr>
                <w:rFonts w:asciiTheme="minorEastAsia" w:hAnsiTheme="minorEastAsia" w:cstheme="minorEastAsia" w:hint="eastAsia"/>
                <w:color w:val="000000" w:themeColor="text1"/>
                <w:szCs w:val="21"/>
              </w:rPr>
              <w:t>英语专业大三学生</w:t>
            </w:r>
          </w:p>
        </w:tc>
        <w:tc>
          <w:tcPr>
            <w:tcW w:w="1701" w:type="dxa"/>
            <w:vAlign w:val="center"/>
          </w:tcPr>
          <w:p w:rsidR="0077021C" w:rsidRDefault="00000000">
            <w:pPr>
              <w:spacing w:line="360" w:lineRule="auto"/>
              <w:jc w:val="center"/>
              <w:rPr>
                <w:rFonts w:asciiTheme="minorEastAsia" w:hAnsiTheme="minorEastAsia" w:cstheme="minorEastAsia" w:hint="eastAsia"/>
                <w:color w:val="000000" w:themeColor="text1"/>
                <w:szCs w:val="21"/>
              </w:rPr>
            </w:pPr>
            <w:r>
              <w:rPr>
                <w:rFonts w:asciiTheme="minorEastAsia" w:hAnsiTheme="minorEastAsia" w:cstheme="minorEastAsia" w:hint="eastAsia"/>
                <w:color w:val="000000" w:themeColor="text1"/>
                <w:szCs w:val="21"/>
              </w:rPr>
              <w:t>预备课程</w:t>
            </w:r>
          </w:p>
        </w:tc>
        <w:tc>
          <w:tcPr>
            <w:tcW w:w="2835" w:type="dxa"/>
            <w:vAlign w:val="center"/>
          </w:tcPr>
          <w:p w:rsidR="0077021C" w:rsidRDefault="00000000">
            <w:pPr>
              <w:spacing w:line="360" w:lineRule="auto"/>
              <w:jc w:val="center"/>
              <w:rPr>
                <w:rFonts w:asciiTheme="minorEastAsia" w:hAnsiTheme="minorEastAsia" w:cstheme="minorEastAsia" w:hint="eastAsia"/>
                <w:color w:val="000000" w:themeColor="text1"/>
                <w:szCs w:val="21"/>
              </w:rPr>
            </w:pPr>
            <w:r>
              <w:rPr>
                <w:rFonts w:asciiTheme="minorEastAsia" w:hAnsiTheme="minorEastAsia" w:cstheme="minorEastAsia" w:hint="eastAsia"/>
                <w:color w:val="000000" w:themeColor="text1"/>
                <w:szCs w:val="21"/>
              </w:rPr>
              <w:t>英语国家概况、</w:t>
            </w:r>
          </w:p>
          <w:p w:rsidR="0077021C" w:rsidRDefault="00000000">
            <w:pPr>
              <w:spacing w:line="360" w:lineRule="auto"/>
              <w:jc w:val="center"/>
              <w:rPr>
                <w:rFonts w:asciiTheme="minorEastAsia" w:hAnsiTheme="minorEastAsia" w:cstheme="minorEastAsia" w:hint="eastAsia"/>
                <w:color w:val="000000" w:themeColor="text1"/>
                <w:szCs w:val="21"/>
              </w:rPr>
            </w:pPr>
            <w:r>
              <w:rPr>
                <w:rFonts w:asciiTheme="minorEastAsia" w:hAnsiTheme="minorEastAsia" w:cstheme="minorEastAsia" w:hint="eastAsia"/>
                <w:color w:val="000000" w:themeColor="text1"/>
                <w:szCs w:val="21"/>
              </w:rPr>
              <w:t>综合英语、阅读、写作等</w:t>
            </w:r>
          </w:p>
        </w:tc>
      </w:tr>
      <w:tr w:rsidR="0077021C">
        <w:tc>
          <w:tcPr>
            <w:tcW w:w="1838" w:type="dxa"/>
            <w:vAlign w:val="center"/>
          </w:tcPr>
          <w:p w:rsidR="0077021C" w:rsidRDefault="00000000">
            <w:pPr>
              <w:spacing w:line="360" w:lineRule="auto"/>
              <w:jc w:val="center"/>
              <w:rPr>
                <w:rFonts w:asciiTheme="minorEastAsia" w:hAnsiTheme="minorEastAsia" w:cstheme="minorEastAsia" w:hint="eastAsia"/>
                <w:color w:val="000000" w:themeColor="text1"/>
                <w:szCs w:val="21"/>
              </w:rPr>
            </w:pPr>
            <w:r>
              <w:rPr>
                <w:rFonts w:asciiTheme="minorEastAsia" w:hAnsiTheme="minorEastAsia" w:cstheme="minorEastAsia"/>
                <w:color w:val="000000" w:themeColor="text1"/>
                <w:szCs w:val="21"/>
              </w:rPr>
              <w:t>课程层次</w:t>
            </w:r>
          </w:p>
        </w:tc>
        <w:tc>
          <w:tcPr>
            <w:tcW w:w="1985" w:type="dxa"/>
            <w:vAlign w:val="center"/>
          </w:tcPr>
          <w:p w:rsidR="0077021C" w:rsidRDefault="00000000">
            <w:pPr>
              <w:spacing w:line="360" w:lineRule="auto"/>
              <w:jc w:val="center"/>
              <w:rPr>
                <w:rFonts w:asciiTheme="minorEastAsia" w:hAnsiTheme="minorEastAsia" w:cstheme="minorEastAsia" w:hint="eastAsia"/>
                <w:color w:val="000000" w:themeColor="text1"/>
                <w:szCs w:val="21"/>
              </w:rPr>
            </w:pPr>
            <w:r>
              <w:rPr>
                <w:rFonts w:asciiTheme="minorEastAsia" w:hAnsiTheme="minorEastAsia" w:cstheme="minorEastAsia" w:hint="eastAsia"/>
                <w:color w:val="000000" w:themeColor="text1"/>
                <w:szCs w:val="21"/>
              </w:rPr>
              <w:t>校级</w:t>
            </w:r>
          </w:p>
        </w:tc>
        <w:tc>
          <w:tcPr>
            <w:tcW w:w="1701" w:type="dxa"/>
            <w:vAlign w:val="center"/>
          </w:tcPr>
          <w:p w:rsidR="0077021C" w:rsidRDefault="00000000">
            <w:pPr>
              <w:spacing w:line="360" w:lineRule="auto"/>
              <w:jc w:val="center"/>
              <w:rPr>
                <w:rFonts w:asciiTheme="minorEastAsia" w:hAnsiTheme="minorEastAsia" w:cstheme="minorEastAsia" w:hint="eastAsia"/>
                <w:color w:val="000000" w:themeColor="text1"/>
                <w:szCs w:val="21"/>
              </w:rPr>
            </w:pPr>
            <w:r>
              <w:rPr>
                <w:rFonts w:asciiTheme="minorEastAsia" w:hAnsiTheme="minorEastAsia" w:cstheme="minorEastAsia" w:hint="eastAsia"/>
                <w:color w:val="000000" w:themeColor="text1"/>
                <w:szCs w:val="21"/>
              </w:rPr>
              <w:t>开课学期</w:t>
            </w:r>
          </w:p>
        </w:tc>
        <w:tc>
          <w:tcPr>
            <w:tcW w:w="2835" w:type="dxa"/>
            <w:vAlign w:val="center"/>
          </w:tcPr>
          <w:p w:rsidR="0077021C" w:rsidRDefault="00000000">
            <w:pPr>
              <w:spacing w:line="360" w:lineRule="auto"/>
              <w:jc w:val="center"/>
              <w:rPr>
                <w:rFonts w:asciiTheme="minorEastAsia" w:hAnsiTheme="minorEastAsia" w:cstheme="minorEastAsia" w:hint="eastAsia"/>
                <w:color w:val="000000" w:themeColor="text1"/>
                <w:szCs w:val="21"/>
              </w:rPr>
            </w:pPr>
            <w:r>
              <w:rPr>
                <w:rFonts w:asciiTheme="minorEastAsia" w:hAnsiTheme="minorEastAsia" w:cstheme="minorEastAsia" w:hint="eastAsia"/>
                <w:color w:val="000000" w:themeColor="text1"/>
                <w:szCs w:val="21"/>
              </w:rPr>
              <w:t>第六学期</w:t>
            </w:r>
          </w:p>
        </w:tc>
      </w:tr>
      <w:tr w:rsidR="0077021C">
        <w:tc>
          <w:tcPr>
            <w:tcW w:w="1838" w:type="dxa"/>
            <w:vAlign w:val="center"/>
          </w:tcPr>
          <w:p w:rsidR="0077021C" w:rsidRDefault="00000000">
            <w:pPr>
              <w:spacing w:line="360" w:lineRule="auto"/>
              <w:jc w:val="center"/>
              <w:rPr>
                <w:rFonts w:asciiTheme="minorEastAsia" w:hAnsiTheme="minorEastAsia" w:cstheme="minorEastAsia" w:hint="eastAsia"/>
                <w:color w:val="000000" w:themeColor="text1"/>
                <w:szCs w:val="21"/>
              </w:rPr>
            </w:pPr>
            <w:r>
              <w:rPr>
                <w:rFonts w:asciiTheme="minorEastAsia" w:hAnsiTheme="minorEastAsia" w:cstheme="minorEastAsia"/>
                <w:color w:val="000000" w:themeColor="text1"/>
                <w:szCs w:val="21"/>
              </w:rPr>
              <w:t>课程负责人</w:t>
            </w:r>
          </w:p>
        </w:tc>
        <w:tc>
          <w:tcPr>
            <w:tcW w:w="1985" w:type="dxa"/>
            <w:vAlign w:val="center"/>
          </w:tcPr>
          <w:p w:rsidR="0077021C" w:rsidRDefault="00000000">
            <w:pPr>
              <w:spacing w:line="360" w:lineRule="auto"/>
              <w:jc w:val="center"/>
              <w:rPr>
                <w:rFonts w:asciiTheme="minorEastAsia" w:hAnsiTheme="minorEastAsia" w:cstheme="minorEastAsia" w:hint="eastAsia"/>
                <w:color w:val="000000" w:themeColor="text1"/>
                <w:szCs w:val="21"/>
              </w:rPr>
            </w:pPr>
            <w:r>
              <w:rPr>
                <w:rFonts w:asciiTheme="minorEastAsia" w:hAnsiTheme="minorEastAsia" w:cstheme="minorEastAsia" w:hint="eastAsia"/>
                <w:color w:val="000000" w:themeColor="text1"/>
                <w:szCs w:val="21"/>
              </w:rPr>
              <w:t>董薇</w:t>
            </w:r>
          </w:p>
        </w:tc>
        <w:tc>
          <w:tcPr>
            <w:tcW w:w="1701" w:type="dxa"/>
            <w:vAlign w:val="center"/>
          </w:tcPr>
          <w:p w:rsidR="0077021C" w:rsidRDefault="00000000">
            <w:pPr>
              <w:spacing w:line="360" w:lineRule="auto"/>
              <w:jc w:val="center"/>
              <w:rPr>
                <w:rFonts w:asciiTheme="minorEastAsia" w:hAnsiTheme="minorEastAsia" w:cstheme="minorEastAsia" w:hint="eastAsia"/>
                <w:color w:val="000000" w:themeColor="text1"/>
                <w:szCs w:val="21"/>
              </w:rPr>
            </w:pPr>
            <w:r>
              <w:rPr>
                <w:rFonts w:asciiTheme="minorEastAsia" w:hAnsiTheme="minorEastAsia" w:cstheme="minorEastAsia" w:hint="eastAsia"/>
                <w:color w:val="000000" w:themeColor="text1"/>
                <w:szCs w:val="21"/>
              </w:rPr>
              <w:t>课程组成员</w:t>
            </w:r>
          </w:p>
        </w:tc>
        <w:tc>
          <w:tcPr>
            <w:tcW w:w="2835" w:type="dxa"/>
            <w:vAlign w:val="center"/>
          </w:tcPr>
          <w:p w:rsidR="0077021C" w:rsidRDefault="00000000">
            <w:pPr>
              <w:spacing w:line="360" w:lineRule="auto"/>
              <w:jc w:val="center"/>
              <w:rPr>
                <w:rFonts w:asciiTheme="minorEastAsia" w:hAnsiTheme="minorEastAsia" w:cstheme="minorEastAsia" w:hint="eastAsia"/>
                <w:color w:val="000000" w:themeColor="text1"/>
                <w:szCs w:val="21"/>
              </w:rPr>
            </w:pPr>
            <w:r>
              <w:rPr>
                <w:rFonts w:asciiTheme="minorEastAsia" w:hAnsiTheme="minorEastAsia" w:cstheme="minorEastAsia" w:hint="eastAsia"/>
                <w:color w:val="000000" w:themeColor="text1"/>
                <w:szCs w:val="21"/>
              </w:rPr>
              <w:t>周萍、尚艳辉、陈曦等</w:t>
            </w:r>
          </w:p>
        </w:tc>
      </w:tr>
    </w:tbl>
    <w:p w:rsidR="0077021C" w:rsidRDefault="0077021C">
      <w:pPr>
        <w:ind w:firstLineChars="100" w:firstLine="321"/>
        <w:rPr>
          <w:b/>
          <w:bCs/>
          <w:color w:val="000000" w:themeColor="text1"/>
          <w:sz w:val="32"/>
          <w:szCs w:val="32"/>
        </w:rPr>
      </w:pPr>
    </w:p>
    <w:p w:rsidR="0077021C" w:rsidRDefault="00000000">
      <w:pPr>
        <w:rPr>
          <w:b/>
          <w:bCs/>
          <w:color w:val="000000" w:themeColor="text1"/>
          <w:sz w:val="28"/>
          <w:szCs w:val="28"/>
        </w:rPr>
      </w:pPr>
      <w:r>
        <w:rPr>
          <w:rFonts w:hint="eastAsia"/>
          <w:b/>
          <w:bCs/>
          <w:color w:val="000000" w:themeColor="text1"/>
          <w:sz w:val="32"/>
          <w:szCs w:val="32"/>
        </w:rPr>
        <w:t>二、课程目标</w:t>
      </w:r>
    </w:p>
    <w:p w:rsidR="0077021C" w:rsidRDefault="00000000">
      <w:pPr>
        <w:rPr>
          <w:color w:val="000000" w:themeColor="text1"/>
          <w:sz w:val="28"/>
          <w:szCs w:val="28"/>
        </w:rPr>
      </w:pPr>
      <w:r>
        <w:rPr>
          <w:rFonts w:hint="eastAsia"/>
          <w:color w:val="000000" w:themeColor="text1"/>
          <w:sz w:val="28"/>
          <w:szCs w:val="28"/>
        </w:rPr>
        <w:tab/>
      </w:r>
      <w:r>
        <w:rPr>
          <w:rFonts w:hint="eastAsia"/>
          <w:color w:val="000000" w:themeColor="text1"/>
          <w:sz w:val="28"/>
          <w:szCs w:val="28"/>
        </w:rPr>
        <w:t>根据课程在毕业要求中的作用和在课程体系中的作用来确定课程目标。</w:t>
      </w:r>
      <w:r>
        <w:rPr>
          <w:rFonts w:hint="eastAsia"/>
          <w:color w:val="000000" w:themeColor="text1"/>
          <w:sz w:val="28"/>
          <w:szCs w:val="28"/>
        </w:rPr>
        <w:tab/>
      </w:r>
    </w:p>
    <w:p w:rsidR="0077021C" w:rsidRDefault="00000000">
      <w:pPr>
        <w:numPr>
          <w:ilvl w:val="0"/>
          <w:numId w:val="1"/>
        </w:numPr>
        <w:ind w:leftChars="104" w:left="218"/>
        <w:rPr>
          <w:b/>
          <w:bCs/>
          <w:color w:val="000000" w:themeColor="text1"/>
          <w:sz w:val="28"/>
          <w:szCs w:val="28"/>
        </w:rPr>
      </w:pPr>
      <w:bookmarkStart w:id="0" w:name="_Hlk150377425"/>
      <w:r>
        <w:rPr>
          <w:rFonts w:hint="eastAsia"/>
          <w:b/>
          <w:bCs/>
          <w:color w:val="000000" w:themeColor="text1"/>
          <w:sz w:val="28"/>
          <w:szCs w:val="28"/>
        </w:rPr>
        <w:t>总目标</w:t>
      </w:r>
    </w:p>
    <w:p w:rsidR="0077021C" w:rsidRDefault="00000000">
      <w:pPr>
        <w:rPr>
          <w:color w:val="000000" w:themeColor="text1"/>
          <w:sz w:val="28"/>
          <w:szCs w:val="28"/>
        </w:rPr>
      </w:pPr>
      <w:r>
        <w:rPr>
          <w:rFonts w:ascii="Times New Roman" w:hAnsi="Times New Roman" w:cs="Times New Roman"/>
          <w:color w:val="000000" w:themeColor="text1"/>
          <w:sz w:val="28"/>
          <w:szCs w:val="28"/>
        </w:rPr>
        <w:tab/>
      </w:r>
      <w:r>
        <w:rPr>
          <w:rFonts w:hint="eastAsia"/>
          <w:color w:val="000000" w:themeColor="text1"/>
          <w:sz w:val="28"/>
          <w:szCs w:val="28"/>
        </w:rPr>
        <w:t>通过该课程学习，学生能够掌握文化、交际和跨文化交际的基础知识，获得基本的跨文化交际技能，培养学生进行跨文化交际的能力，提升其跨文化意识，帮助形成对文化差异的敏感性，以及对于处理跨文化差异问题的灵活性，为下一步学习英语相关专业课程奠定基础。</w:t>
      </w:r>
    </w:p>
    <w:p w:rsidR="0077021C" w:rsidRDefault="00000000">
      <w:pPr>
        <w:numPr>
          <w:ilvl w:val="0"/>
          <w:numId w:val="1"/>
        </w:numPr>
        <w:ind w:leftChars="104" w:left="218"/>
        <w:rPr>
          <w:b/>
          <w:bCs/>
          <w:color w:val="000000" w:themeColor="text1"/>
          <w:sz w:val="28"/>
          <w:szCs w:val="28"/>
        </w:rPr>
      </w:pPr>
      <w:r>
        <w:rPr>
          <w:rFonts w:hint="eastAsia"/>
          <w:b/>
          <w:bCs/>
          <w:color w:val="000000" w:themeColor="text1"/>
          <w:sz w:val="28"/>
          <w:szCs w:val="28"/>
        </w:rPr>
        <w:t>分项目标</w:t>
      </w:r>
    </w:p>
    <w:p w:rsidR="0077021C" w:rsidRDefault="00000000">
      <w:pPr>
        <w:ind w:firstLineChars="200" w:firstLine="562"/>
        <w:rPr>
          <w:color w:val="000000" w:themeColor="text1"/>
        </w:rPr>
      </w:pPr>
      <w:r>
        <w:rPr>
          <w:rFonts w:hint="eastAsia"/>
          <w:b/>
          <w:bCs/>
          <w:color w:val="000000" w:themeColor="text1"/>
          <w:sz w:val="28"/>
          <w:szCs w:val="28"/>
        </w:rPr>
        <w:t>目标</w:t>
      </w:r>
      <w:r>
        <w:rPr>
          <w:rFonts w:hint="eastAsia"/>
          <w:b/>
          <w:bCs/>
          <w:color w:val="000000" w:themeColor="text1"/>
          <w:sz w:val="28"/>
          <w:szCs w:val="28"/>
        </w:rPr>
        <w:t>1</w:t>
      </w:r>
      <w:r>
        <w:rPr>
          <w:rFonts w:hint="eastAsia"/>
          <w:color w:val="000000" w:themeColor="text1"/>
          <w:sz w:val="28"/>
          <w:szCs w:val="28"/>
        </w:rPr>
        <w:t xml:space="preserve"> </w:t>
      </w:r>
      <w:r>
        <w:rPr>
          <w:rFonts w:hint="eastAsia"/>
          <w:color w:val="000000" w:themeColor="text1"/>
          <w:sz w:val="28"/>
          <w:szCs w:val="28"/>
        </w:rPr>
        <w:t>掌握文化、交际和跨文化交际的基础知识和相关理论，构建跨文化交际的知识架构和理论框架，了解跨文化交际途径和跨</w:t>
      </w:r>
      <w:r>
        <w:rPr>
          <w:rFonts w:hint="eastAsia"/>
          <w:color w:val="000000" w:themeColor="text1"/>
          <w:sz w:val="28"/>
          <w:szCs w:val="28"/>
        </w:rPr>
        <w:lastRenderedPageBreak/>
        <w:t>文化交际学的基本原理，丰富学生的文化知识，包括本族文化知识和外国文化知识，帮助他们建立全球视野。</w:t>
      </w:r>
    </w:p>
    <w:p w:rsidR="0077021C" w:rsidRDefault="00000000">
      <w:pPr>
        <w:pStyle w:val="af2"/>
        <w:ind w:firstLine="560"/>
        <w:rPr>
          <w:color w:val="000000" w:themeColor="text1"/>
          <w:sz w:val="28"/>
          <w:szCs w:val="28"/>
        </w:rPr>
      </w:pPr>
      <w:r>
        <w:rPr>
          <w:rFonts w:hint="eastAsia"/>
          <w:color w:val="000000" w:themeColor="text1"/>
          <w:sz w:val="28"/>
          <w:szCs w:val="28"/>
        </w:rPr>
        <w:t>指标点</w:t>
      </w:r>
      <w:r>
        <w:rPr>
          <w:rFonts w:hint="eastAsia"/>
          <w:color w:val="000000" w:themeColor="text1"/>
          <w:sz w:val="28"/>
          <w:szCs w:val="28"/>
        </w:rPr>
        <w:t>1-1</w:t>
      </w:r>
      <w:r>
        <w:rPr>
          <w:rFonts w:hint="eastAsia"/>
          <w:color w:val="000000" w:themeColor="text1"/>
          <w:sz w:val="28"/>
          <w:szCs w:val="28"/>
        </w:rPr>
        <w:t>掌握文化、交际和跨文化交际的基本概念，明确语言、文化和交际三者之间的关系，进一步了解影响跨文化交际活动的各种</w:t>
      </w:r>
    </w:p>
    <w:p w:rsidR="0077021C" w:rsidRDefault="00000000">
      <w:pPr>
        <w:rPr>
          <w:color w:val="000000" w:themeColor="text1"/>
          <w:sz w:val="28"/>
          <w:szCs w:val="28"/>
        </w:rPr>
      </w:pPr>
      <w:r>
        <w:rPr>
          <w:rFonts w:hint="eastAsia"/>
          <w:color w:val="000000" w:themeColor="text1"/>
          <w:sz w:val="28"/>
          <w:szCs w:val="28"/>
        </w:rPr>
        <w:t>因素。</w:t>
      </w:r>
    </w:p>
    <w:p w:rsidR="0077021C" w:rsidRDefault="00000000">
      <w:pPr>
        <w:pStyle w:val="af2"/>
        <w:ind w:firstLine="560"/>
        <w:rPr>
          <w:color w:val="000000" w:themeColor="text1"/>
          <w:sz w:val="28"/>
          <w:szCs w:val="28"/>
        </w:rPr>
      </w:pPr>
      <w:r>
        <w:rPr>
          <w:rFonts w:hint="eastAsia"/>
          <w:color w:val="000000" w:themeColor="text1"/>
          <w:sz w:val="28"/>
          <w:szCs w:val="28"/>
        </w:rPr>
        <w:t>指标点</w:t>
      </w:r>
      <w:r>
        <w:rPr>
          <w:rFonts w:hint="eastAsia"/>
          <w:color w:val="000000" w:themeColor="text1"/>
          <w:sz w:val="28"/>
          <w:szCs w:val="28"/>
        </w:rPr>
        <w:t>1-2</w:t>
      </w:r>
      <w:r>
        <w:rPr>
          <w:rFonts w:hint="eastAsia"/>
          <w:color w:val="000000" w:themeColor="text1"/>
          <w:sz w:val="28"/>
          <w:szCs w:val="28"/>
        </w:rPr>
        <w:t>初步了解语言与跨文化研究的有关理论，理解影响跨文化沟通的基本因素，能够掌握不同文化的特点和交际类型。</w:t>
      </w:r>
    </w:p>
    <w:p w:rsidR="0077021C" w:rsidRDefault="00000000">
      <w:pPr>
        <w:pStyle w:val="af2"/>
        <w:ind w:firstLine="560"/>
        <w:rPr>
          <w:color w:val="000000" w:themeColor="text1"/>
          <w:sz w:val="28"/>
          <w:szCs w:val="28"/>
        </w:rPr>
      </w:pPr>
      <w:r>
        <w:rPr>
          <w:rFonts w:hint="eastAsia"/>
          <w:color w:val="000000" w:themeColor="text1"/>
          <w:sz w:val="28"/>
          <w:szCs w:val="28"/>
        </w:rPr>
        <w:t>指标点</w:t>
      </w:r>
      <w:r>
        <w:rPr>
          <w:rFonts w:hint="eastAsia"/>
          <w:color w:val="000000" w:themeColor="text1"/>
          <w:sz w:val="28"/>
          <w:szCs w:val="28"/>
        </w:rPr>
        <w:t>1-3</w:t>
      </w:r>
      <w:r>
        <w:rPr>
          <w:rFonts w:hint="eastAsia"/>
          <w:color w:val="000000" w:themeColor="text1"/>
          <w:sz w:val="28"/>
          <w:szCs w:val="28"/>
        </w:rPr>
        <w:t>初步掌握跨文化交际的研究途径以及跨文化交际学的基本原理等。</w:t>
      </w:r>
    </w:p>
    <w:p w:rsidR="0077021C" w:rsidRDefault="00000000">
      <w:pPr>
        <w:ind w:firstLineChars="200" w:firstLine="562"/>
        <w:rPr>
          <w:color w:val="000000" w:themeColor="text1"/>
          <w:sz w:val="28"/>
          <w:szCs w:val="28"/>
        </w:rPr>
      </w:pPr>
      <w:r>
        <w:rPr>
          <w:rFonts w:hint="eastAsia"/>
          <w:b/>
          <w:bCs/>
          <w:color w:val="000000" w:themeColor="text1"/>
          <w:sz w:val="28"/>
          <w:szCs w:val="28"/>
        </w:rPr>
        <w:t>目标</w:t>
      </w:r>
      <w:r>
        <w:rPr>
          <w:rFonts w:hint="eastAsia"/>
          <w:b/>
          <w:bCs/>
          <w:color w:val="000000" w:themeColor="text1"/>
          <w:sz w:val="28"/>
          <w:szCs w:val="28"/>
        </w:rPr>
        <w:t xml:space="preserve">2 </w:t>
      </w:r>
      <w:r>
        <w:rPr>
          <w:rFonts w:hint="eastAsia"/>
          <w:color w:val="000000" w:themeColor="text1"/>
          <w:sz w:val="28"/>
          <w:szCs w:val="28"/>
        </w:rPr>
        <w:t>增强学生的跨文化交际能力，使他们能够根据不同语境灵活调整自己的文化参考框架，</w:t>
      </w:r>
      <w:r>
        <w:rPr>
          <w:color w:val="000000" w:themeColor="text1"/>
          <w:sz w:val="28"/>
          <w:szCs w:val="28"/>
        </w:rPr>
        <w:t>以保证交际的有效性和恰当性</w:t>
      </w:r>
      <w:r>
        <w:rPr>
          <w:rFonts w:hint="eastAsia"/>
          <w:color w:val="000000" w:themeColor="text1"/>
          <w:sz w:val="28"/>
          <w:szCs w:val="28"/>
        </w:rPr>
        <w:t>；</w:t>
      </w:r>
      <w:r>
        <w:rPr>
          <w:color w:val="000000" w:themeColor="text1"/>
          <w:sz w:val="28"/>
          <w:szCs w:val="28"/>
        </w:rPr>
        <w:t>培养学生在多元文化环境中与人交流</w:t>
      </w:r>
      <w:r>
        <w:rPr>
          <w:rFonts w:hint="eastAsia"/>
          <w:color w:val="000000" w:themeColor="text1"/>
          <w:sz w:val="28"/>
          <w:szCs w:val="28"/>
        </w:rPr>
        <w:t>、</w:t>
      </w:r>
      <w:r>
        <w:rPr>
          <w:color w:val="000000" w:themeColor="text1"/>
          <w:sz w:val="28"/>
          <w:szCs w:val="28"/>
        </w:rPr>
        <w:t>合作的能力</w:t>
      </w:r>
      <w:r>
        <w:rPr>
          <w:rFonts w:hint="eastAsia"/>
          <w:color w:val="000000" w:themeColor="text1"/>
          <w:sz w:val="28"/>
          <w:szCs w:val="28"/>
        </w:rPr>
        <w:t>。</w:t>
      </w:r>
    </w:p>
    <w:p w:rsidR="0077021C" w:rsidRDefault="00000000">
      <w:pPr>
        <w:pStyle w:val="af2"/>
        <w:ind w:firstLine="560"/>
        <w:rPr>
          <w:color w:val="000000" w:themeColor="text1"/>
          <w:sz w:val="28"/>
          <w:szCs w:val="28"/>
        </w:rPr>
      </w:pPr>
      <w:r>
        <w:rPr>
          <w:rFonts w:hint="eastAsia"/>
          <w:color w:val="000000" w:themeColor="text1"/>
          <w:sz w:val="28"/>
          <w:szCs w:val="28"/>
        </w:rPr>
        <w:t>指标点</w:t>
      </w:r>
      <w:r>
        <w:rPr>
          <w:rFonts w:hint="eastAsia"/>
          <w:color w:val="000000" w:themeColor="text1"/>
          <w:sz w:val="28"/>
          <w:szCs w:val="28"/>
        </w:rPr>
        <w:t>2-1</w:t>
      </w:r>
      <w:r>
        <w:rPr>
          <w:rFonts w:hint="eastAsia"/>
          <w:color w:val="000000" w:themeColor="text1"/>
          <w:sz w:val="28"/>
          <w:szCs w:val="28"/>
        </w:rPr>
        <w:t>运用跨文化交际的基础知识和基本理论</w:t>
      </w:r>
      <w:r>
        <w:rPr>
          <w:rFonts w:hint="eastAsia"/>
          <w:color w:val="000000" w:themeColor="text1"/>
          <w:sz w:val="28"/>
          <w:szCs w:val="28"/>
        </w:rPr>
        <w:t xml:space="preserve">, </w:t>
      </w:r>
      <w:r>
        <w:rPr>
          <w:rFonts w:hint="eastAsia"/>
          <w:color w:val="000000" w:themeColor="text1"/>
          <w:sz w:val="28"/>
          <w:szCs w:val="28"/>
        </w:rPr>
        <w:t>了解英语国家文化，更好地与外国人沟通</w:t>
      </w:r>
      <w:r>
        <w:rPr>
          <w:rFonts w:hint="eastAsia"/>
          <w:color w:val="000000" w:themeColor="text1"/>
          <w:sz w:val="28"/>
          <w:szCs w:val="28"/>
        </w:rPr>
        <w:t xml:space="preserve">, </w:t>
      </w:r>
      <w:r>
        <w:rPr>
          <w:rFonts w:hint="eastAsia"/>
          <w:color w:val="000000" w:themeColor="text1"/>
          <w:sz w:val="28"/>
          <w:szCs w:val="28"/>
        </w:rPr>
        <w:t>减少和避免误解。</w:t>
      </w:r>
    </w:p>
    <w:p w:rsidR="0077021C" w:rsidRDefault="00000000">
      <w:pPr>
        <w:pStyle w:val="af2"/>
        <w:ind w:firstLine="560"/>
        <w:rPr>
          <w:color w:val="000000" w:themeColor="text1"/>
          <w:sz w:val="28"/>
          <w:szCs w:val="28"/>
        </w:rPr>
      </w:pPr>
      <w:r>
        <w:rPr>
          <w:rFonts w:hint="eastAsia"/>
          <w:color w:val="000000" w:themeColor="text1"/>
          <w:sz w:val="28"/>
          <w:szCs w:val="28"/>
        </w:rPr>
        <w:t>指标点</w:t>
      </w:r>
      <w:r>
        <w:rPr>
          <w:rFonts w:hint="eastAsia"/>
          <w:color w:val="000000" w:themeColor="text1"/>
          <w:sz w:val="28"/>
          <w:szCs w:val="28"/>
        </w:rPr>
        <w:t>2-2</w:t>
      </w:r>
      <w:r>
        <w:rPr>
          <w:rFonts w:hint="eastAsia"/>
          <w:color w:val="000000" w:themeColor="text1"/>
          <w:sz w:val="28"/>
          <w:szCs w:val="28"/>
        </w:rPr>
        <w:t>运用言语行为和非言语行为的文化差异理论明</w:t>
      </w:r>
      <w:proofErr w:type="gramStart"/>
      <w:r>
        <w:rPr>
          <w:rFonts w:hint="eastAsia"/>
          <w:color w:val="000000" w:themeColor="text1"/>
          <w:sz w:val="28"/>
          <w:szCs w:val="28"/>
        </w:rPr>
        <w:t>析文化</w:t>
      </w:r>
      <w:proofErr w:type="gramEnd"/>
      <w:r>
        <w:rPr>
          <w:rFonts w:hint="eastAsia"/>
          <w:color w:val="000000" w:themeColor="text1"/>
          <w:sz w:val="28"/>
          <w:szCs w:val="28"/>
        </w:rPr>
        <w:t>冲击的原因，克服文化障碍，提升在出现跨文化交际障碍时化解矛盾、解决冲突的能力，提高跨文化交际能力。</w:t>
      </w:r>
    </w:p>
    <w:p w:rsidR="0077021C" w:rsidRDefault="00000000">
      <w:pPr>
        <w:pStyle w:val="af2"/>
        <w:ind w:firstLine="560"/>
        <w:rPr>
          <w:color w:val="000000" w:themeColor="text1"/>
          <w:sz w:val="28"/>
          <w:szCs w:val="28"/>
        </w:rPr>
      </w:pPr>
      <w:r>
        <w:rPr>
          <w:rFonts w:hint="eastAsia"/>
          <w:color w:val="000000" w:themeColor="text1"/>
          <w:sz w:val="28"/>
          <w:szCs w:val="28"/>
        </w:rPr>
        <w:t>指标点</w:t>
      </w:r>
      <w:r>
        <w:rPr>
          <w:rFonts w:hint="eastAsia"/>
          <w:color w:val="000000" w:themeColor="text1"/>
          <w:sz w:val="28"/>
          <w:szCs w:val="28"/>
        </w:rPr>
        <w:t>2-3</w:t>
      </w:r>
      <w:r>
        <w:rPr>
          <w:rFonts w:hint="eastAsia"/>
          <w:color w:val="000000" w:themeColor="text1"/>
          <w:sz w:val="28"/>
          <w:szCs w:val="28"/>
        </w:rPr>
        <w:t>运用跨文化交际的基本知识和原理，明确不同文化的特点和交际类型，分析文化冲突的原因，有效解决各种文化交际案例的能力。</w:t>
      </w:r>
    </w:p>
    <w:p w:rsidR="0077021C" w:rsidRDefault="00000000">
      <w:pPr>
        <w:ind w:firstLineChars="200" w:firstLine="562"/>
        <w:rPr>
          <w:color w:val="000000" w:themeColor="text1"/>
          <w:sz w:val="28"/>
          <w:szCs w:val="28"/>
        </w:rPr>
      </w:pPr>
      <w:r>
        <w:rPr>
          <w:rFonts w:hint="eastAsia"/>
          <w:b/>
          <w:bCs/>
          <w:color w:val="000000" w:themeColor="text1"/>
          <w:sz w:val="28"/>
          <w:szCs w:val="28"/>
        </w:rPr>
        <w:lastRenderedPageBreak/>
        <w:t>目标</w:t>
      </w:r>
      <w:r>
        <w:rPr>
          <w:rFonts w:hint="eastAsia"/>
          <w:b/>
          <w:bCs/>
          <w:color w:val="000000" w:themeColor="text1"/>
          <w:sz w:val="28"/>
          <w:szCs w:val="28"/>
        </w:rPr>
        <w:t xml:space="preserve">3 </w:t>
      </w:r>
      <w:r>
        <w:rPr>
          <w:rFonts w:hint="eastAsia"/>
          <w:color w:val="000000" w:themeColor="text1"/>
          <w:sz w:val="28"/>
          <w:szCs w:val="28"/>
        </w:rPr>
        <w:t>培养学生对不同文化和个人的尊重、</w:t>
      </w:r>
      <w:r>
        <w:rPr>
          <w:color w:val="000000" w:themeColor="text1"/>
          <w:sz w:val="28"/>
          <w:szCs w:val="28"/>
        </w:rPr>
        <w:t>包容、理解和欣赏的态度</w:t>
      </w:r>
      <w:r>
        <w:rPr>
          <w:rFonts w:hint="eastAsia"/>
          <w:color w:val="000000" w:themeColor="text1"/>
          <w:sz w:val="28"/>
          <w:szCs w:val="28"/>
        </w:rPr>
        <w:t>，同时</w:t>
      </w:r>
      <w:r>
        <w:rPr>
          <w:color w:val="000000" w:themeColor="text1"/>
          <w:sz w:val="28"/>
          <w:szCs w:val="28"/>
        </w:rPr>
        <w:t>充分认识东西方文化根源，明确社会主义优越性</w:t>
      </w:r>
      <w:r>
        <w:rPr>
          <w:rFonts w:hint="eastAsia"/>
          <w:color w:val="000000" w:themeColor="text1"/>
          <w:sz w:val="28"/>
          <w:szCs w:val="28"/>
        </w:rPr>
        <w:t>；</w:t>
      </w:r>
      <w:r>
        <w:rPr>
          <w:color w:val="000000" w:themeColor="text1"/>
          <w:sz w:val="28"/>
          <w:szCs w:val="28"/>
        </w:rPr>
        <w:t>坚定文化自觉，树立文化自信</w:t>
      </w:r>
      <w:r>
        <w:rPr>
          <w:rFonts w:hint="eastAsia"/>
          <w:color w:val="000000" w:themeColor="text1"/>
          <w:sz w:val="28"/>
          <w:szCs w:val="28"/>
        </w:rPr>
        <w:t>；初步形成</w:t>
      </w:r>
      <w:r>
        <w:rPr>
          <w:color w:val="000000" w:themeColor="text1"/>
          <w:sz w:val="28"/>
          <w:szCs w:val="28"/>
        </w:rPr>
        <w:t>文明互鉴</w:t>
      </w:r>
      <w:r>
        <w:rPr>
          <w:rFonts w:hint="eastAsia"/>
          <w:color w:val="000000" w:themeColor="text1"/>
          <w:sz w:val="28"/>
          <w:szCs w:val="28"/>
        </w:rPr>
        <w:t>、</w:t>
      </w:r>
      <w:r>
        <w:rPr>
          <w:color w:val="000000" w:themeColor="text1"/>
          <w:sz w:val="28"/>
          <w:szCs w:val="28"/>
        </w:rPr>
        <w:t>人类命运共同体意识</w:t>
      </w:r>
      <w:r>
        <w:rPr>
          <w:rFonts w:hint="eastAsia"/>
          <w:color w:val="000000" w:themeColor="text1"/>
          <w:sz w:val="28"/>
          <w:szCs w:val="28"/>
        </w:rPr>
        <w:t>。</w:t>
      </w:r>
    </w:p>
    <w:p w:rsidR="0077021C" w:rsidRDefault="00000000">
      <w:pPr>
        <w:pStyle w:val="af2"/>
        <w:ind w:firstLine="560"/>
        <w:rPr>
          <w:color w:val="000000" w:themeColor="text1"/>
          <w:sz w:val="28"/>
          <w:szCs w:val="28"/>
        </w:rPr>
      </w:pPr>
      <w:r>
        <w:rPr>
          <w:rFonts w:hint="eastAsia"/>
          <w:color w:val="000000" w:themeColor="text1"/>
          <w:sz w:val="28"/>
          <w:szCs w:val="28"/>
        </w:rPr>
        <w:t>指标点</w:t>
      </w:r>
      <w:r>
        <w:rPr>
          <w:rFonts w:hint="eastAsia"/>
          <w:color w:val="000000" w:themeColor="text1"/>
          <w:sz w:val="28"/>
          <w:szCs w:val="28"/>
        </w:rPr>
        <w:t>3-1</w:t>
      </w:r>
      <w:r>
        <w:rPr>
          <w:rFonts w:hint="eastAsia"/>
          <w:color w:val="000000" w:themeColor="text1"/>
          <w:sz w:val="28"/>
          <w:szCs w:val="28"/>
        </w:rPr>
        <w:t>鼓励他们敢于冒险，培养创新意识，培养积极思考能力，提升人文素养，乐于与同学沟通、合作，提升人文素养，提高创新能力。</w:t>
      </w:r>
    </w:p>
    <w:p w:rsidR="0077021C" w:rsidRDefault="00000000">
      <w:pPr>
        <w:pStyle w:val="af2"/>
        <w:ind w:firstLine="560"/>
        <w:rPr>
          <w:color w:val="000000" w:themeColor="text1"/>
          <w:sz w:val="28"/>
          <w:szCs w:val="28"/>
        </w:rPr>
        <w:sectPr w:rsidR="0077021C">
          <w:footerReference w:type="default" r:id="rId9"/>
          <w:pgSz w:w="11906" w:h="16838"/>
          <w:pgMar w:top="1440" w:right="1800" w:bottom="1440" w:left="1800" w:header="851" w:footer="992" w:gutter="0"/>
          <w:cols w:space="425"/>
          <w:docGrid w:type="lines" w:linePitch="312"/>
        </w:sectPr>
      </w:pPr>
      <w:r>
        <w:rPr>
          <w:rFonts w:hint="eastAsia"/>
          <w:color w:val="000000" w:themeColor="text1"/>
          <w:sz w:val="28"/>
          <w:szCs w:val="28"/>
        </w:rPr>
        <w:t>指标点</w:t>
      </w:r>
      <w:r>
        <w:rPr>
          <w:rFonts w:hint="eastAsia"/>
          <w:color w:val="000000" w:themeColor="text1"/>
          <w:sz w:val="28"/>
          <w:szCs w:val="28"/>
        </w:rPr>
        <w:t>3-2</w:t>
      </w:r>
      <w:bookmarkEnd w:id="0"/>
      <w:r>
        <w:rPr>
          <w:rFonts w:hint="eastAsia"/>
          <w:color w:val="000000" w:themeColor="text1"/>
          <w:sz w:val="28"/>
          <w:szCs w:val="28"/>
        </w:rPr>
        <w:t>培养初步的跨文化意识，提高跨文化沟通等能力，提升文化自信心，初步形成</w:t>
      </w:r>
      <w:proofErr w:type="gramStart"/>
      <w:r>
        <w:rPr>
          <w:color w:val="000000" w:themeColor="text1"/>
          <w:sz w:val="28"/>
          <w:szCs w:val="28"/>
        </w:rPr>
        <w:t>文明互鉴</w:t>
      </w:r>
      <w:r>
        <w:rPr>
          <w:rFonts w:hint="eastAsia"/>
          <w:color w:val="000000" w:themeColor="text1"/>
          <w:sz w:val="28"/>
          <w:szCs w:val="28"/>
        </w:rPr>
        <w:t>的</w:t>
      </w:r>
      <w:proofErr w:type="gramEnd"/>
      <w:r>
        <w:rPr>
          <w:color w:val="000000" w:themeColor="text1"/>
          <w:sz w:val="28"/>
          <w:szCs w:val="28"/>
        </w:rPr>
        <w:t>人类命运共同体意识</w:t>
      </w:r>
      <w:r>
        <w:rPr>
          <w:rFonts w:hint="eastAsia"/>
          <w:color w:val="000000" w:themeColor="text1"/>
          <w:sz w:val="28"/>
          <w:szCs w:val="28"/>
        </w:rPr>
        <w:t>。</w:t>
      </w:r>
    </w:p>
    <w:p w:rsidR="0077021C" w:rsidRDefault="00000000">
      <w:pPr>
        <w:pStyle w:val="af2"/>
        <w:ind w:firstLineChars="0" w:firstLine="0"/>
        <w:rPr>
          <w:color w:val="000000" w:themeColor="text1"/>
          <w:sz w:val="32"/>
          <w:szCs w:val="32"/>
        </w:rPr>
      </w:pPr>
      <w:r>
        <w:rPr>
          <w:rFonts w:ascii="Times New Roman" w:cs="Times New Roman"/>
          <w:color w:val="000000" w:themeColor="text1"/>
          <w:sz w:val="32"/>
          <w:szCs w:val="32"/>
        </w:rPr>
        <w:lastRenderedPageBreak/>
        <w:t>三、</w:t>
      </w:r>
      <w:r>
        <w:rPr>
          <w:rFonts w:hint="eastAsia"/>
          <w:color w:val="000000" w:themeColor="text1"/>
          <w:sz w:val="32"/>
          <w:szCs w:val="32"/>
        </w:rPr>
        <w:t>课程目标与毕业要求对应矩阵</w:t>
      </w:r>
    </w:p>
    <w:p w:rsidR="0077021C" w:rsidRDefault="00000000">
      <w:pPr>
        <w:rPr>
          <w:color w:val="000000" w:themeColor="text1"/>
          <w:sz w:val="24"/>
          <w:szCs w:val="24"/>
        </w:rPr>
      </w:pPr>
      <w:r>
        <w:rPr>
          <w:rFonts w:hint="eastAsia"/>
          <w:color w:val="000000" w:themeColor="text1"/>
          <w:sz w:val="24"/>
          <w:szCs w:val="24"/>
        </w:rPr>
        <w:t>表</w:t>
      </w:r>
      <w:r>
        <w:rPr>
          <w:rFonts w:hint="eastAsia"/>
          <w:color w:val="000000" w:themeColor="text1"/>
          <w:sz w:val="24"/>
          <w:szCs w:val="24"/>
        </w:rPr>
        <w:t>2.</w:t>
      </w:r>
      <w:r>
        <w:rPr>
          <w:rFonts w:hint="eastAsia"/>
          <w:color w:val="000000" w:themeColor="text1"/>
          <w:sz w:val="24"/>
          <w:szCs w:val="24"/>
        </w:rPr>
        <w:t>课程目标与毕业要求对应矩阵</w:t>
      </w:r>
    </w:p>
    <w:tbl>
      <w:tblPr>
        <w:tblW w:w="14576" w:type="dxa"/>
        <w:tblInd w:w="-607"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2669"/>
        <w:gridCol w:w="626"/>
        <w:gridCol w:w="626"/>
        <w:gridCol w:w="626"/>
        <w:gridCol w:w="626"/>
        <w:gridCol w:w="626"/>
        <w:gridCol w:w="626"/>
        <w:gridCol w:w="556"/>
        <w:gridCol w:w="698"/>
        <w:gridCol w:w="627"/>
        <w:gridCol w:w="627"/>
        <w:gridCol w:w="627"/>
        <w:gridCol w:w="627"/>
        <w:gridCol w:w="627"/>
        <w:gridCol w:w="627"/>
        <w:gridCol w:w="627"/>
        <w:gridCol w:w="627"/>
        <w:gridCol w:w="627"/>
        <w:gridCol w:w="627"/>
        <w:gridCol w:w="627"/>
      </w:tblGrid>
      <w:tr w:rsidR="0077021C">
        <w:trPr>
          <w:trHeight w:val="313"/>
        </w:trPr>
        <w:tc>
          <w:tcPr>
            <w:tcW w:w="2669" w:type="dxa"/>
            <w:vMerge w:val="restart"/>
            <w:tcBorders>
              <w:top w:val="single" w:sz="4" w:space="0" w:color="auto"/>
              <w:left w:val="single" w:sz="4" w:space="0" w:color="auto"/>
              <w:bottom w:val="single" w:sz="4" w:space="0" w:color="auto"/>
              <w:right w:val="single" w:sz="4" w:space="0" w:color="auto"/>
              <w:tl2br w:val="single" w:sz="8" w:space="0" w:color="000000"/>
            </w:tcBorders>
            <w:shd w:val="clear" w:color="auto" w:fill="auto"/>
            <w:vAlign w:val="center"/>
          </w:tcPr>
          <w:p w:rsidR="0077021C" w:rsidRDefault="00000000">
            <w:pPr>
              <w:snapToGrid w:val="0"/>
              <w:ind w:leftChars="170" w:left="357" w:firstLineChars="300" w:firstLine="452"/>
              <w:jc w:val="both"/>
              <w:textAlignment w:val="center"/>
              <w:rPr>
                <w:rFonts w:ascii="宋体" w:eastAsia="宋体" w:hAnsi="宋体" w:cs="宋体" w:hint="eastAsia"/>
                <w:b/>
                <w:bCs/>
                <w:color w:val="000000" w:themeColor="text1"/>
                <w:kern w:val="0"/>
                <w:sz w:val="15"/>
                <w:szCs w:val="15"/>
              </w:rPr>
            </w:pPr>
            <w:r>
              <w:rPr>
                <w:rFonts w:ascii="宋体" w:eastAsia="宋体" w:hAnsi="宋体" w:cs="宋体" w:hint="eastAsia"/>
                <w:b/>
                <w:bCs/>
                <w:color w:val="000000" w:themeColor="text1"/>
                <w:kern w:val="0"/>
                <w:sz w:val="15"/>
                <w:szCs w:val="15"/>
              </w:rPr>
              <w:t>毕业要 求</w:t>
            </w:r>
          </w:p>
          <w:p w:rsidR="0077021C" w:rsidRDefault="0077021C">
            <w:pPr>
              <w:jc w:val="both"/>
              <w:textAlignment w:val="center"/>
              <w:rPr>
                <w:rFonts w:ascii="宋体" w:eastAsia="宋体" w:hAnsi="宋体" w:cs="宋体" w:hint="eastAsia"/>
                <w:b/>
                <w:bCs/>
                <w:color w:val="000000" w:themeColor="text1"/>
                <w:kern w:val="0"/>
                <w:sz w:val="15"/>
                <w:szCs w:val="15"/>
              </w:rPr>
            </w:pPr>
          </w:p>
          <w:p w:rsidR="0077021C" w:rsidRDefault="00000000">
            <w:pPr>
              <w:jc w:val="both"/>
              <w:textAlignment w:val="center"/>
              <w:rPr>
                <w:rFonts w:ascii="宋体" w:eastAsia="宋体" w:hAnsi="宋体" w:cs="宋体" w:hint="eastAsia"/>
                <w:b/>
                <w:bCs/>
                <w:color w:val="000000" w:themeColor="text1"/>
                <w:kern w:val="0"/>
                <w:sz w:val="15"/>
                <w:szCs w:val="15"/>
              </w:rPr>
            </w:pPr>
            <w:r>
              <w:rPr>
                <w:rFonts w:ascii="宋体" w:eastAsia="宋体" w:hAnsi="宋体" w:cs="宋体" w:hint="eastAsia"/>
                <w:b/>
                <w:bCs/>
                <w:color w:val="000000" w:themeColor="text1"/>
                <w:kern w:val="0"/>
                <w:sz w:val="15"/>
                <w:szCs w:val="15"/>
              </w:rPr>
              <w:t>课程</w:t>
            </w:r>
          </w:p>
          <w:p w:rsidR="0077021C" w:rsidRDefault="00000000">
            <w:pPr>
              <w:jc w:val="both"/>
              <w:textAlignment w:val="center"/>
              <w:rPr>
                <w:rFonts w:ascii="宋体" w:eastAsia="宋体" w:hAnsi="宋体" w:cs="宋体" w:hint="eastAsia"/>
                <w:b/>
                <w:bCs/>
                <w:color w:val="000000" w:themeColor="text1"/>
                <w:sz w:val="15"/>
                <w:szCs w:val="15"/>
              </w:rPr>
            </w:pPr>
            <w:r>
              <w:rPr>
                <w:rFonts w:ascii="宋体" w:eastAsia="宋体" w:hAnsi="宋体" w:cs="宋体" w:hint="eastAsia"/>
                <w:b/>
                <w:bCs/>
                <w:color w:val="000000" w:themeColor="text1"/>
                <w:kern w:val="0"/>
                <w:sz w:val="15"/>
                <w:szCs w:val="15"/>
              </w:rPr>
              <w:t>目标</w:t>
            </w:r>
          </w:p>
        </w:tc>
        <w:tc>
          <w:tcPr>
            <w:tcW w:w="1252"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毕业要求1</w:t>
            </w:r>
          </w:p>
        </w:tc>
        <w:tc>
          <w:tcPr>
            <w:tcW w:w="18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毕业要求2</w:t>
            </w:r>
          </w:p>
        </w:tc>
        <w:tc>
          <w:tcPr>
            <w:tcW w:w="18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毕业要求3</w:t>
            </w:r>
          </w:p>
        </w:tc>
        <w:tc>
          <w:tcPr>
            <w:tcW w:w="18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毕业要求4</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毕业要求5</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毕业要求6</w:t>
            </w:r>
          </w:p>
        </w:tc>
        <w:tc>
          <w:tcPr>
            <w:tcW w:w="1254"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毕业要求7</w:t>
            </w:r>
          </w:p>
        </w:tc>
        <w:tc>
          <w:tcPr>
            <w:tcW w:w="1254"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毕业要求8</w:t>
            </w:r>
          </w:p>
        </w:tc>
      </w:tr>
      <w:tr w:rsidR="0077021C" w:rsidTr="0033240F">
        <w:trPr>
          <w:trHeight w:val="2330"/>
        </w:trPr>
        <w:tc>
          <w:tcPr>
            <w:tcW w:w="266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7021C" w:rsidRDefault="0077021C">
            <w:pPr>
              <w:jc w:val="both"/>
              <w:textAlignment w:val="center"/>
              <w:rPr>
                <w:rFonts w:ascii="宋体" w:eastAsia="宋体" w:hAnsi="宋体" w:cs="宋体" w:hint="eastAsia"/>
                <w:b/>
                <w:bCs/>
                <w:color w:val="000000" w:themeColor="text1"/>
                <w:sz w:val="15"/>
                <w:szCs w:val="15"/>
              </w:rPr>
            </w:pPr>
          </w:p>
        </w:tc>
        <w:tc>
          <w:tcPr>
            <w:tcW w:w="62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指</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标</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点</w:t>
            </w:r>
          </w:p>
          <w:p w:rsidR="0077021C" w:rsidRDefault="00000000">
            <w:pPr>
              <w:jc w:val="center"/>
              <w:textAlignment w:val="center"/>
              <w:rPr>
                <w:rFonts w:ascii="宋体" w:eastAsia="宋体" w:hAnsi="宋体" w:cs="宋体" w:hint="eastAsia"/>
                <w:b/>
                <w:bCs/>
                <w:color w:val="000000" w:themeColor="text1"/>
                <w:sz w:val="15"/>
                <w:szCs w:val="15"/>
              </w:rPr>
            </w:pPr>
            <w:r>
              <w:rPr>
                <w:rStyle w:val="font71"/>
                <w:rFonts w:ascii="宋体" w:eastAsia="宋体" w:hAnsi="宋体" w:cs="宋体" w:hint="eastAsia"/>
                <w:b/>
                <w:bCs/>
                <w:color w:val="000000" w:themeColor="text1"/>
                <w:sz w:val="15"/>
                <w:szCs w:val="15"/>
                <w:lang w:bidi="ar"/>
              </w:rPr>
              <w:t>1-1</w:t>
            </w:r>
          </w:p>
        </w:tc>
        <w:tc>
          <w:tcPr>
            <w:tcW w:w="62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指</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标</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点</w:t>
            </w:r>
          </w:p>
          <w:p w:rsidR="0077021C" w:rsidRDefault="00000000">
            <w:pPr>
              <w:jc w:val="center"/>
              <w:textAlignment w:val="center"/>
              <w:rPr>
                <w:rFonts w:ascii="宋体" w:eastAsia="宋体" w:hAnsi="宋体" w:cs="宋体" w:hint="eastAsia"/>
                <w:b/>
                <w:bCs/>
                <w:color w:val="000000" w:themeColor="text1"/>
                <w:sz w:val="15"/>
                <w:szCs w:val="15"/>
              </w:rPr>
            </w:pPr>
            <w:r>
              <w:rPr>
                <w:rStyle w:val="font71"/>
                <w:rFonts w:ascii="宋体" w:eastAsia="宋体" w:hAnsi="宋体" w:cs="宋体" w:hint="eastAsia"/>
                <w:b/>
                <w:bCs/>
                <w:color w:val="000000" w:themeColor="text1"/>
                <w:sz w:val="15"/>
                <w:szCs w:val="15"/>
                <w:lang w:bidi="ar"/>
              </w:rPr>
              <w:t>1-2</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指</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标</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点</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Style w:val="font71"/>
                <w:rFonts w:ascii="宋体" w:eastAsia="宋体" w:hAnsi="宋体" w:cs="宋体" w:hint="eastAsia"/>
                <w:b/>
                <w:bCs/>
                <w:color w:val="000000" w:themeColor="text1"/>
                <w:sz w:val="15"/>
                <w:szCs w:val="15"/>
                <w:lang w:bidi="ar"/>
              </w:rPr>
              <w:t>2-1</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指</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标</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点</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Style w:val="font71"/>
                <w:rFonts w:ascii="宋体" w:eastAsia="宋体" w:hAnsi="宋体" w:cs="宋体" w:hint="eastAsia"/>
                <w:b/>
                <w:bCs/>
                <w:color w:val="000000" w:themeColor="text1"/>
                <w:sz w:val="15"/>
                <w:szCs w:val="15"/>
                <w:lang w:bidi="ar"/>
              </w:rPr>
              <w:t>2-2</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指</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标</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点</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Style w:val="font71"/>
                <w:rFonts w:ascii="宋体" w:eastAsia="宋体" w:hAnsi="宋体" w:cs="宋体" w:hint="eastAsia"/>
                <w:b/>
                <w:bCs/>
                <w:color w:val="000000" w:themeColor="text1"/>
                <w:sz w:val="15"/>
                <w:szCs w:val="15"/>
                <w:lang w:bidi="ar"/>
              </w:rPr>
              <w:t>2-3</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指</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标</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点</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Style w:val="font71"/>
                <w:rFonts w:ascii="宋体" w:eastAsia="宋体" w:hAnsi="宋体" w:cs="宋体" w:hint="eastAsia"/>
                <w:b/>
                <w:bCs/>
                <w:color w:val="000000" w:themeColor="text1"/>
                <w:sz w:val="15"/>
                <w:szCs w:val="15"/>
                <w:lang w:bidi="ar"/>
              </w:rPr>
              <w:t>3-1</w:t>
            </w: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指</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标</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点</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b/>
                <w:bCs/>
                <w:color w:val="000000" w:themeColor="text1"/>
                <w:kern w:val="0"/>
                <w:sz w:val="15"/>
                <w:szCs w:val="15"/>
                <w:lang w:bidi="ar"/>
              </w:rPr>
              <w:t>3-</w:t>
            </w:r>
            <w:r w:rsidR="0033240F">
              <w:rPr>
                <w:rFonts w:ascii="宋体" w:eastAsia="宋体" w:hAnsi="宋体" w:cs="宋体" w:hint="eastAsia"/>
                <w:b/>
                <w:bCs/>
                <w:color w:val="000000" w:themeColor="text1"/>
                <w:kern w:val="0"/>
                <w:sz w:val="15"/>
                <w:szCs w:val="15"/>
                <w:lang w:bidi="ar"/>
              </w:rPr>
              <w:t>8</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指</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标</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点</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Style w:val="font71"/>
                <w:color w:val="000000" w:themeColor="text1"/>
              </w:rPr>
              <w:t>…</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指</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标</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点</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Style w:val="font71"/>
                <w:rFonts w:ascii="宋体" w:eastAsia="宋体" w:hAnsi="宋体" w:cs="宋体" w:hint="eastAsia"/>
                <w:b/>
                <w:bCs/>
                <w:color w:val="000000" w:themeColor="text1"/>
                <w:sz w:val="15"/>
                <w:szCs w:val="15"/>
                <w:lang w:bidi="ar"/>
              </w:rPr>
              <w:t>4-1</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指</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标</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点</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Style w:val="font71"/>
                <w:rFonts w:ascii="宋体" w:eastAsia="宋体" w:hAnsi="宋体" w:cs="宋体" w:hint="eastAsia"/>
                <w:b/>
                <w:bCs/>
                <w:color w:val="000000" w:themeColor="text1"/>
                <w:sz w:val="15"/>
                <w:szCs w:val="15"/>
                <w:lang w:bidi="ar"/>
              </w:rPr>
              <w:t>4-2</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指</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标</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点</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Style w:val="font71"/>
                <w:rFonts w:ascii="宋体" w:eastAsia="宋体" w:hAnsi="宋体" w:cs="宋体" w:hint="eastAsia"/>
                <w:b/>
                <w:bCs/>
                <w:color w:val="000000" w:themeColor="text1"/>
                <w:sz w:val="15"/>
                <w:szCs w:val="15"/>
                <w:lang w:bidi="ar"/>
              </w:rPr>
              <w:t>4-3</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指</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标</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点</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Style w:val="font71"/>
                <w:rFonts w:ascii="宋体" w:eastAsia="宋体" w:hAnsi="宋体" w:cs="宋体" w:hint="eastAsia"/>
                <w:b/>
                <w:bCs/>
                <w:color w:val="000000" w:themeColor="text1"/>
                <w:sz w:val="15"/>
                <w:szCs w:val="15"/>
                <w:lang w:bidi="ar"/>
              </w:rPr>
              <w:t>5-1</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指</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标</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点</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Style w:val="font71"/>
                <w:rFonts w:ascii="宋体" w:eastAsia="宋体" w:hAnsi="宋体" w:cs="宋体" w:hint="eastAsia"/>
                <w:b/>
                <w:bCs/>
                <w:color w:val="000000" w:themeColor="text1"/>
                <w:sz w:val="15"/>
                <w:szCs w:val="15"/>
                <w:lang w:bidi="ar"/>
              </w:rPr>
              <w:t>5-2</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指</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标</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点</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Style w:val="font71"/>
                <w:rFonts w:ascii="宋体" w:eastAsia="宋体" w:hAnsi="宋体" w:cs="宋体" w:hint="eastAsia"/>
                <w:b/>
                <w:bCs/>
                <w:color w:val="000000" w:themeColor="text1"/>
                <w:sz w:val="15"/>
                <w:szCs w:val="15"/>
                <w:lang w:bidi="ar"/>
              </w:rPr>
              <w:t>6-1</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指</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标</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点</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Style w:val="font71"/>
                <w:rFonts w:ascii="宋体" w:eastAsia="宋体" w:hAnsi="宋体" w:cs="宋体" w:hint="eastAsia"/>
                <w:b/>
                <w:bCs/>
                <w:color w:val="000000" w:themeColor="text1"/>
                <w:sz w:val="15"/>
                <w:szCs w:val="15"/>
                <w:lang w:bidi="ar"/>
              </w:rPr>
              <w:t>6-2</w:t>
            </w:r>
          </w:p>
        </w:tc>
        <w:tc>
          <w:tcPr>
            <w:tcW w:w="6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指</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标</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点</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Style w:val="font71"/>
                <w:rFonts w:ascii="宋体" w:eastAsia="宋体" w:hAnsi="宋体" w:cs="宋体" w:hint="eastAsia"/>
                <w:b/>
                <w:bCs/>
                <w:color w:val="000000" w:themeColor="text1"/>
                <w:sz w:val="15"/>
                <w:szCs w:val="15"/>
                <w:lang w:bidi="ar"/>
              </w:rPr>
              <w:t>7-1</w:t>
            </w:r>
          </w:p>
        </w:tc>
        <w:tc>
          <w:tcPr>
            <w:tcW w:w="6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指</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标</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点</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Style w:val="font71"/>
                <w:rFonts w:ascii="宋体" w:eastAsia="宋体" w:hAnsi="宋体" w:cs="宋体" w:hint="eastAsia"/>
                <w:b/>
                <w:bCs/>
                <w:color w:val="000000" w:themeColor="text1"/>
                <w:sz w:val="15"/>
                <w:szCs w:val="15"/>
                <w:lang w:bidi="ar"/>
              </w:rPr>
              <w:t>7-2</w:t>
            </w:r>
          </w:p>
        </w:tc>
        <w:tc>
          <w:tcPr>
            <w:tcW w:w="6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指</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标</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点</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Style w:val="font71"/>
                <w:rFonts w:ascii="宋体" w:eastAsia="宋体" w:hAnsi="宋体" w:cs="宋体" w:hint="eastAsia"/>
                <w:b/>
                <w:bCs/>
                <w:color w:val="000000" w:themeColor="text1"/>
                <w:sz w:val="15"/>
                <w:szCs w:val="15"/>
                <w:lang w:bidi="ar"/>
              </w:rPr>
              <w:t>8-1</w:t>
            </w:r>
          </w:p>
        </w:tc>
        <w:tc>
          <w:tcPr>
            <w:tcW w:w="6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指</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标</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Fonts w:ascii="宋体" w:eastAsia="宋体" w:hAnsi="宋体" w:cs="宋体" w:hint="eastAsia"/>
                <w:b/>
                <w:bCs/>
                <w:color w:val="000000" w:themeColor="text1"/>
                <w:kern w:val="0"/>
                <w:sz w:val="15"/>
                <w:szCs w:val="15"/>
                <w:lang w:bidi="ar"/>
              </w:rPr>
              <w:t>点</w:t>
            </w:r>
          </w:p>
          <w:p w:rsidR="0077021C" w:rsidRDefault="00000000">
            <w:pPr>
              <w:jc w:val="center"/>
              <w:textAlignment w:val="center"/>
              <w:rPr>
                <w:rFonts w:ascii="宋体" w:eastAsia="宋体" w:hAnsi="宋体" w:cs="宋体" w:hint="eastAsia"/>
                <w:b/>
                <w:bCs/>
                <w:color w:val="000000" w:themeColor="text1"/>
                <w:kern w:val="0"/>
                <w:sz w:val="15"/>
                <w:szCs w:val="15"/>
                <w:lang w:bidi="ar"/>
              </w:rPr>
            </w:pPr>
            <w:r>
              <w:rPr>
                <w:rStyle w:val="font71"/>
                <w:rFonts w:ascii="宋体" w:eastAsia="宋体" w:hAnsi="宋体" w:cs="宋体" w:hint="eastAsia"/>
                <w:b/>
                <w:bCs/>
                <w:color w:val="000000" w:themeColor="text1"/>
                <w:sz w:val="15"/>
                <w:szCs w:val="15"/>
                <w:lang w:bidi="ar"/>
              </w:rPr>
              <w:t>8-2</w:t>
            </w:r>
          </w:p>
        </w:tc>
      </w:tr>
      <w:tr w:rsidR="0077021C" w:rsidTr="0033240F">
        <w:trPr>
          <w:trHeight w:val="579"/>
        </w:trPr>
        <w:tc>
          <w:tcPr>
            <w:tcW w:w="2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7021C" w:rsidRDefault="00000000">
            <w:pPr>
              <w:jc w:val="center"/>
              <w:textAlignment w:val="center"/>
              <w:rPr>
                <w:rFonts w:ascii="宋体" w:eastAsia="宋体" w:hAnsi="宋体" w:cs="宋体" w:hint="eastAsia"/>
                <w:color w:val="000000" w:themeColor="text1"/>
                <w:sz w:val="15"/>
                <w:szCs w:val="15"/>
              </w:rPr>
            </w:pPr>
            <w:r>
              <w:rPr>
                <w:rFonts w:ascii="宋体" w:eastAsia="宋体" w:hAnsi="宋体" w:cs="宋体" w:hint="eastAsia"/>
                <w:color w:val="000000" w:themeColor="text1"/>
                <w:kern w:val="0"/>
                <w:sz w:val="15"/>
                <w:szCs w:val="15"/>
                <w:lang w:bidi="ar"/>
              </w:rPr>
              <w:t>目标</w:t>
            </w:r>
            <w:r>
              <w:rPr>
                <w:rStyle w:val="font51"/>
                <w:rFonts w:ascii="宋体" w:eastAsia="宋体" w:hAnsi="宋体" w:cs="宋体" w:hint="eastAsia"/>
                <w:color w:val="000000" w:themeColor="text1"/>
                <w:sz w:val="15"/>
                <w:szCs w:val="15"/>
                <w:lang w:bidi="ar"/>
              </w:rPr>
              <w:t>1</w:t>
            </w:r>
          </w:p>
        </w:tc>
        <w:tc>
          <w:tcPr>
            <w:tcW w:w="62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77021C">
            <w:pPr>
              <w:jc w:val="center"/>
              <w:textAlignment w:val="center"/>
              <w:rPr>
                <w:rFonts w:ascii="宋体" w:eastAsia="宋体" w:hAnsi="宋体" w:cs="宋体" w:hint="eastAsia"/>
                <w:color w:val="000000" w:themeColor="text1"/>
                <w:kern w:val="0"/>
                <w:sz w:val="15"/>
                <w:szCs w:val="15"/>
                <w:lang w:bidi="ar"/>
              </w:rPr>
            </w:pP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77021C">
            <w:pPr>
              <w:jc w:val="center"/>
              <w:textAlignment w:val="center"/>
              <w:rPr>
                <w:rFonts w:ascii="宋体" w:eastAsia="宋体" w:hAnsi="宋体" w:cs="宋体" w:hint="eastAsia"/>
                <w:color w:val="000000" w:themeColor="text1"/>
                <w:kern w:val="0"/>
                <w:sz w:val="15"/>
                <w:szCs w:val="15"/>
                <w:lang w:bidi="ar"/>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77021C">
            <w:pPr>
              <w:jc w:val="center"/>
              <w:textAlignment w:val="center"/>
              <w:rPr>
                <w:rFonts w:ascii="宋体" w:eastAsia="宋体" w:hAnsi="宋体" w:cs="宋体" w:hint="eastAsia"/>
                <w:color w:val="000000" w:themeColor="text1"/>
                <w:kern w:val="0"/>
                <w:sz w:val="15"/>
                <w:szCs w:val="15"/>
                <w:lang w:bidi="ar"/>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33240F">
            <w:pPr>
              <w:jc w:val="center"/>
              <w:textAlignment w:val="center"/>
              <w:rPr>
                <w:rFonts w:ascii="宋体" w:eastAsia="宋体" w:hAnsi="宋体" w:cs="宋体" w:hint="eastAsia"/>
                <w:color w:val="000000" w:themeColor="text1"/>
                <w:sz w:val="15"/>
                <w:szCs w:val="15"/>
              </w:rPr>
            </w:pPr>
            <w:r>
              <w:rPr>
                <w:rFonts w:ascii="宋体" w:eastAsia="宋体" w:hAnsi="宋体" w:cs="宋体" w:hint="eastAsia"/>
                <w:color w:val="000000" w:themeColor="text1"/>
                <w:sz w:val="15"/>
                <w:szCs w:val="15"/>
              </w:rPr>
              <w:t>高</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r>
      <w:tr w:rsidR="0077021C" w:rsidTr="0033240F">
        <w:trPr>
          <w:trHeight w:val="313"/>
        </w:trPr>
        <w:tc>
          <w:tcPr>
            <w:tcW w:w="2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7021C" w:rsidRDefault="00000000">
            <w:pPr>
              <w:jc w:val="center"/>
              <w:textAlignment w:val="center"/>
              <w:rPr>
                <w:rFonts w:ascii="宋体" w:eastAsia="宋体" w:hAnsi="宋体" w:cs="宋体" w:hint="eastAsia"/>
                <w:color w:val="000000" w:themeColor="text1"/>
                <w:sz w:val="15"/>
                <w:szCs w:val="15"/>
              </w:rPr>
            </w:pPr>
            <w:r>
              <w:rPr>
                <w:rFonts w:ascii="宋体" w:eastAsia="宋体" w:hAnsi="宋体" w:cs="宋体" w:hint="eastAsia"/>
                <w:color w:val="000000" w:themeColor="text1"/>
                <w:kern w:val="0"/>
                <w:sz w:val="15"/>
                <w:szCs w:val="15"/>
                <w:lang w:bidi="ar"/>
              </w:rPr>
              <w:t>目标</w:t>
            </w:r>
            <w:r>
              <w:rPr>
                <w:rStyle w:val="font51"/>
                <w:rFonts w:ascii="宋体" w:eastAsia="宋体" w:hAnsi="宋体" w:cs="宋体" w:hint="eastAsia"/>
                <w:color w:val="000000" w:themeColor="text1"/>
                <w:sz w:val="15"/>
                <w:szCs w:val="15"/>
                <w:lang w:bidi="ar"/>
              </w:rPr>
              <w:t>2</w:t>
            </w:r>
          </w:p>
        </w:tc>
        <w:tc>
          <w:tcPr>
            <w:tcW w:w="62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77021C">
            <w:pPr>
              <w:jc w:val="center"/>
              <w:textAlignment w:val="center"/>
              <w:rPr>
                <w:rFonts w:ascii="宋体" w:eastAsia="宋体" w:hAnsi="宋体" w:cs="宋体" w:hint="eastAsia"/>
                <w:color w:val="000000" w:themeColor="text1"/>
                <w:kern w:val="0"/>
                <w:sz w:val="15"/>
                <w:szCs w:val="15"/>
                <w:lang w:bidi="ar"/>
              </w:rPr>
            </w:pP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77021C">
            <w:pPr>
              <w:jc w:val="center"/>
              <w:textAlignment w:val="center"/>
              <w:rPr>
                <w:rFonts w:ascii="宋体" w:eastAsia="宋体" w:hAnsi="宋体" w:cs="宋体" w:hint="eastAsia"/>
                <w:color w:val="000000" w:themeColor="text1"/>
                <w:kern w:val="0"/>
                <w:sz w:val="15"/>
                <w:szCs w:val="15"/>
                <w:lang w:bidi="ar"/>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77021C">
            <w:pPr>
              <w:jc w:val="center"/>
              <w:textAlignment w:val="center"/>
              <w:rPr>
                <w:rFonts w:ascii="宋体" w:eastAsia="宋体" w:hAnsi="宋体" w:cs="宋体" w:hint="eastAsia"/>
                <w:color w:val="000000" w:themeColor="text1"/>
                <w:kern w:val="0"/>
                <w:sz w:val="15"/>
                <w:szCs w:val="15"/>
                <w:lang w:bidi="ar"/>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33240F">
            <w:pPr>
              <w:jc w:val="center"/>
              <w:textAlignment w:val="center"/>
              <w:rPr>
                <w:rFonts w:ascii="宋体" w:eastAsia="宋体" w:hAnsi="宋体" w:cs="宋体" w:hint="eastAsia"/>
                <w:color w:val="000000" w:themeColor="text1"/>
                <w:sz w:val="15"/>
                <w:szCs w:val="15"/>
              </w:rPr>
            </w:pPr>
            <w:r>
              <w:rPr>
                <w:rFonts w:ascii="宋体" w:eastAsia="宋体" w:hAnsi="宋体" w:cs="宋体" w:hint="eastAsia"/>
                <w:color w:val="000000" w:themeColor="text1"/>
                <w:sz w:val="15"/>
                <w:szCs w:val="15"/>
              </w:rPr>
              <w:t>高</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r>
      <w:tr w:rsidR="0077021C" w:rsidTr="0033240F">
        <w:trPr>
          <w:trHeight w:val="304"/>
        </w:trPr>
        <w:tc>
          <w:tcPr>
            <w:tcW w:w="2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7021C" w:rsidRDefault="00000000">
            <w:pPr>
              <w:jc w:val="center"/>
              <w:textAlignment w:val="center"/>
              <w:rPr>
                <w:rFonts w:ascii="宋体" w:eastAsia="宋体" w:hAnsi="宋体" w:cs="宋体" w:hint="eastAsia"/>
                <w:color w:val="000000" w:themeColor="text1"/>
                <w:kern w:val="0"/>
                <w:sz w:val="15"/>
                <w:szCs w:val="15"/>
                <w:lang w:bidi="ar"/>
              </w:rPr>
            </w:pPr>
            <w:r>
              <w:rPr>
                <w:rFonts w:ascii="宋体" w:eastAsia="宋体" w:hAnsi="宋体" w:cs="宋体" w:hint="eastAsia"/>
                <w:color w:val="000000" w:themeColor="text1"/>
                <w:kern w:val="0"/>
                <w:sz w:val="15"/>
                <w:szCs w:val="15"/>
                <w:lang w:bidi="ar"/>
              </w:rPr>
              <w:t>目标</w:t>
            </w:r>
            <w:r>
              <w:rPr>
                <w:rStyle w:val="font51"/>
                <w:rFonts w:ascii="宋体" w:eastAsia="宋体" w:hAnsi="宋体" w:cs="宋体"/>
                <w:color w:val="000000" w:themeColor="text1"/>
                <w:sz w:val="15"/>
                <w:szCs w:val="15"/>
                <w:lang w:bidi="ar"/>
              </w:rPr>
              <w:t>3</w:t>
            </w:r>
          </w:p>
        </w:tc>
        <w:tc>
          <w:tcPr>
            <w:tcW w:w="62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77021C">
            <w:pPr>
              <w:jc w:val="center"/>
              <w:textAlignment w:val="center"/>
              <w:rPr>
                <w:rFonts w:ascii="宋体" w:eastAsia="宋体" w:hAnsi="宋体" w:cs="宋体" w:hint="eastAsia"/>
                <w:color w:val="000000" w:themeColor="text1"/>
                <w:kern w:val="0"/>
                <w:sz w:val="15"/>
                <w:szCs w:val="15"/>
                <w:lang w:bidi="ar"/>
              </w:rPr>
            </w:pP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33240F">
            <w:pPr>
              <w:jc w:val="center"/>
              <w:textAlignment w:val="center"/>
              <w:rPr>
                <w:rFonts w:ascii="宋体" w:eastAsia="宋体" w:hAnsi="宋体" w:cs="宋体" w:hint="eastAsia"/>
                <w:color w:val="000000" w:themeColor="text1"/>
                <w:kern w:val="0"/>
                <w:sz w:val="15"/>
                <w:szCs w:val="15"/>
                <w:lang w:bidi="ar"/>
              </w:rPr>
            </w:pPr>
            <w:r>
              <w:rPr>
                <w:rFonts w:ascii="宋体" w:eastAsia="宋体" w:hAnsi="宋体" w:cs="宋体" w:hint="eastAsia"/>
                <w:color w:val="000000" w:themeColor="text1"/>
                <w:kern w:val="0"/>
                <w:sz w:val="15"/>
                <w:szCs w:val="15"/>
                <w:lang w:bidi="ar"/>
              </w:rPr>
              <w:t>低</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77021C">
            <w:pPr>
              <w:jc w:val="center"/>
              <w:textAlignment w:val="center"/>
              <w:rPr>
                <w:rFonts w:ascii="宋体" w:eastAsia="宋体" w:hAnsi="宋体" w:cs="宋体" w:hint="eastAsia"/>
                <w:color w:val="000000" w:themeColor="text1"/>
                <w:kern w:val="0"/>
                <w:sz w:val="15"/>
                <w:szCs w:val="15"/>
                <w:lang w:bidi="ar"/>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c>
          <w:tcPr>
            <w:tcW w:w="6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7021C" w:rsidRDefault="0077021C">
            <w:pPr>
              <w:jc w:val="center"/>
              <w:textAlignment w:val="center"/>
              <w:rPr>
                <w:rFonts w:ascii="宋体" w:eastAsia="宋体" w:hAnsi="宋体" w:cs="宋体" w:hint="eastAsia"/>
                <w:color w:val="000000" w:themeColor="text1"/>
                <w:sz w:val="15"/>
                <w:szCs w:val="15"/>
              </w:rPr>
            </w:pPr>
          </w:p>
        </w:tc>
      </w:tr>
    </w:tbl>
    <w:p w:rsidR="0077021C" w:rsidRDefault="00000000">
      <w:pPr>
        <w:rPr>
          <w:b/>
          <w:bCs/>
          <w:color w:val="000000" w:themeColor="text1"/>
          <w:sz w:val="28"/>
          <w:szCs w:val="28"/>
        </w:rPr>
      </w:pPr>
      <w:r>
        <w:rPr>
          <w:rFonts w:hint="eastAsia"/>
          <w:color w:val="000000" w:themeColor="text1"/>
          <w:sz w:val="28"/>
          <w:szCs w:val="28"/>
        </w:rPr>
        <w:tab/>
      </w:r>
    </w:p>
    <w:p w:rsidR="0077021C" w:rsidRDefault="0077021C">
      <w:pPr>
        <w:rPr>
          <w:rFonts w:ascii="Times New Roman" w:cs="Times New Roman"/>
          <w:b/>
          <w:bCs/>
          <w:color w:val="000000" w:themeColor="text1"/>
          <w:sz w:val="28"/>
          <w:szCs w:val="28"/>
        </w:rPr>
        <w:sectPr w:rsidR="0077021C">
          <w:pgSz w:w="16838" w:h="11906" w:orient="landscape"/>
          <w:pgMar w:top="1800" w:right="1440" w:bottom="1800" w:left="1440" w:header="851" w:footer="992" w:gutter="0"/>
          <w:cols w:space="425"/>
          <w:docGrid w:type="lines" w:linePitch="312"/>
        </w:sectPr>
      </w:pPr>
    </w:p>
    <w:p w:rsidR="0077021C" w:rsidRDefault="00000000">
      <w:pPr>
        <w:rPr>
          <w:color w:val="000000" w:themeColor="text1"/>
          <w:sz w:val="32"/>
          <w:szCs w:val="32"/>
        </w:rPr>
      </w:pPr>
      <w:r>
        <w:rPr>
          <w:rFonts w:ascii="Times New Roman" w:cs="Times New Roman"/>
          <w:color w:val="000000" w:themeColor="text1"/>
          <w:sz w:val="32"/>
          <w:szCs w:val="32"/>
        </w:rPr>
        <w:lastRenderedPageBreak/>
        <w:t>四、</w:t>
      </w:r>
      <w:r>
        <w:rPr>
          <w:rFonts w:hint="eastAsia"/>
          <w:color w:val="000000" w:themeColor="text1"/>
          <w:sz w:val="32"/>
          <w:szCs w:val="32"/>
        </w:rPr>
        <w:t>课程内容及其功能模块与课程目标对应矩阵</w:t>
      </w:r>
    </w:p>
    <w:p w:rsidR="0077021C" w:rsidRDefault="00000000">
      <w:pPr>
        <w:rPr>
          <w:color w:val="000000" w:themeColor="text1"/>
          <w:sz w:val="24"/>
          <w:szCs w:val="24"/>
        </w:rPr>
      </w:pPr>
      <w:r>
        <w:rPr>
          <w:rFonts w:hint="eastAsia"/>
          <w:color w:val="000000" w:themeColor="text1"/>
          <w:sz w:val="24"/>
          <w:szCs w:val="24"/>
        </w:rPr>
        <w:t>表</w:t>
      </w:r>
      <w:r>
        <w:rPr>
          <w:rFonts w:hint="eastAsia"/>
          <w:color w:val="000000" w:themeColor="text1"/>
          <w:sz w:val="24"/>
          <w:szCs w:val="24"/>
        </w:rPr>
        <w:t>3.</w:t>
      </w:r>
      <w:r>
        <w:rPr>
          <w:rFonts w:hint="eastAsia"/>
          <w:color w:val="000000" w:themeColor="text1"/>
          <w:sz w:val="24"/>
          <w:szCs w:val="24"/>
        </w:rPr>
        <w:t>课程内容与课程目标对应矩阵</w:t>
      </w:r>
    </w:p>
    <w:tbl>
      <w:tblPr>
        <w:tblStyle w:val="ac"/>
        <w:tblW w:w="9273" w:type="dxa"/>
        <w:tblLayout w:type="fixed"/>
        <w:tblLook w:val="04A0" w:firstRow="1" w:lastRow="0" w:firstColumn="1" w:lastColumn="0" w:noHBand="0" w:noVBand="1"/>
      </w:tblPr>
      <w:tblGrid>
        <w:gridCol w:w="2845"/>
        <w:gridCol w:w="2142"/>
        <w:gridCol w:w="2143"/>
        <w:gridCol w:w="2143"/>
      </w:tblGrid>
      <w:tr w:rsidR="0077021C">
        <w:trPr>
          <w:trHeight w:val="1170"/>
        </w:trPr>
        <w:tc>
          <w:tcPr>
            <w:tcW w:w="2845" w:type="dxa"/>
            <w:tcBorders>
              <w:tl2br w:val="single" w:sz="4" w:space="0" w:color="auto"/>
            </w:tcBorders>
          </w:tcPr>
          <w:p w:rsidR="0077021C" w:rsidRDefault="0077021C">
            <w:pPr>
              <w:rPr>
                <w:rFonts w:ascii="Times New Roman" w:hAnsi="Times New Roman" w:cs="Times New Roman"/>
                <w:color w:val="000000" w:themeColor="text1"/>
                <w:sz w:val="24"/>
                <w:szCs w:val="24"/>
              </w:rPr>
            </w:pPr>
          </w:p>
          <w:p w:rsidR="0077021C" w:rsidRDefault="00000000">
            <w:pPr>
              <w:ind w:firstLineChars="650" w:firstLine="1560"/>
              <w:rPr>
                <w:rFonts w:ascii="Times New Roman" w:hAnsi="Times New Roman" w:cs="Times New Roman"/>
                <w:color w:val="000000" w:themeColor="text1"/>
                <w:sz w:val="24"/>
                <w:szCs w:val="24"/>
              </w:rPr>
            </w:pPr>
            <w:r>
              <w:rPr>
                <w:rFonts w:ascii="Times New Roman" w:cs="Times New Roman"/>
                <w:color w:val="000000" w:themeColor="text1"/>
                <w:sz w:val="24"/>
                <w:szCs w:val="24"/>
              </w:rPr>
              <w:t>课程目标</w:t>
            </w:r>
          </w:p>
          <w:p w:rsidR="0077021C" w:rsidRDefault="00000000">
            <w:pPr>
              <w:rPr>
                <w:rFonts w:ascii="Times New Roman" w:hAnsi="Times New Roman" w:cs="Times New Roman"/>
                <w:color w:val="000000" w:themeColor="text1"/>
                <w:sz w:val="24"/>
                <w:szCs w:val="24"/>
              </w:rPr>
            </w:pPr>
            <w:r>
              <w:rPr>
                <w:rFonts w:ascii="Times New Roman" w:cs="Times New Roman"/>
                <w:color w:val="000000" w:themeColor="text1"/>
                <w:sz w:val="24"/>
                <w:szCs w:val="24"/>
              </w:rPr>
              <w:t>功能模块</w:t>
            </w:r>
          </w:p>
        </w:tc>
        <w:tc>
          <w:tcPr>
            <w:tcW w:w="2142" w:type="dxa"/>
            <w:vAlign w:val="center"/>
          </w:tcPr>
          <w:p w:rsidR="0077021C" w:rsidRDefault="00000000">
            <w:pPr>
              <w:jc w:val="center"/>
              <w:rPr>
                <w:rFonts w:ascii="Times New Roman" w:hAnsi="Times New Roman" w:cs="Times New Roman"/>
                <w:color w:val="000000" w:themeColor="text1"/>
                <w:sz w:val="24"/>
                <w:szCs w:val="24"/>
              </w:rPr>
            </w:pPr>
            <w:r>
              <w:rPr>
                <w:rFonts w:ascii="Times New Roman" w:cs="Times New Roman"/>
                <w:color w:val="000000" w:themeColor="text1"/>
                <w:sz w:val="24"/>
                <w:szCs w:val="24"/>
              </w:rPr>
              <w:t>目标</w:t>
            </w:r>
            <w:r>
              <w:rPr>
                <w:rFonts w:ascii="Times New Roman" w:hAnsi="Times New Roman" w:cs="Times New Roman"/>
                <w:color w:val="000000" w:themeColor="text1"/>
                <w:sz w:val="24"/>
                <w:szCs w:val="24"/>
              </w:rPr>
              <w:t>1</w:t>
            </w:r>
          </w:p>
        </w:tc>
        <w:tc>
          <w:tcPr>
            <w:tcW w:w="2143" w:type="dxa"/>
            <w:vAlign w:val="center"/>
          </w:tcPr>
          <w:p w:rsidR="0077021C" w:rsidRDefault="00000000">
            <w:pPr>
              <w:jc w:val="center"/>
              <w:rPr>
                <w:rFonts w:ascii="Times New Roman" w:hAnsi="Times New Roman" w:cs="Times New Roman"/>
                <w:color w:val="000000" w:themeColor="text1"/>
                <w:sz w:val="24"/>
                <w:szCs w:val="24"/>
              </w:rPr>
            </w:pPr>
            <w:r>
              <w:rPr>
                <w:rFonts w:ascii="Times New Roman" w:cs="Times New Roman"/>
                <w:color w:val="000000" w:themeColor="text1"/>
                <w:sz w:val="24"/>
                <w:szCs w:val="24"/>
              </w:rPr>
              <w:t>目标</w:t>
            </w:r>
            <w:r>
              <w:rPr>
                <w:rFonts w:ascii="Times New Roman" w:hAnsi="Times New Roman" w:cs="Times New Roman"/>
                <w:color w:val="000000" w:themeColor="text1"/>
                <w:sz w:val="24"/>
                <w:szCs w:val="24"/>
              </w:rPr>
              <w:t>2</w:t>
            </w:r>
          </w:p>
        </w:tc>
        <w:tc>
          <w:tcPr>
            <w:tcW w:w="2143" w:type="dxa"/>
            <w:vAlign w:val="center"/>
          </w:tcPr>
          <w:p w:rsidR="0077021C" w:rsidRDefault="00000000">
            <w:pPr>
              <w:jc w:val="center"/>
              <w:rPr>
                <w:rFonts w:ascii="Times New Roman" w:cs="Times New Roman"/>
                <w:color w:val="000000" w:themeColor="text1"/>
                <w:sz w:val="24"/>
                <w:szCs w:val="24"/>
              </w:rPr>
            </w:pPr>
            <w:r>
              <w:rPr>
                <w:rFonts w:ascii="Times New Roman" w:cs="Times New Roman"/>
                <w:color w:val="000000" w:themeColor="text1"/>
                <w:sz w:val="24"/>
                <w:szCs w:val="24"/>
              </w:rPr>
              <w:t>目标</w:t>
            </w:r>
            <w:r>
              <w:rPr>
                <w:rFonts w:ascii="Times New Roman" w:hAnsi="Times New Roman" w:cs="Times New Roman"/>
                <w:color w:val="000000" w:themeColor="text1"/>
                <w:sz w:val="24"/>
                <w:szCs w:val="24"/>
              </w:rPr>
              <w:t>3</w:t>
            </w:r>
          </w:p>
        </w:tc>
      </w:tr>
      <w:tr w:rsidR="0077021C">
        <w:trPr>
          <w:trHeight w:val="508"/>
        </w:trPr>
        <w:tc>
          <w:tcPr>
            <w:tcW w:w="2845" w:type="dxa"/>
            <w:vAlign w:val="center"/>
          </w:tcPr>
          <w:p w:rsidR="0077021C" w:rsidRDefault="00000000">
            <w:pPr>
              <w:jc w:val="center"/>
              <w:rPr>
                <w:rFonts w:ascii="Times New Roman" w:hAnsi="Times New Roman" w:cs="Times New Roman"/>
                <w:color w:val="000000" w:themeColor="text1"/>
                <w:sz w:val="24"/>
                <w:szCs w:val="24"/>
              </w:rPr>
            </w:pPr>
            <w:r>
              <w:rPr>
                <w:rFonts w:ascii="Times New Roman" w:cs="Times New Roman"/>
                <w:color w:val="000000" w:themeColor="text1"/>
                <w:sz w:val="24"/>
                <w:szCs w:val="24"/>
              </w:rPr>
              <w:t>模块</w:t>
            </w:r>
            <w:r>
              <w:rPr>
                <w:rFonts w:ascii="Times New Roman" w:hAnsi="Times New Roman" w:cs="Times New Roman"/>
                <w:color w:val="000000" w:themeColor="text1"/>
                <w:sz w:val="24"/>
                <w:szCs w:val="24"/>
              </w:rPr>
              <w:t>1</w:t>
            </w:r>
          </w:p>
        </w:tc>
        <w:tc>
          <w:tcPr>
            <w:tcW w:w="2142" w:type="dxa"/>
            <w:vAlign w:val="center"/>
          </w:tcPr>
          <w:p w:rsidR="0077021C" w:rsidRDefault="00000000">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0.</w:t>
            </w:r>
            <w:r>
              <w:rPr>
                <w:rFonts w:ascii="Times New Roman" w:hAnsi="Times New Roman" w:cs="Times New Roman"/>
                <w:color w:val="000000" w:themeColor="text1"/>
                <w:sz w:val="24"/>
                <w:szCs w:val="24"/>
              </w:rPr>
              <w:t>5</w:t>
            </w:r>
          </w:p>
        </w:tc>
        <w:tc>
          <w:tcPr>
            <w:tcW w:w="2143" w:type="dxa"/>
            <w:vAlign w:val="center"/>
          </w:tcPr>
          <w:p w:rsidR="0077021C" w:rsidRDefault="0077021C">
            <w:pPr>
              <w:jc w:val="center"/>
              <w:rPr>
                <w:rFonts w:ascii="Times New Roman" w:hAnsi="Times New Roman" w:cs="Times New Roman"/>
                <w:color w:val="000000" w:themeColor="text1"/>
                <w:sz w:val="24"/>
                <w:szCs w:val="24"/>
              </w:rPr>
            </w:pPr>
          </w:p>
        </w:tc>
        <w:tc>
          <w:tcPr>
            <w:tcW w:w="2143" w:type="dxa"/>
            <w:vAlign w:val="center"/>
          </w:tcPr>
          <w:p w:rsidR="0077021C" w:rsidRDefault="0077021C">
            <w:pPr>
              <w:jc w:val="center"/>
              <w:rPr>
                <w:rFonts w:ascii="Times New Roman" w:cs="Times New Roman"/>
                <w:color w:val="000000" w:themeColor="text1"/>
                <w:sz w:val="24"/>
                <w:szCs w:val="24"/>
              </w:rPr>
            </w:pPr>
          </w:p>
        </w:tc>
      </w:tr>
      <w:tr w:rsidR="0077021C">
        <w:trPr>
          <w:trHeight w:val="90"/>
        </w:trPr>
        <w:tc>
          <w:tcPr>
            <w:tcW w:w="2845" w:type="dxa"/>
            <w:vAlign w:val="center"/>
          </w:tcPr>
          <w:p w:rsidR="0077021C" w:rsidRDefault="00000000">
            <w:pPr>
              <w:jc w:val="center"/>
              <w:rPr>
                <w:rFonts w:ascii="Times New Roman" w:hAnsi="Times New Roman" w:cs="Times New Roman"/>
                <w:color w:val="000000" w:themeColor="text1"/>
                <w:sz w:val="24"/>
                <w:szCs w:val="24"/>
              </w:rPr>
            </w:pPr>
            <w:r>
              <w:rPr>
                <w:rFonts w:ascii="Times New Roman" w:cs="Times New Roman"/>
                <w:color w:val="000000" w:themeColor="text1"/>
                <w:sz w:val="24"/>
                <w:szCs w:val="24"/>
              </w:rPr>
              <w:t>模块</w:t>
            </w:r>
            <w:r>
              <w:rPr>
                <w:rFonts w:ascii="Times New Roman" w:hAnsi="Times New Roman" w:cs="Times New Roman"/>
                <w:color w:val="000000" w:themeColor="text1"/>
                <w:sz w:val="24"/>
                <w:szCs w:val="24"/>
              </w:rPr>
              <w:t>2</w:t>
            </w:r>
          </w:p>
        </w:tc>
        <w:tc>
          <w:tcPr>
            <w:tcW w:w="2142" w:type="dxa"/>
            <w:vAlign w:val="center"/>
          </w:tcPr>
          <w:p w:rsidR="0077021C" w:rsidRDefault="00000000">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0.</w:t>
            </w:r>
            <w:r>
              <w:rPr>
                <w:rFonts w:ascii="Times New Roman" w:hAnsi="Times New Roman" w:cs="Times New Roman"/>
                <w:color w:val="000000" w:themeColor="text1"/>
                <w:sz w:val="24"/>
                <w:szCs w:val="24"/>
              </w:rPr>
              <w:t>2</w:t>
            </w:r>
          </w:p>
        </w:tc>
        <w:tc>
          <w:tcPr>
            <w:tcW w:w="2143" w:type="dxa"/>
            <w:vAlign w:val="center"/>
          </w:tcPr>
          <w:p w:rsidR="0077021C" w:rsidRDefault="00000000">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0.6</w:t>
            </w:r>
          </w:p>
        </w:tc>
        <w:tc>
          <w:tcPr>
            <w:tcW w:w="2143" w:type="dxa"/>
            <w:vAlign w:val="center"/>
          </w:tcPr>
          <w:p w:rsidR="0077021C" w:rsidRDefault="00000000">
            <w:pPr>
              <w:jc w:val="center"/>
              <w:rPr>
                <w:rFonts w:ascii="Times New Roman" w:cs="Times New Roman"/>
                <w:color w:val="000000" w:themeColor="text1"/>
                <w:sz w:val="24"/>
                <w:szCs w:val="24"/>
              </w:rPr>
            </w:pPr>
            <w:r>
              <w:rPr>
                <w:rFonts w:ascii="Times New Roman" w:hAnsi="Times New Roman" w:cs="Times New Roman" w:hint="eastAsia"/>
                <w:color w:val="000000" w:themeColor="text1"/>
                <w:sz w:val="24"/>
                <w:szCs w:val="24"/>
              </w:rPr>
              <w:t>0.4</w:t>
            </w:r>
          </w:p>
        </w:tc>
      </w:tr>
      <w:tr w:rsidR="0077021C">
        <w:trPr>
          <w:trHeight w:val="458"/>
        </w:trPr>
        <w:tc>
          <w:tcPr>
            <w:tcW w:w="2845" w:type="dxa"/>
            <w:vAlign w:val="center"/>
          </w:tcPr>
          <w:p w:rsidR="0077021C" w:rsidRDefault="00000000">
            <w:pPr>
              <w:jc w:val="center"/>
              <w:rPr>
                <w:rFonts w:ascii="Times New Roman" w:hAnsi="Times New Roman" w:cs="Times New Roman"/>
                <w:color w:val="000000" w:themeColor="text1"/>
                <w:sz w:val="24"/>
                <w:szCs w:val="24"/>
              </w:rPr>
            </w:pPr>
            <w:r>
              <w:rPr>
                <w:rFonts w:eastAsia="宋体" w:hint="eastAsia"/>
                <w:color w:val="000000" w:themeColor="text1"/>
                <w:kern w:val="0"/>
                <w:sz w:val="24"/>
                <w:szCs w:val="24"/>
              </w:rPr>
              <w:t>模块</w:t>
            </w:r>
            <w:r>
              <w:rPr>
                <w:rFonts w:eastAsia="宋体" w:hint="eastAsia"/>
                <w:color w:val="000000" w:themeColor="text1"/>
                <w:kern w:val="0"/>
                <w:sz w:val="24"/>
                <w:szCs w:val="24"/>
              </w:rPr>
              <w:t>3</w:t>
            </w:r>
          </w:p>
        </w:tc>
        <w:tc>
          <w:tcPr>
            <w:tcW w:w="2142" w:type="dxa"/>
            <w:vAlign w:val="center"/>
          </w:tcPr>
          <w:p w:rsidR="0077021C" w:rsidRDefault="00000000">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0.</w:t>
            </w:r>
            <w:r>
              <w:rPr>
                <w:rFonts w:ascii="Times New Roman" w:hAnsi="Times New Roman" w:cs="Times New Roman"/>
                <w:color w:val="000000" w:themeColor="text1"/>
                <w:sz w:val="24"/>
                <w:szCs w:val="24"/>
              </w:rPr>
              <w:t>3</w:t>
            </w:r>
          </w:p>
        </w:tc>
        <w:tc>
          <w:tcPr>
            <w:tcW w:w="2143" w:type="dxa"/>
            <w:vAlign w:val="center"/>
          </w:tcPr>
          <w:p w:rsidR="0077021C" w:rsidRDefault="00000000">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0.</w:t>
            </w:r>
            <w:r>
              <w:rPr>
                <w:rFonts w:ascii="Times New Roman" w:hAnsi="Times New Roman" w:cs="Times New Roman"/>
                <w:color w:val="000000" w:themeColor="text1"/>
                <w:sz w:val="24"/>
                <w:szCs w:val="24"/>
              </w:rPr>
              <w:t>4</w:t>
            </w:r>
          </w:p>
        </w:tc>
        <w:tc>
          <w:tcPr>
            <w:tcW w:w="2143" w:type="dxa"/>
            <w:vAlign w:val="center"/>
          </w:tcPr>
          <w:p w:rsidR="0077021C" w:rsidRDefault="00000000">
            <w:pPr>
              <w:jc w:val="center"/>
              <w:rPr>
                <w:rFonts w:ascii="Times New Roman" w:cs="Times New Roman"/>
                <w:color w:val="000000" w:themeColor="text1"/>
                <w:sz w:val="24"/>
                <w:szCs w:val="24"/>
              </w:rPr>
            </w:pPr>
            <w:r>
              <w:rPr>
                <w:rFonts w:ascii="Times New Roman" w:hAnsi="Times New Roman" w:cs="Times New Roman" w:hint="eastAsia"/>
                <w:color w:val="000000" w:themeColor="text1"/>
                <w:sz w:val="24"/>
                <w:szCs w:val="24"/>
              </w:rPr>
              <w:t>0.6</w:t>
            </w:r>
          </w:p>
        </w:tc>
      </w:tr>
    </w:tbl>
    <w:p w:rsidR="0077021C" w:rsidRDefault="00000000">
      <w:pPr>
        <w:rPr>
          <w:color w:val="000000" w:themeColor="text1"/>
          <w:sz w:val="32"/>
          <w:szCs w:val="32"/>
        </w:rPr>
      </w:pPr>
      <w:r>
        <w:rPr>
          <w:rFonts w:hint="eastAsia"/>
          <w:color w:val="000000" w:themeColor="text1"/>
          <w:sz w:val="32"/>
          <w:szCs w:val="32"/>
        </w:rPr>
        <w:t>五、课程进度表</w:t>
      </w:r>
    </w:p>
    <w:p w:rsidR="0077021C" w:rsidRDefault="00000000">
      <w:pPr>
        <w:rPr>
          <w:color w:val="000000" w:themeColor="text1"/>
          <w:sz w:val="24"/>
          <w:szCs w:val="24"/>
        </w:rPr>
      </w:pPr>
      <w:r>
        <w:rPr>
          <w:color w:val="000000" w:themeColor="text1"/>
          <w:sz w:val="24"/>
          <w:szCs w:val="24"/>
        </w:rPr>
        <w:t>表</w:t>
      </w:r>
      <w:r>
        <w:rPr>
          <w:rFonts w:hint="eastAsia"/>
          <w:color w:val="000000" w:themeColor="text1"/>
          <w:sz w:val="24"/>
          <w:szCs w:val="24"/>
        </w:rPr>
        <w:t>4.</w:t>
      </w:r>
      <w:r>
        <w:rPr>
          <w:rFonts w:hint="eastAsia"/>
          <w:color w:val="000000" w:themeColor="text1"/>
          <w:sz w:val="24"/>
          <w:szCs w:val="24"/>
        </w:rPr>
        <w:t>教学进度安排及学时分配表</w:t>
      </w:r>
    </w:p>
    <w:tbl>
      <w:tblPr>
        <w:tblpPr w:leftFromText="180" w:rightFromText="180" w:vertAnchor="text" w:horzAnchor="page" w:tblpX="1812" w:tblpY="174"/>
        <w:tblOverlap w:val="neve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2110"/>
        <w:gridCol w:w="650"/>
        <w:gridCol w:w="3523"/>
        <w:gridCol w:w="1276"/>
        <w:gridCol w:w="847"/>
      </w:tblGrid>
      <w:tr w:rsidR="0077021C">
        <w:trPr>
          <w:trHeight w:val="842"/>
        </w:trPr>
        <w:tc>
          <w:tcPr>
            <w:tcW w:w="800" w:type="dxa"/>
            <w:vAlign w:val="center"/>
          </w:tcPr>
          <w:p w:rsidR="0077021C" w:rsidRDefault="00000000">
            <w:pPr>
              <w:spacing w:line="240" w:lineRule="auto"/>
              <w:jc w:val="center"/>
              <w:rPr>
                <w:rFonts w:ascii="Times New Roman" w:hAnsi="Times New Roman" w:cs="Times New Roman"/>
                <w:color w:val="000000" w:themeColor="text1"/>
                <w:szCs w:val="21"/>
              </w:rPr>
            </w:pPr>
            <w:r>
              <w:rPr>
                <w:rFonts w:ascii="Times New Roman" w:cs="Times New Roman"/>
                <w:color w:val="000000" w:themeColor="text1"/>
                <w:szCs w:val="21"/>
              </w:rPr>
              <w:t>模块</w:t>
            </w:r>
          </w:p>
        </w:tc>
        <w:tc>
          <w:tcPr>
            <w:tcW w:w="2110" w:type="dxa"/>
            <w:vAlign w:val="center"/>
          </w:tcPr>
          <w:p w:rsidR="0077021C" w:rsidRDefault="00000000">
            <w:pPr>
              <w:spacing w:line="240" w:lineRule="auto"/>
              <w:jc w:val="center"/>
              <w:rPr>
                <w:rFonts w:ascii="Times New Roman" w:hAnsi="Times New Roman" w:cs="Times New Roman"/>
                <w:color w:val="000000" w:themeColor="text1"/>
                <w:szCs w:val="21"/>
              </w:rPr>
            </w:pPr>
            <w:r>
              <w:rPr>
                <w:rFonts w:ascii="Times New Roman" w:cs="Times New Roman"/>
                <w:color w:val="000000" w:themeColor="text1"/>
                <w:szCs w:val="21"/>
              </w:rPr>
              <w:t>知识点</w:t>
            </w:r>
          </w:p>
        </w:tc>
        <w:tc>
          <w:tcPr>
            <w:tcW w:w="650" w:type="dxa"/>
            <w:vAlign w:val="center"/>
          </w:tcPr>
          <w:p w:rsidR="0077021C" w:rsidRDefault="00000000">
            <w:pPr>
              <w:spacing w:line="240" w:lineRule="auto"/>
              <w:jc w:val="center"/>
              <w:rPr>
                <w:rFonts w:ascii="Times New Roman" w:hAnsi="Times New Roman" w:cs="Times New Roman"/>
                <w:color w:val="000000" w:themeColor="text1"/>
                <w:szCs w:val="21"/>
              </w:rPr>
            </w:pPr>
            <w:r>
              <w:rPr>
                <w:rFonts w:ascii="Times New Roman" w:cs="Times New Roman"/>
                <w:color w:val="000000" w:themeColor="text1"/>
                <w:szCs w:val="21"/>
              </w:rPr>
              <w:t>学时</w:t>
            </w:r>
          </w:p>
        </w:tc>
        <w:tc>
          <w:tcPr>
            <w:tcW w:w="3523" w:type="dxa"/>
            <w:vAlign w:val="center"/>
          </w:tcPr>
          <w:p w:rsidR="0077021C" w:rsidRDefault="00000000">
            <w:pPr>
              <w:spacing w:line="240" w:lineRule="auto"/>
              <w:jc w:val="center"/>
              <w:rPr>
                <w:rFonts w:ascii="Times New Roman" w:cs="Times New Roman"/>
                <w:color w:val="000000" w:themeColor="text1"/>
                <w:szCs w:val="21"/>
              </w:rPr>
            </w:pPr>
            <w:r>
              <w:rPr>
                <w:rFonts w:ascii="Times New Roman" w:cs="Times New Roman"/>
                <w:color w:val="000000" w:themeColor="text1"/>
                <w:szCs w:val="21"/>
              </w:rPr>
              <w:t>重点、难点</w:t>
            </w:r>
          </w:p>
        </w:tc>
        <w:tc>
          <w:tcPr>
            <w:tcW w:w="1276" w:type="dxa"/>
            <w:vAlign w:val="center"/>
          </w:tcPr>
          <w:p w:rsidR="0077021C" w:rsidRDefault="00000000">
            <w:pPr>
              <w:spacing w:line="240" w:lineRule="auto"/>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作业</w:t>
            </w:r>
          </w:p>
        </w:tc>
        <w:tc>
          <w:tcPr>
            <w:tcW w:w="847" w:type="dxa"/>
            <w:vAlign w:val="center"/>
          </w:tcPr>
          <w:p w:rsidR="0077021C" w:rsidRDefault="00000000">
            <w:pPr>
              <w:spacing w:line="240" w:lineRule="auto"/>
              <w:jc w:val="center"/>
              <w:rPr>
                <w:rFonts w:ascii="Times New Roman" w:cs="Times New Roman"/>
                <w:color w:val="000000" w:themeColor="text1"/>
                <w:szCs w:val="21"/>
              </w:rPr>
            </w:pPr>
            <w:r>
              <w:rPr>
                <w:rFonts w:ascii="Times New Roman" w:cs="Times New Roman" w:hint="eastAsia"/>
                <w:color w:val="000000" w:themeColor="text1"/>
                <w:szCs w:val="21"/>
              </w:rPr>
              <w:t>授课</w:t>
            </w:r>
          </w:p>
          <w:p w:rsidR="0077021C" w:rsidRDefault="00000000">
            <w:pPr>
              <w:spacing w:line="240" w:lineRule="auto"/>
              <w:jc w:val="center"/>
              <w:rPr>
                <w:rFonts w:ascii="Times New Roman" w:cs="Times New Roman"/>
                <w:color w:val="000000" w:themeColor="text1"/>
                <w:szCs w:val="21"/>
              </w:rPr>
            </w:pPr>
            <w:r>
              <w:rPr>
                <w:rFonts w:ascii="Times New Roman" w:cs="Times New Roman" w:hint="eastAsia"/>
                <w:color w:val="000000" w:themeColor="text1"/>
                <w:szCs w:val="21"/>
              </w:rPr>
              <w:t>形式</w:t>
            </w:r>
          </w:p>
        </w:tc>
      </w:tr>
      <w:tr w:rsidR="0077021C">
        <w:trPr>
          <w:trHeight w:val="842"/>
        </w:trPr>
        <w:tc>
          <w:tcPr>
            <w:tcW w:w="800" w:type="dxa"/>
            <w:vMerge w:val="restart"/>
            <w:vAlign w:val="center"/>
          </w:tcPr>
          <w:p w:rsidR="0077021C" w:rsidRDefault="00000000">
            <w:pPr>
              <w:spacing w:line="240" w:lineRule="auto"/>
              <w:rPr>
                <w:color w:val="000000" w:themeColor="text1"/>
              </w:rPr>
            </w:pPr>
            <w:r>
              <w:rPr>
                <w:rFonts w:hint="eastAsia"/>
                <w:color w:val="000000" w:themeColor="text1"/>
              </w:rPr>
              <w:t>模块</w:t>
            </w:r>
            <w:r>
              <w:rPr>
                <w:rFonts w:hint="eastAsia"/>
                <w:color w:val="000000" w:themeColor="text1"/>
              </w:rPr>
              <w:t>1</w:t>
            </w:r>
          </w:p>
          <w:p w:rsidR="0077021C" w:rsidRDefault="00000000">
            <w:pPr>
              <w:spacing w:line="240" w:lineRule="auto"/>
              <w:rPr>
                <w:color w:val="000000" w:themeColor="text1"/>
              </w:rPr>
            </w:pPr>
            <w:r>
              <w:rPr>
                <w:rFonts w:hint="eastAsia"/>
                <w:color w:val="000000" w:themeColor="text1"/>
              </w:rPr>
              <w:t>课程总体介绍</w:t>
            </w:r>
          </w:p>
          <w:p w:rsidR="0077021C" w:rsidRDefault="00000000">
            <w:pPr>
              <w:spacing w:line="240" w:lineRule="auto"/>
              <w:rPr>
                <w:color w:val="000000" w:themeColor="text1"/>
              </w:rPr>
            </w:pPr>
            <w:r>
              <w:rPr>
                <w:rFonts w:hint="eastAsia"/>
                <w:color w:val="000000" w:themeColor="text1"/>
              </w:rPr>
              <w:t>（</w:t>
            </w:r>
            <w:r>
              <w:rPr>
                <w:color w:val="000000" w:themeColor="text1"/>
              </w:rPr>
              <w:t>6</w:t>
            </w:r>
            <w:r>
              <w:rPr>
                <w:rFonts w:hint="eastAsia"/>
                <w:color w:val="000000" w:themeColor="text1"/>
              </w:rPr>
              <w:t>学时）</w:t>
            </w:r>
          </w:p>
          <w:p w:rsidR="0077021C" w:rsidRDefault="0077021C">
            <w:pPr>
              <w:spacing w:line="240" w:lineRule="auto"/>
              <w:jc w:val="center"/>
              <w:rPr>
                <w:rFonts w:ascii="Times New Roman" w:cs="Times New Roman"/>
                <w:color w:val="000000" w:themeColor="text1"/>
                <w:szCs w:val="21"/>
              </w:rPr>
            </w:pPr>
          </w:p>
        </w:tc>
        <w:tc>
          <w:tcPr>
            <w:tcW w:w="2110" w:type="dxa"/>
            <w:vAlign w:val="center"/>
          </w:tcPr>
          <w:p w:rsidR="0077021C" w:rsidRDefault="00000000">
            <w:pPr>
              <w:spacing w:line="240" w:lineRule="auto"/>
              <w:rPr>
                <w:rFonts w:ascii="Times New Roman" w:cs="Times New Roman"/>
                <w:color w:val="000000" w:themeColor="text1"/>
                <w:szCs w:val="21"/>
              </w:rPr>
            </w:pPr>
            <w:r>
              <w:rPr>
                <w:rFonts w:hint="eastAsia"/>
                <w:color w:val="000000" w:themeColor="text1"/>
              </w:rPr>
              <w:t>知识点</w:t>
            </w:r>
            <w:r>
              <w:rPr>
                <w:rFonts w:hint="eastAsia"/>
                <w:color w:val="000000" w:themeColor="text1"/>
              </w:rPr>
              <w:t>1</w:t>
            </w:r>
            <w:r>
              <w:rPr>
                <w:rFonts w:hint="eastAsia"/>
                <w:color w:val="000000" w:themeColor="text1"/>
              </w:rPr>
              <w:t>课程总</w:t>
            </w:r>
            <w:proofErr w:type="gramStart"/>
            <w:r>
              <w:rPr>
                <w:rFonts w:hint="eastAsia"/>
                <w:color w:val="000000" w:themeColor="text1"/>
              </w:rPr>
              <w:t>览</w:t>
            </w:r>
            <w:proofErr w:type="gramEnd"/>
            <w:r>
              <w:rPr>
                <w:rFonts w:hint="eastAsia"/>
                <w:color w:val="000000" w:themeColor="text1"/>
              </w:rPr>
              <w:t>；基本概念及</w:t>
            </w:r>
            <w:r>
              <w:rPr>
                <w:rFonts w:ascii="宋体" w:hAnsi="宋体" w:hint="eastAsia"/>
                <w:color w:val="000000" w:themeColor="text1"/>
                <w:szCs w:val="21"/>
              </w:rPr>
              <w:t>范畴</w:t>
            </w:r>
          </w:p>
        </w:tc>
        <w:tc>
          <w:tcPr>
            <w:tcW w:w="650" w:type="dxa"/>
            <w:vAlign w:val="center"/>
          </w:tcPr>
          <w:p w:rsidR="0077021C" w:rsidRDefault="00000000">
            <w:pPr>
              <w:spacing w:line="240" w:lineRule="auto"/>
              <w:jc w:val="center"/>
              <w:rPr>
                <w:rFonts w:ascii="Times New Roman" w:cs="Times New Roman"/>
                <w:color w:val="000000" w:themeColor="text1"/>
                <w:szCs w:val="21"/>
              </w:rPr>
            </w:pPr>
            <w:r>
              <w:rPr>
                <w:rFonts w:ascii="Times New Roman" w:cs="Times New Roman" w:hint="eastAsia"/>
                <w:color w:val="000000" w:themeColor="text1"/>
                <w:szCs w:val="21"/>
              </w:rPr>
              <w:t>2</w:t>
            </w:r>
          </w:p>
        </w:tc>
        <w:tc>
          <w:tcPr>
            <w:tcW w:w="3523" w:type="dxa"/>
            <w:vAlign w:val="center"/>
          </w:tcPr>
          <w:p w:rsidR="0077021C" w:rsidRDefault="00000000">
            <w:pPr>
              <w:spacing w:line="240" w:lineRule="auto"/>
              <w:rPr>
                <w:rFonts w:ascii="宋体" w:hAnsi="宋体" w:hint="eastAsia"/>
                <w:color w:val="000000" w:themeColor="text1"/>
                <w:szCs w:val="21"/>
              </w:rPr>
            </w:pPr>
            <w:r>
              <w:rPr>
                <w:rFonts w:hint="eastAsia"/>
                <w:b/>
                <w:bCs/>
                <w:color w:val="000000" w:themeColor="text1"/>
              </w:rPr>
              <w:t>重点：</w:t>
            </w:r>
            <w:r>
              <w:rPr>
                <w:rFonts w:hint="eastAsia"/>
                <w:color w:val="000000" w:themeColor="text1"/>
              </w:rPr>
              <w:t>熟悉文化、交际、跨文化交际的概念；</w:t>
            </w:r>
            <w:r>
              <w:rPr>
                <w:rFonts w:ascii="宋体" w:hAnsi="宋体" w:hint="eastAsia"/>
                <w:color w:val="000000" w:themeColor="text1"/>
                <w:szCs w:val="21"/>
              </w:rPr>
              <w:t>文化的范畴；影响交际的因素</w:t>
            </w:r>
          </w:p>
          <w:p w:rsidR="0077021C" w:rsidRDefault="00000000">
            <w:pPr>
              <w:spacing w:line="240" w:lineRule="auto"/>
              <w:rPr>
                <w:color w:val="000000" w:themeColor="text1"/>
              </w:rPr>
            </w:pPr>
            <w:proofErr w:type="gramStart"/>
            <w:r>
              <w:rPr>
                <w:rFonts w:hint="eastAsia"/>
                <w:b/>
                <w:bCs/>
                <w:color w:val="000000" w:themeColor="text1"/>
              </w:rPr>
              <w:t>思政重点</w:t>
            </w:r>
            <w:proofErr w:type="gramEnd"/>
            <w:r>
              <w:rPr>
                <w:rFonts w:hint="eastAsia"/>
                <w:b/>
                <w:bCs/>
                <w:color w:val="000000" w:themeColor="text1"/>
              </w:rPr>
              <w:t>：</w:t>
            </w:r>
            <w:r>
              <w:rPr>
                <w:rFonts w:hint="eastAsia"/>
                <w:color w:val="000000" w:themeColor="text1"/>
              </w:rPr>
              <w:t>充分认知自我及个人的课程需求。</w:t>
            </w:r>
          </w:p>
          <w:p w:rsidR="0077021C" w:rsidRDefault="00000000">
            <w:pPr>
              <w:spacing w:line="240" w:lineRule="auto"/>
              <w:rPr>
                <w:rFonts w:ascii="Times New Roman" w:cs="Times New Roman"/>
                <w:color w:val="000000" w:themeColor="text1"/>
                <w:szCs w:val="21"/>
              </w:rPr>
            </w:pPr>
            <w:r>
              <w:rPr>
                <w:rFonts w:hint="eastAsia"/>
                <w:b/>
                <w:bCs/>
                <w:color w:val="000000" w:themeColor="text1"/>
              </w:rPr>
              <w:t>难点：</w:t>
            </w:r>
            <w:r>
              <w:rPr>
                <w:rFonts w:hint="eastAsia"/>
                <w:color w:val="000000" w:themeColor="text1"/>
              </w:rPr>
              <w:t>了解跨文化交际学的跨学科性</w:t>
            </w:r>
          </w:p>
        </w:tc>
        <w:tc>
          <w:tcPr>
            <w:tcW w:w="1276" w:type="dxa"/>
            <w:vAlign w:val="center"/>
          </w:tcPr>
          <w:p w:rsidR="0077021C" w:rsidRDefault="00000000">
            <w:pPr>
              <w:spacing w:line="240" w:lineRule="auto"/>
              <w:rPr>
                <w:rFonts w:ascii="Times New Roman" w:hAnsi="Times New Roman" w:cs="Times New Roman"/>
                <w:color w:val="000000" w:themeColor="text1"/>
                <w:szCs w:val="21"/>
              </w:rPr>
            </w:pPr>
            <w:r>
              <w:rPr>
                <w:rFonts w:hint="eastAsia"/>
                <w:color w:val="000000" w:themeColor="text1"/>
              </w:rPr>
              <w:t>案例分析：</w:t>
            </w:r>
            <w:r>
              <w:rPr>
                <w:color w:val="000000" w:themeColor="text1"/>
              </w:rPr>
              <w:t>通过具体案例讨论中西方文化的不同特点。</w:t>
            </w:r>
          </w:p>
        </w:tc>
        <w:tc>
          <w:tcPr>
            <w:tcW w:w="847" w:type="dxa"/>
            <w:vAlign w:val="center"/>
          </w:tcPr>
          <w:p w:rsidR="0077021C" w:rsidRDefault="00000000">
            <w:pPr>
              <w:spacing w:line="240" w:lineRule="auto"/>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讲授</w:t>
            </w:r>
          </w:p>
          <w:p w:rsidR="0077021C" w:rsidRDefault="00000000">
            <w:pPr>
              <w:spacing w:line="240" w:lineRule="auto"/>
              <w:rPr>
                <w:rFonts w:ascii="Times New Roman" w:cs="Times New Roman"/>
                <w:color w:val="000000" w:themeColor="text1"/>
                <w:szCs w:val="21"/>
              </w:rPr>
            </w:pPr>
            <w:r>
              <w:rPr>
                <w:rFonts w:ascii="Times New Roman" w:hAnsi="Times New Roman" w:cs="Times New Roman" w:hint="eastAsia"/>
                <w:color w:val="000000" w:themeColor="text1"/>
                <w:szCs w:val="21"/>
              </w:rPr>
              <w:t>讨论</w:t>
            </w:r>
          </w:p>
        </w:tc>
      </w:tr>
      <w:tr w:rsidR="0077021C">
        <w:trPr>
          <w:trHeight w:val="90"/>
        </w:trPr>
        <w:tc>
          <w:tcPr>
            <w:tcW w:w="800" w:type="dxa"/>
            <w:vMerge/>
            <w:vAlign w:val="center"/>
          </w:tcPr>
          <w:p w:rsidR="0077021C" w:rsidRDefault="0077021C">
            <w:pPr>
              <w:spacing w:line="240" w:lineRule="auto"/>
              <w:jc w:val="center"/>
              <w:rPr>
                <w:rFonts w:ascii="Times New Roman" w:cs="Times New Roman"/>
                <w:color w:val="000000" w:themeColor="text1"/>
                <w:szCs w:val="21"/>
              </w:rPr>
            </w:pPr>
          </w:p>
        </w:tc>
        <w:tc>
          <w:tcPr>
            <w:tcW w:w="2110" w:type="dxa"/>
            <w:vAlign w:val="center"/>
          </w:tcPr>
          <w:p w:rsidR="0077021C" w:rsidRDefault="00000000">
            <w:pPr>
              <w:spacing w:line="240" w:lineRule="auto"/>
              <w:rPr>
                <w:rFonts w:ascii="宋体" w:hAnsi="宋体" w:hint="eastAsia"/>
                <w:color w:val="000000" w:themeColor="text1"/>
                <w:szCs w:val="21"/>
              </w:rPr>
            </w:pPr>
            <w:r>
              <w:rPr>
                <w:rFonts w:hint="eastAsia"/>
                <w:color w:val="000000" w:themeColor="text1"/>
              </w:rPr>
              <w:t>知识点</w:t>
            </w:r>
            <w:r>
              <w:rPr>
                <w:rFonts w:hint="eastAsia"/>
                <w:color w:val="000000" w:themeColor="text1"/>
              </w:rPr>
              <w:t xml:space="preserve"> 2</w:t>
            </w:r>
            <w:r>
              <w:rPr>
                <w:color w:val="000000" w:themeColor="text1"/>
              </w:rPr>
              <w:t xml:space="preserve"> </w:t>
            </w:r>
            <w:r>
              <w:rPr>
                <w:rFonts w:ascii="宋体" w:hAnsi="宋体" w:hint="eastAsia"/>
                <w:color w:val="000000" w:themeColor="text1"/>
                <w:szCs w:val="21"/>
              </w:rPr>
              <w:t xml:space="preserve">学科基本概念及相关理论； </w:t>
            </w:r>
            <w:r>
              <w:rPr>
                <w:rFonts w:hint="eastAsia"/>
                <w:color w:val="000000" w:themeColor="text1"/>
              </w:rPr>
              <w:t>文化、</w:t>
            </w:r>
            <w:proofErr w:type="gramStart"/>
            <w:r>
              <w:rPr>
                <w:rFonts w:hint="eastAsia"/>
                <w:color w:val="000000" w:themeColor="text1"/>
              </w:rPr>
              <w:t>交际及跨文化</w:t>
            </w:r>
            <w:proofErr w:type="gramEnd"/>
            <w:r>
              <w:rPr>
                <w:rFonts w:hint="eastAsia"/>
                <w:color w:val="000000" w:themeColor="text1"/>
              </w:rPr>
              <w:t>交际的学科意义；</w:t>
            </w:r>
            <w:r>
              <w:rPr>
                <w:rFonts w:hint="eastAsia"/>
                <w:color w:val="000000" w:themeColor="text1"/>
              </w:rPr>
              <w:t xml:space="preserve"> </w:t>
            </w:r>
          </w:p>
          <w:p w:rsidR="0077021C" w:rsidRDefault="00000000">
            <w:pPr>
              <w:spacing w:line="240" w:lineRule="auto"/>
              <w:rPr>
                <w:rFonts w:ascii="宋体" w:hAnsi="宋体" w:hint="eastAsia"/>
                <w:color w:val="000000" w:themeColor="text1"/>
                <w:szCs w:val="21"/>
              </w:rPr>
            </w:pPr>
            <w:r>
              <w:rPr>
                <w:rFonts w:ascii="宋体" w:hAnsi="宋体" w:hint="eastAsia"/>
                <w:color w:val="000000" w:themeColor="text1"/>
                <w:szCs w:val="21"/>
              </w:rPr>
              <w:t>知识点3</w:t>
            </w:r>
            <w:r>
              <w:rPr>
                <w:rFonts w:ascii="宋体" w:hAnsi="宋体"/>
                <w:color w:val="000000" w:themeColor="text1"/>
                <w:szCs w:val="21"/>
              </w:rPr>
              <w:t xml:space="preserve"> </w:t>
            </w:r>
            <w:r>
              <w:rPr>
                <w:rFonts w:ascii="宋体" w:hAnsi="宋体" w:hint="eastAsia"/>
                <w:color w:val="000000" w:themeColor="text1"/>
                <w:szCs w:val="21"/>
              </w:rPr>
              <w:t>文化多样性内涵</w:t>
            </w:r>
          </w:p>
        </w:tc>
        <w:tc>
          <w:tcPr>
            <w:tcW w:w="650" w:type="dxa"/>
            <w:vAlign w:val="center"/>
          </w:tcPr>
          <w:p w:rsidR="0077021C" w:rsidRDefault="00000000">
            <w:pPr>
              <w:spacing w:line="240" w:lineRule="auto"/>
              <w:jc w:val="center"/>
              <w:rPr>
                <w:rFonts w:ascii="Times New Roman" w:cs="Times New Roman"/>
                <w:color w:val="000000" w:themeColor="text1"/>
                <w:szCs w:val="21"/>
              </w:rPr>
            </w:pPr>
            <w:r>
              <w:rPr>
                <w:rFonts w:ascii="Times New Roman" w:cs="Times New Roman"/>
                <w:color w:val="000000" w:themeColor="text1"/>
                <w:szCs w:val="21"/>
              </w:rPr>
              <w:t>4</w:t>
            </w:r>
          </w:p>
        </w:tc>
        <w:tc>
          <w:tcPr>
            <w:tcW w:w="3523" w:type="dxa"/>
            <w:vAlign w:val="center"/>
          </w:tcPr>
          <w:p w:rsidR="0077021C" w:rsidRDefault="00000000">
            <w:pPr>
              <w:spacing w:line="240" w:lineRule="auto"/>
              <w:rPr>
                <w:color w:val="000000" w:themeColor="text1"/>
              </w:rPr>
            </w:pPr>
            <w:r>
              <w:rPr>
                <w:rFonts w:hint="eastAsia"/>
                <w:b/>
                <w:bCs/>
                <w:color w:val="000000" w:themeColor="text1"/>
              </w:rPr>
              <w:t>重点：</w:t>
            </w:r>
            <w:r>
              <w:rPr>
                <w:rFonts w:hint="eastAsia"/>
                <w:color w:val="000000" w:themeColor="text1"/>
              </w:rPr>
              <w:t>中西文化思想意识的差异；中西文化差异对跨文化交际的影响；</w:t>
            </w:r>
          </w:p>
          <w:p w:rsidR="0077021C" w:rsidRDefault="00000000">
            <w:pPr>
              <w:spacing w:line="240" w:lineRule="auto"/>
              <w:rPr>
                <w:color w:val="000000" w:themeColor="text1"/>
              </w:rPr>
            </w:pPr>
            <w:proofErr w:type="gramStart"/>
            <w:r>
              <w:rPr>
                <w:rFonts w:hint="eastAsia"/>
                <w:b/>
                <w:bCs/>
                <w:color w:val="000000" w:themeColor="text1"/>
              </w:rPr>
              <w:t>思政重点</w:t>
            </w:r>
            <w:proofErr w:type="gramEnd"/>
            <w:r>
              <w:rPr>
                <w:rFonts w:hint="eastAsia"/>
                <w:b/>
                <w:bCs/>
                <w:color w:val="000000" w:themeColor="text1"/>
              </w:rPr>
              <w:t>：</w:t>
            </w:r>
            <w:r>
              <w:rPr>
                <w:rFonts w:ascii="Times New Roman" w:eastAsia="宋体" w:hAnsi="Times New Roman" w:cs="Times New Roman"/>
                <w:szCs w:val="21"/>
              </w:rPr>
              <w:t>形成正确的人生观、世界观、文化观以及开发包容的文化态度</w:t>
            </w:r>
            <w:r>
              <w:rPr>
                <w:rFonts w:ascii="Times New Roman" w:eastAsia="宋体" w:hAnsi="Times New Roman" w:cs="Times New Roman" w:hint="eastAsia"/>
                <w:szCs w:val="21"/>
              </w:rPr>
              <w:t>；形成多元文化意识；</w:t>
            </w:r>
            <w:r>
              <w:rPr>
                <w:rFonts w:ascii="Times New Roman" w:eastAsia="宋体" w:hAnsi="Times New Roman" w:cs="Times New Roman"/>
                <w:szCs w:val="21"/>
              </w:rPr>
              <w:t>坚定文化自觉，树立文化自信</w:t>
            </w:r>
            <w:r>
              <w:rPr>
                <w:rFonts w:ascii="Times New Roman" w:eastAsia="宋体" w:hAnsi="Times New Roman" w:cs="Times New Roman" w:hint="eastAsia"/>
                <w:szCs w:val="21"/>
              </w:rPr>
              <w:t>；初步形成</w:t>
            </w:r>
            <w:r>
              <w:rPr>
                <w:rFonts w:ascii="Times New Roman" w:eastAsia="宋体" w:hAnsi="Times New Roman" w:cs="Times New Roman"/>
                <w:szCs w:val="21"/>
              </w:rPr>
              <w:t>文明互鉴</w:t>
            </w:r>
            <w:r>
              <w:rPr>
                <w:rFonts w:ascii="Times New Roman" w:eastAsia="宋体" w:hAnsi="Times New Roman" w:cs="Times New Roman" w:hint="eastAsia"/>
                <w:szCs w:val="21"/>
              </w:rPr>
              <w:t>、</w:t>
            </w:r>
            <w:r>
              <w:rPr>
                <w:rFonts w:ascii="Times New Roman" w:eastAsia="宋体" w:hAnsi="Times New Roman" w:cs="Times New Roman"/>
                <w:szCs w:val="21"/>
              </w:rPr>
              <w:t>人类命运共同体意识</w:t>
            </w:r>
            <w:r>
              <w:rPr>
                <w:rFonts w:ascii="Times New Roman" w:eastAsia="宋体" w:hAnsi="Times New Roman" w:cs="Times New Roman" w:hint="eastAsia"/>
                <w:szCs w:val="21"/>
              </w:rPr>
              <w:t>。</w:t>
            </w:r>
          </w:p>
          <w:p w:rsidR="0077021C" w:rsidRDefault="00000000">
            <w:pPr>
              <w:spacing w:line="240" w:lineRule="auto"/>
              <w:jc w:val="both"/>
              <w:rPr>
                <w:rFonts w:ascii="Times New Roman" w:cs="Times New Roman"/>
                <w:color w:val="000000" w:themeColor="text1"/>
                <w:szCs w:val="21"/>
              </w:rPr>
            </w:pPr>
            <w:r>
              <w:rPr>
                <w:rFonts w:hint="eastAsia"/>
                <w:b/>
                <w:bCs/>
                <w:color w:val="000000" w:themeColor="text1"/>
              </w:rPr>
              <w:t>难点：</w:t>
            </w:r>
            <w:r>
              <w:rPr>
                <w:rFonts w:hint="eastAsia"/>
                <w:color w:val="000000" w:themeColor="text1"/>
              </w:rPr>
              <w:t>文化差异对跨文化交际的重要影响；体会文化多样性的内涵</w:t>
            </w:r>
          </w:p>
        </w:tc>
        <w:tc>
          <w:tcPr>
            <w:tcW w:w="1276" w:type="dxa"/>
            <w:vAlign w:val="center"/>
          </w:tcPr>
          <w:p w:rsidR="0077021C" w:rsidRDefault="00000000">
            <w:pPr>
              <w:spacing w:line="240" w:lineRule="auto"/>
              <w:rPr>
                <w:rFonts w:ascii="Times New Roman" w:hAnsi="Times New Roman" w:cs="Times New Roman"/>
                <w:color w:val="000000" w:themeColor="text1"/>
                <w:szCs w:val="21"/>
              </w:rPr>
            </w:pPr>
            <w:r>
              <w:rPr>
                <w:rFonts w:hint="eastAsia"/>
                <w:color w:val="000000" w:themeColor="text1"/>
              </w:rPr>
              <w:t>小组讨论：思考文化差异对跨文化交际的重要影响</w:t>
            </w:r>
          </w:p>
        </w:tc>
        <w:tc>
          <w:tcPr>
            <w:tcW w:w="847" w:type="dxa"/>
            <w:vAlign w:val="center"/>
          </w:tcPr>
          <w:p w:rsidR="0077021C" w:rsidRDefault="00000000">
            <w:pPr>
              <w:adjustRightInd w:val="0"/>
              <w:snapToGrid w:val="0"/>
              <w:spacing w:line="240" w:lineRule="auto"/>
              <w:rPr>
                <w:rFonts w:asciiTheme="majorEastAsia" w:eastAsiaTheme="majorEastAsia" w:hAnsiTheme="majorEastAsia" w:cs="宋体" w:hint="eastAsia"/>
                <w:color w:val="000000" w:themeColor="text1"/>
                <w:szCs w:val="21"/>
              </w:rPr>
            </w:pPr>
            <w:r>
              <w:rPr>
                <w:rFonts w:asciiTheme="majorEastAsia" w:eastAsiaTheme="majorEastAsia" w:hAnsiTheme="majorEastAsia" w:cs="宋体" w:hint="eastAsia"/>
                <w:color w:val="000000" w:themeColor="text1"/>
                <w:szCs w:val="21"/>
              </w:rPr>
              <w:t>讲授</w:t>
            </w:r>
          </w:p>
          <w:p w:rsidR="0077021C" w:rsidRDefault="00000000">
            <w:pPr>
              <w:adjustRightInd w:val="0"/>
              <w:snapToGrid w:val="0"/>
              <w:spacing w:line="240" w:lineRule="auto"/>
              <w:rPr>
                <w:rFonts w:asciiTheme="majorEastAsia" w:eastAsiaTheme="majorEastAsia" w:hAnsiTheme="majorEastAsia" w:cs="宋体" w:hint="eastAsia"/>
                <w:color w:val="000000" w:themeColor="text1"/>
                <w:szCs w:val="21"/>
              </w:rPr>
            </w:pPr>
            <w:r>
              <w:rPr>
                <w:rFonts w:asciiTheme="majorEastAsia" w:eastAsiaTheme="majorEastAsia" w:hAnsiTheme="majorEastAsia" w:cs="宋体" w:hint="eastAsia"/>
                <w:color w:val="000000" w:themeColor="text1"/>
                <w:szCs w:val="21"/>
              </w:rPr>
              <w:t>讨论</w:t>
            </w:r>
          </w:p>
          <w:p w:rsidR="0077021C" w:rsidRDefault="00000000">
            <w:pPr>
              <w:spacing w:line="240" w:lineRule="auto"/>
              <w:rPr>
                <w:rFonts w:ascii="Times New Roman" w:cs="Times New Roman"/>
                <w:color w:val="000000" w:themeColor="text1"/>
                <w:szCs w:val="21"/>
              </w:rPr>
            </w:pPr>
            <w:r>
              <w:rPr>
                <w:rFonts w:asciiTheme="majorEastAsia" w:eastAsiaTheme="majorEastAsia" w:hAnsiTheme="majorEastAsia" w:cs="宋体" w:hint="eastAsia"/>
                <w:color w:val="000000" w:themeColor="text1"/>
                <w:szCs w:val="21"/>
              </w:rPr>
              <w:t>案例分析</w:t>
            </w:r>
          </w:p>
        </w:tc>
      </w:tr>
      <w:tr w:rsidR="0077021C">
        <w:trPr>
          <w:trHeight w:val="948"/>
        </w:trPr>
        <w:tc>
          <w:tcPr>
            <w:tcW w:w="800" w:type="dxa"/>
            <w:vMerge w:val="restart"/>
            <w:vAlign w:val="center"/>
          </w:tcPr>
          <w:p w:rsidR="0077021C" w:rsidRDefault="0077021C">
            <w:pPr>
              <w:spacing w:line="240" w:lineRule="auto"/>
              <w:rPr>
                <w:color w:val="000000" w:themeColor="text1"/>
              </w:rPr>
            </w:pPr>
          </w:p>
          <w:p w:rsidR="0077021C" w:rsidRDefault="0077021C">
            <w:pPr>
              <w:spacing w:line="240" w:lineRule="auto"/>
              <w:rPr>
                <w:color w:val="000000" w:themeColor="text1"/>
              </w:rPr>
            </w:pPr>
          </w:p>
          <w:p w:rsidR="0077021C" w:rsidRDefault="00000000">
            <w:pPr>
              <w:spacing w:line="240" w:lineRule="auto"/>
              <w:rPr>
                <w:color w:val="000000" w:themeColor="text1"/>
              </w:rPr>
            </w:pPr>
            <w:r>
              <w:rPr>
                <w:rFonts w:hint="eastAsia"/>
                <w:color w:val="000000" w:themeColor="text1"/>
              </w:rPr>
              <w:t>模块</w:t>
            </w:r>
            <w:r>
              <w:rPr>
                <w:color w:val="000000" w:themeColor="text1"/>
              </w:rPr>
              <w:t>2</w:t>
            </w:r>
            <w:r>
              <w:rPr>
                <w:rFonts w:hint="eastAsia"/>
                <w:color w:val="000000" w:themeColor="text1"/>
              </w:rPr>
              <w:t xml:space="preserve"> </w:t>
            </w:r>
          </w:p>
          <w:p w:rsidR="0077021C" w:rsidRDefault="00000000">
            <w:pPr>
              <w:spacing w:line="240" w:lineRule="auto"/>
              <w:rPr>
                <w:color w:val="000000" w:themeColor="text1"/>
              </w:rPr>
            </w:pPr>
            <w:r>
              <w:rPr>
                <w:rFonts w:hint="eastAsia"/>
                <w:color w:val="000000" w:themeColor="text1"/>
              </w:rPr>
              <w:t>言语交际与非言语交际</w:t>
            </w:r>
            <w:r>
              <w:rPr>
                <w:rFonts w:hint="eastAsia"/>
                <w:color w:val="000000" w:themeColor="text1"/>
              </w:rPr>
              <w:lastRenderedPageBreak/>
              <w:t>（</w:t>
            </w:r>
            <w:r>
              <w:rPr>
                <w:rFonts w:hint="eastAsia"/>
                <w:color w:val="000000" w:themeColor="text1"/>
              </w:rPr>
              <w:t>8</w:t>
            </w:r>
            <w:r>
              <w:rPr>
                <w:rFonts w:hint="eastAsia"/>
                <w:color w:val="000000" w:themeColor="text1"/>
              </w:rPr>
              <w:t>学时）</w:t>
            </w:r>
          </w:p>
          <w:p w:rsidR="0077021C" w:rsidRDefault="0077021C">
            <w:pPr>
              <w:spacing w:line="240" w:lineRule="auto"/>
              <w:jc w:val="center"/>
              <w:rPr>
                <w:color w:val="000000" w:themeColor="text1"/>
              </w:rPr>
            </w:pPr>
          </w:p>
        </w:tc>
        <w:tc>
          <w:tcPr>
            <w:tcW w:w="2110" w:type="dxa"/>
            <w:vAlign w:val="center"/>
          </w:tcPr>
          <w:p w:rsidR="0077021C" w:rsidRDefault="00000000">
            <w:pPr>
              <w:spacing w:line="240" w:lineRule="auto"/>
              <w:rPr>
                <w:rFonts w:ascii="宋体" w:hAnsi="宋体" w:hint="eastAsia"/>
                <w:color w:val="000000" w:themeColor="text1"/>
                <w:szCs w:val="21"/>
              </w:rPr>
            </w:pPr>
            <w:r>
              <w:rPr>
                <w:rFonts w:ascii="宋体" w:hAnsi="宋体" w:hint="eastAsia"/>
                <w:color w:val="000000" w:themeColor="text1"/>
                <w:szCs w:val="21"/>
              </w:rPr>
              <w:lastRenderedPageBreak/>
              <w:t>知识点</w:t>
            </w:r>
            <w:r>
              <w:rPr>
                <w:rFonts w:ascii="宋体" w:hAnsi="宋体"/>
                <w:color w:val="000000" w:themeColor="text1"/>
                <w:szCs w:val="21"/>
              </w:rPr>
              <w:t>4</w:t>
            </w:r>
          </w:p>
          <w:p w:rsidR="0077021C" w:rsidRDefault="00000000">
            <w:pPr>
              <w:spacing w:line="240" w:lineRule="auto"/>
              <w:rPr>
                <w:rFonts w:ascii="宋体" w:hAnsi="宋体" w:hint="eastAsia"/>
                <w:color w:val="000000" w:themeColor="text1"/>
                <w:szCs w:val="21"/>
              </w:rPr>
            </w:pPr>
            <w:r>
              <w:rPr>
                <w:rFonts w:ascii="宋体" w:hAnsi="宋体" w:hint="eastAsia"/>
                <w:color w:val="000000" w:themeColor="text1"/>
                <w:szCs w:val="21"/>
              </w:rPr>
              <w:t>语言交际的意义及文化内涵</w:t>
            </w:r>
          </w:p>
        </w:tc>
        <w:tc>
          <w:tcPr>
            <w:tcW w:w="650" w:type="dxa"/>
            <w:vAlign w:val="center"/>
          </w:tcPr>
          <w:p w:rsidR="0077021C" w:rsidRDefault="00000000">
            <w:pPr>
              <w:spacing w:line="240" w:lineRule="auto"/>
              <w:jc w:val="center"/>
              <w:rPr>
                <w:rFonts w:ascii="Times New Roman" w:cs="Times New Roman"/>
                <w:color w:val="000000" w:themeColor="text1"/>
                <w:szCs w:val="21"/>
              </w:rPr>
            </w:pPr>
            <w:r>
              <w:rPr>
                <w:rFonts w:ascii="Times New Roman" w:cs="Times New Roman"/>
                <w:color w:val="000000" w:themeColor="text1"/>
                <w:szCs w:val="21"/>
              </w:rPr>
              <w:t>4</w:t>
            </w:r>
          </w:p>
        </w:tc>
        <w:tc>
          <w:tcPr>
            <w:tcW w:w="3523" w:type="dxa"/>
            <w:vAlign w:val="center"/>
          </w:tcPr>
          <w:p w:rsidR="0077021C" w:rsidRDefault="00000000">
            <w:pPr>
              <w:spacing w:line="240" w:lineRule="auto"/>
              <w:rPr>
                <w:rFonts w:ascii="宋体" w:hAnsi="宋体" w:hint="eastAsia"/>
                <w:color w:val="000000" w:themeColor="text1"/>
                <w:szCs w:val="21"/>
              </w:rPr>
            </w:pPr>
            <w:r>
              <w:rPr>
                <w:rFonts w:hint="eastAsia"/>
                <w:b/>
                <w:bCs/>
                <w:color w:val="000000" w:themeColor="text1"/>
              </w:rPr>
              <w:t>重点：</w:t>
            </w:r>
            <w:r>
              <w:rPr>
                <w:rFonts w:ascii="宋体" w:hAnsi="宋体" w:hint="eastAsia"/>
                <w:color w:val="000000" w:themeColor="text1"/>
                <w:szCs w:val="21"/>
              </w:rPr>
              <w:t>语言和文化的关系</w:t>
            </w:r>
          </w:p>
          <w:p w:rsidR="0077021C" w:rsidRDefault="00000000">
            <w:pPr>
              <w:spacing w:line="240" w:lineRule="auto"/>
              <w:rPr>
                <w:rFonts w:ascii="宋体" w:hAnsi="宋体" w:hint="eastAsia"/>
                <w:color w:val="000000" w:themeColor="text1"/>
                <w:szCs w:val="21"/>
              </w:rPr>
            </w:pPr>
            <w:proofErr w:type="gramStart"/>
            <w:r>
              <w:rPr>
                <w:rFonts w:hint="eastAsia"/>
                <w:b/>
                <w:bCs/>
                <w:color w:val="000000" w:themeColor="text1"/>
              </w:rPr>
              <w:t>思政重点</w:t>
            </w:r>
            <w:proofErr w:type="gramEnd"/>
            <w:r>
              <w:rPr>
                <w:rFonts w:hint="eastAsia"/>
                <w:b/>
                <w:bCs/>
                <w:color w:val="000000" w:themeColor="text1"/>
              </w:rPr>
              <w:t>：</w:t>
            </w:r>
            <w:r>
              <w:rPr>
                <w:rFonts w:ascii="Times New Roman" w:eastAsia="宋体" w:hAnsi="Times New Roman" w:cs="Times New Roman"/>
                <w:szCs w:val="21"/>
              </w:rPr>
              <w:t>充分认识东西方文化根源，明确社会主义优越性</w:t>
            </w:r>
            <w:r>
              <w:rPr>
                <w:rFonts w:ascii="Times New Roman" w:eastAsia="宋体" w:hAnsi="Times New Roman" w:cs="Times New Roman" w:hint="eastAsia"/>
                <w:szCs w:val="21"/>
              </w:rPr>
              <w:t>；形成</w:t>
            </w:r>
            <w:r>
              <w:rPr>
                <w:rFonts w:ascii="Times New Roman" w:eastAsia="宋体" w:hAnsi="Times New Roman" w:cs="Times New Roman"/>
                <w:szCs w:val="21"/>
              </w:rPr>
              <w:t>科学探究、发现问题、分析问题、解决问题、批评思维精神等精神</w:t>
            </w:r>
            <w:r>
              <w:rPr>
                <w:rFonts w:ascii="Times New Roman" w:eastAsia="宋体" w:hAnsi="Times New Roman" w:cs="Times New Roman" w:hint="eastAsia"/>
                <w:szCs w:val="21"/>
              </w:rPr>
              <w:t>；</w:t>
            </w:r>
            <w:r>
              <w:rPr>
                <w:rFonts w:ascii="Times New Roman" w:eastAsia="宋体" w:hAnsi="Times New Roman" w:cs="Times New Roman"/>
                <w:szCs w:val="21"/>
              </w:rPr>
              <w:t>坚定文化自觉</w:t>
            </w:r>
            <w:r>
              <w:rPr>
                <w:rFonts w:ascii="Times New Roman" w:eastAsia="宋体" w:hAnsi="Times New Roman" w:cs="Times New Roman" w:hint="eastAsia"/>
                <w:szCs w:val="21"/>
              </w:rPr>
              <w:t>、深入探究</w:t>
            </w:r>
            <w:r>
              <w:rPr>
                <w:rFonts w:ascii="Times New Roman" w:eastAsia="宋体" w:hAnsi="Times New Roman" w:cs="Times New Roman"/>
                <w:szCs w:val="21"/>
              </w:rPr>
              <w:t>对中国文化传播</w:t>
            </w:r>
            <w:r>
              <w:rPr>
                <w:rFonts w:ascii="Times New Roman" w:eastAsia="宋体" w:hAnsi="Times New Roman" w:cs="Times New Roman" w:hint="eastAsia"/>
                <w:szCs w:val="21"/>
              </w:rPr>
              <w:t>内容、方式以及手段等问题</w:t>
            </w:r>
            <w:r>
              <w:rPr>
                <w:rFonts w:ascii="Times New Roman" w:eastAsia="宋体" w:hAnsi="Times New Roman" w:cs="Times New Roman"/>
                <w:szCs w:val="21"/>
              </w:rPr>
              <w:t>的深入思考</w:t>
            </w:r>
          </w:p>
          <w:p w:rsidR="0077021C" w:rsidRDefault="00000000">
            <w:pPr>
              <w:spacing w:line="240" w:lineRule="auto"/>
              <w:jc w:val="both"/>
              <w:rPr>
                <w:rFonts w:ascii="宋体" w:hAnsi="宋体" w:hint="eastAsia"/>
                <w:color w:val="000000" w:themeColor="text1"/>
                <w:szCs w:val="21"/>
              </w:rPr>
            </w:pPr>
            <w:r>
              <w:rPr>
                <w:rFonts w:hint="eastAsia"/>
                <w:b/>
                <w:bCs/>
                <w:color w:val="000000" w:themeColor="text1"/>
              </w:rPr>
              <w:t>难点：</w:t>
            </w:r>
            <w:r>
              <w:rPr>
                <w:rFonts w:ascii="宋体" w:hAnsi="宋体" w:hint="eastAsia"/>
                <w:color w:val="000000" w:themeColor="text1"/>
                <w:szCs w:val="21"/>
              </w:rPr>
              <w:t>文化差异在语言上的体现</w:t>
            </w:r>
          </w:p>
        </w:tc>
        <w:tc>
          <w:tcPr>
            <w:tcW w:w="1276" w:type="dxa"/>
            <w:vMerge w:val="restart"/>
            <w:vAlign w:val="center"/>
          </w:tcPr>
          <w:p w:rsidR="0077021C" w:rsidRDefault="00000000">
            <w:pPr>
              <w:spacing w:line="240" w:lineRule="auto"/>
              <w:rPr>
                <w:rFonts w:ascii="宋体" w:hAnsi="宋体" w:hint="eastAsia"/>
                <w:color w:val="000000" w:themeColor="text1"/>
                <w:szCs w:val="21"/>
              </w:rPr>
            </w:pPr>
            <w:r>
              <w:rPr>
                <w:rFonts w:ascii="宋体" w:hAnsi="宋体" w:hint="eastAsia"/>
                <w:color w:val="000000" w:themeColor="text1"/>
                <w:szCs w:val="21"/>
              </w:rPr>
              <w:t>小组讨论：思考如何与其他文化的外来者相处。</w:t>
            </w:r>
          </w:p>
          <w:p w:rsidR="0077021C" w:rsidRDefault="00000000">
            <w:pPr>
              <w:spacing w:line="240" w:lineRule="auto"/>
              <w:rPr>
                <w:rFonts w:ascii="宋体" w:hAnsi="宋体" w:hint="eastAsia"/>
                <w:color w:val="000000" w:themeColor="text1"/>
                <w:szCs w:val="21"/>
              </w:rPr>
            </w:pPr>
            <w:r>
              <w:rPr>
                <w:rFonts w:ascii="宋体" w:hAnsi="宋体" w:hint="eastAsia"/>
                <w:color w:val="000000" w:themeColor="text1"/>
                <w:szCs w:val="21"/>
              </w:rPr>
              <w:t>案例分析及专题讨论：分析并讨论</w:t>
            </w:r>
            <w:r>
              <w:rPr>
                <w:color w:val="000000" w:themeColor="text1"/>
              </w:rPr>
              <w:t>对空间的处</w:t>
            </w:r>
            <w:r>
              <w:rPr>
                <w:color w:val="000000" w:themeColor="text1"/>
              </w:rPr>
              <w:lastRenderedPageBreak/>
              <w:t>理：私人空间、方向感、空间塑造</w:t>
            </w:r>
          </w:p>
        </w:tc>
        <w:tc>
          <w:tcPr>
            <w:tcW w:w="847" w:type="dxa"/>
            <w:vMerge w:val="restart"/>
            <w:vAlign w:val="center"/>
          </w:tcPr>
          <w:p w:rsidR="0077021C" w:rsidRDefault="00000000">
            <w:pPr>
              <w:adjustRightInd w:val="0"/>
              <w:snapToGrid w:val="0"/>
              <w:spacing w:line="240" w:lineRule="auto"/>
              <w:rPr>
                <w:rFonts w:asciiTheme="majorEastAsia" w:eastAsiaTheme="majorEastAsia" w:hAnsiTheme="majorEastAsia" w:cs="宋体" w:hint="eastAsia"/>
                <w:color w:val="000000" w:themeColor="text1"/>
                <w:szCs w:val="21"/>
              </w:rPr>
            </w:pPr>
            <w:r>
              <w:rPr>
                <w:rFonts w:asciiTheme="majorEastAsia" w:eastAsiaTheme="majorEastAsia" w:hAnsiTheme="majorEastAsia" w:cs="宋体" w:hint="eastAsia"/>
                <w:color w:val="000000" w:themeColor="text1"/>
                <w:szCs w:val="21"/>
              </w:rPr>
              <w:lastRenderedPageBreak/>
              <w:t>讲授</w:t>
            </w:r>
          </w:p>
          <w:p w:rsidR="0077021C" w:rsidRDefault="00000000">
            <w:pPr>
              <w:adjustRightInd w:val="0"/>
              <w:snapToGrid w:val="0"/>
              <w:spacing w:line="240" w:lineRule="auto"/>
              <w:rPr>
                <w:rFonts w:asciiTheme="majorEastAsia" w:eastAsiaTheme="majorEastAsia" w:hAnsiTheme="majorEastAsia" w:cs="宋体" w:hint="eastAsia"/>
                <w:color w:val="000000" w:themeColor="text1"/>
                <w:szCs w:val="21"/>
              </w:rPr>
            </w:pPr>
            <w:r>
              <w:rPr>
                <w:rFonts w:asciiTheme="majorEastAsia" w:eastAsiaTheme="majorEastAsia" w:hAnsiTheme="majorEastAsia" w:cs="宋体" w:hint="eastAsia"/>
                <w:color w:val="000000" w:themeColor="text1"/>
                <w:szCs w:val="21"/>
              </w:rPr>
              <w:t>讨论</w:t>
            </w:r>
          </w:p>
          <w:p w:rsidR="0077021C" w:rsidRDefault="00000000">
            <w:pPr>
              <w:spacing w:line="240" w:lineRule="auto"/>
              <w:jc w:val="both"/>
              <w:rPr>
                <w:color w:val="000000" w:themeColor="text1"/>
              </w:rPr>
            </w:pPr>
            <w:r>
              <w:rPr>
                <w:rFonts w:asciiTheme="majorEastAsia" w:eastAsiaTheme="majorEastAsia" w:hAnsiTheme="majorEastAsia" w:cs="宋体" w:hint="eastAsia"/>
                <w:color w:val="000000" w:themeColor="text1"/>
                <w:szCs w:val="21"/>
              </w:rPr>
              <w:t>案例分析</w:t>
            </w:r>
          </w:p>
        </w:tc>
      </w:tr>
      <w:tr w:rsidR="0077021C">
        <w:trPr>
          <w:trHeight w:val="842"/>
        </w:trPr>
        <w:tc>
          <w:tcPr>
            <w:tcW w:w="800" w:type="dxa"/>
            <w:vMerge/>
            <w:vAlign w:val="center"/>
          </w:tcPr>
          <w:p w:rsidR="0077021C" w:rsidRDefault="0077021C">
            <w:pPr>
              <w:spacing w:line="240" w:lineRule="auto"/>
              <w:jc w:val="center"/>
              <w:rPr>
                <w:color w:val="000000" w:themeColor="text1"/>
              </w:rPr>
            </w:pPr>
          </w:p>
        </w:tc>
        <w:tc>
          <w:tcPr>
            <w:tcW w:w="2110" w:type="dxa"/>
            <w:vAlign w:val="center"/>
          </w:tcPr>
          <w:p w:rsidR="0077021C" w:rsidRDefault="00000000">
            <w:pPr>
              <w:spacing w:line="240" w:lineRule="auto"/>
              <w:rPr>
                <w:rFonts w:ascii="宋体" w:hAnsi="宋体" w:hint="eastAsia"/>
                <w:color w:val="000000" w:themeColor="text1"/>
                <w:szCs w:val="21"/>
              </w:rPr>
            </w:pPr>
            <w:r>
              <w:rPr>
                <w:rFonts w:ascii="宋体" w:hAnsi="宋体" w:hint="eastAsia"/>
                <w:color w:val="000000" w:themeColor="text1"/>
                <w:szCs w:val="21"/>
              </w:rPr>
              <w:t>知识点</w:t>
            </w:r>
            <w:r>
              <w:rPr>
                <w:rFonts w:ascii="宋体" w:hAnsi="宋体"/>
                <w:color w:val="000000" w:themeColor="text1"/>
                <w:szCs w:val="21"/>
              </w:rPr>
              <w:t>5</w:t>
            </w:r>
          </w:p>
          <w:p w:rsidR="0077021C" w:rsidRDefault="00000000">
            <w:pPr>
              <w:spacing w:line="240" w:lineRule="auto"/>
              <w:rPr>
                <w:rFonts w:ascii="宋体" w:hAnsi="宋体" w:hint="eastAsia"/>
                <w:color w:val="000000" w:themeColor="text1"/>
                <w:szCs w:val="21"/>
              </w:rPr>
            </w:pPr>
            <w:r>
              <w:rPr>
                <w:rFonts w:ascii="宋体" w:hAnsi="宋体" w:hint="eastAsia"/>
                <w:color w:val="000000" w:themeColor="text1"/>
                <w:szCs w:val="21"/>
              </w:rPr>
              <w:t>非语言交际的范畴、功能及类型等</w:t>
            </w:r>
          </w:p>
          <w:p w:rsidR="0077021C" w:rsidRDefault="00000000">
            <w:pPr>
              <w:spacing w:line="240" w:lineRule="auto"/>
              <w:rPr>
                <w:rFonts w:ascii="宋体" w:hAnsi="宋体" w:hint="eastAsia"/>
                <w:color w:val="000000" w:themeColor="text1"/>
                <w:szCs w:val="21"/>
              </w:rPr>
            </w:pPr>
            <w:r>
              <w:rPr>
                <w:rFonts w:ascii="宋体" w:hAnsi="宋体" w:hint="eastAsia"/>
                <w:color w:val="000000" w:themeColor="text1"/>
                <w:szCs w:val="21"/>
              </w:rPr>
              <w:t>知识点6：时间及空间观念的文化差异及交际策略</w:t>
            </w:r>
          </w:p>
        </w:tc>
        <w:tc>
          <w:tcPr>
            <w:tcW w:w="650" w:type="dxa"/>
            <w:vAlign w:val="center"/>
          </w:tcPr>
          <w:p w:rsidR="0077021C" w:rsidRDefault="00000000">
            <w:pPr>
              <w:spacing w:line="240" w:lineRule="auto"/>
              <w:jc w:val="center"/>
              <w:rPr>
                <w:rFonts w:ascii="Times New Roman" w:cs="Times New Roman"/>
                <w:color w:val="000000" w:themeColor="text1"/>
                <w:szCs w:val="21"/>
              </w:rPr>
            </w:pPr>
            <w:r>
              <w:rPr>
                <w:rFonts w:ascii="Times New Roman" w:cs="Times New Roman"/>
                <w:color w:val="000000" w:themeColor="text1"/>
                <w:szCs w:val="21"/>
              </w:rPr>
              <w:t>4</w:t>
            </w:r>
          </w:p>
        </w:tc>
        <w:tc>
          <w:tcPr>
            <w:tcW w:w="3523" w:type="dxa"/>
            <w:vAlign w:val="center"/>
          </w:tcPr>
          <w:p w:rsidR="0077021C" w:rsidRDefault="00000000">
            <w:pPr>
              <w:spacing w:line="240" w:lineRule="auto"/>
              <w:rPr>
                <w:rFonts w:ascii="宋体" w:hAnsi="宋体" w:hint="eastAsia"/>
                <w:color w:val="000000" w:themeColor="text1"/>
                <w:szCs w:val="21"/>
              </w:rPr>
            </w:pPr>
            <w:r>
              <w:rPr>
                <w:rFonts w:hint="eastAsia"/>
                <w:color w:val="000000" w:themeColor="text1"/>
              </w:rPr>
              <w:t>重点：</w:t>
            </w:r>
            <w:r>
              <w:rPr>
                <w:rFonts w:ascii="宋体" w:hAnsi="宋体" w:hint="eastAsia"/>
                <w:color w:val="000000" w:themeColor="text1"/>
                <w:szCs w:val="21"/>
              </w:rPr>
              <w:t>非语言交际的范畴；中西方时间及空间观念的差异</w:t>
            </w:r>
          </w:p>
          <w:p w:rsidR="0077021C" w:rsidRDefault="00000000">
            <w:pPr>
              <w:spacing w:line="240" w:lineRule="auto"/>
              <w:rPr>
                <w:rFonts w:ascii="宋体" w:hAnsi="宋体" w:hint="eastAsia"/>
                <w:color w:val="000000" w:themeColor="text1"/>
                <w:szCs w:val="21"/>
              </w:rPr>
            </w:pPr>
            <w:proofErr w:type="gramStart"/>
            <w:r>
              <w:rPr>
                <w:rFonts w:hint="eastAsia"/>
                <w:b/>
                <w:bCs/>
                <w:color w:val="000000" w:themeColor="text1"/>
              </w:rPr>
              <w:t>思政重点</w:t>
            </w:r>
            <w:proofErr w:type="gramEnd"/>
            <w:r>
              <w:rPr>
                <w:rFonts w:hint="eastAsia"/>
                <w:color w:val="000000" w:themeColor="text1"/>
              </w:rPr>
              <w:t>：</w:t>
            </w:r>
            <w:r>
              <w:rPr>
                <w:rFonts w:ascii="Times New Roman" w:eastAsia="宋体" w:hAnsi="Times New Roman" w:cs="Times New Roman"/>
                <w:szCs w:val="21"/>
              </w:rPr>
              <w:t>充分认识东西方文化根源，明确社会主义优越性</w:t>
            </w:r>
            <w:r>
              <w:rPr>
                <w:rFonts w:ascii="Times New Roman" w:eastAsia="宋体" w:hAnsi="Times New Roman" w:cs="Times New Roman" w:hint="eastAsia"/>
                <w:szCs w:val="21"/>
              </w:rPr>
              <w:t>；明确</w:t>
            </w:r>
            <w:r>
              <w:rPr>
                <w:rFonts w:ascii="Times New Roman" w:eastAsia="宋体" w:hAnsi="Times New Roman" w:cs="Times New Roman"/>
                <w:szCs w:val="21"/>
              </w:rPr>
              <w:t>文明沟通，</w:t>
            </w:r>
            <w:r>
              <w:rPr>
                <w:rFonts w:ascii="Times New Roman" w:eastAsia="宋体" w:hAnsi="Times New Roman" w:cs="Times New Roman" w:hint="eastAsia"/>
                <w:szCs w:val="21"/>
              </w:rPr>
              <w:t>人类需要</w:t>
            </w:r>
            <w:r>
              <w:rPr>
                <w:rFonts w:ascii="Times New Roman" w:eastAsia="宋体" w:hAnsi="Times New Roman" w:cs="Times New Roman"/>
                <w:szCs w:val="21"/>
              </w:rPr>
              <w:t>人、自然、社会和谐发展</w:t>
            </w:r>
            <w:r>
              <w:rPr>
                <w:rFonts w:ascii="Times New Roman" w:eastAsia="宋体" w:hAnsi="Times New Roman" w:cs="Times New Roman" w:hint="eastAsia"/>
                <w:szCs w:val="21"/>
              </w:rPr>
              <w:t>；</w:t>
            </w:r>
          </w:p>
          <w:p w:rsidR="0077021C" w:rsidRDefault="00000000">
            <w:pPr>
              <w:spacing w:line="240" w:lineRule="auto"/>
              <w:jc w:val="both"/>
              <w:rPr>
                <w:rFonts w:ascii="宋体" w:hAnsi="宋体" w:hint="eastAsia"/>
                <w:color w:val="000000" w:themeColor="text1"/>
                <w:szCs w:val="21"/>
              </w:rPr>
            </w:pPr>
            <w:r>
              <w:rPr>
                <w:rFonts w:hint="eastAsia"/>
                <w:b/>
                <w:bCs/>
                <w:color w:val="000000" w:themeColor="text1"/>
              </w:rPr>
              <w:t>难点</w:t>
            </w:r>
            <w:r>
              <w:rPr>
                <w:rFonts w:hint="eastAsia"/>
                <w:color w:val="000000" w:themeColor="text1"/>
              </w:rPr>
              <w:t>：</w:t>
            </w:r>
            <w:r>
              <w:rPr>
                <w:rFonts w:ascii="宋体" w:hAnsi="宋体" w:hint="eastAsia"/>
                <w:color w:val="000000" w:themeColor="text1"/>
                <w:szCs w:val="21"/>
              </w:rPr>
              <w:t>掌握非语言交际在跨文化交际中的重要性。</w:t>
            </w:r>
          </w:p>
        </w:tc>
        <w:tc>
          <w:tcPr>
            <w:tcW w:w="1276" w:type="dxa"/>
            <w:vMerge/>
            <w:vAlign w:val="center"/>
          </w:tcPr>
          <w:p w:rsidR="0077021C" w:rsidRDefault="0077021C">
            <w:pPr>
              <w:spacing w:line="240" w:lineRule="auto"/>
              <w:rPr>
                <w:rFonts w:ascii="Times New Roman" w:hAnsi="Times New Roman" w:cs="Times New Roman"/>
                <w:color w:val="000000" w:themeColor="text1"/>
                <w:szCs w:val="21"/>
              </w:rPr>
            </w:pPr>
          </w:p>
        </w:tc>
        <w:tc>
          <w:tcPr>
            <w:tcW w:w="847" w:type="dxa"/>
            <w:vMerge/>
            <w:vAlign w:val="center"/>
          </w:tcPr>
          <w:p w:rsidR="0077021C" w:rsidRDefault="0077021C">
            <w:pPr>
              <w:spacing w:line="240" w:lineRule="auto"/>
              <w:jc w:val="center"/>
              <w:rPr>
                <w:color w:val="000000" w:themeColor="text1"/>
              </w:rPr>
            </w:pPr>
          </w:p>
        </w:tc>
      </w:tr>
      <w:tr w:rsidR="0077021C">
        <w:trPr>
          <w:trHeight w:val="1538"/>
        </w:trPr>
        <w:tc>
          <w:tcPr>
            <w:tcW w:w="800" w:type="dxa"/>
            <w:vMerge w:val="restart"/>
            <w:vAlign w:val="center"/>
          </w:tcPr>
          <w:p w:rsidR="0077021C" w:rsidRDefault="00000000">
            <w:pPr>
              <w:spacing w:line="240" w:lineRule="auto"/>
              <w:rPr>
                <w:color w:val="000000" w:themeColor="text1"/>
              </w:rPr>
            </w:pPr>
            <w:r>
              <w:rPr>
                <w:rFonts w:hint="eastAsia"/>
                <w:color w:val="000000" w:themeColor="text1"/>
              </w:rPr>
              <w:t>模块</w:t>
            </w:r>
            <w:r>
              <w:rPr>
                <w:color w:val="000000" w:themeColor="text1"/>
              </w:rPr>
              <w:t>3</w:t>
            </w:r>
          </w:p>
          <w:p w:rsidR="0077021C" w:rsidRDefault="00000000">
            <w:pPr>
              <w:spacing w:line="240" w:lineRule="auto"/>
              <w:jc w:val="center"/>
              <w:rPr>
                <w:color w:val="000000" w:themeColor="text1"/>
              </w:rPr>
            </w:pPr>
            <w:r>
              <w:rPr>
                <w:rFonts w:ascii="宋体" w:eastAsia="宋体" w:hAnsi="宋体" w:cs="Times New Roman" w:hint="eastAsia"/>
                <w:color w:val="000000" w:themeColor="text1"/>
                <w:kern w:val="0"/>
                <w:szCs w:val="21"/>
              </w:rPr>
              <w:t>深入分析现实问题及能力的综合培养</w:t>
            </w:r>
            <w:r>
              <w:rPr>
                <w:rFonts w:hint="eastAsia"/>
                <w:color w:val="000000" w:themeColor="text1"/>
              </w:rPr>
              <w:t>（</w:t>
            </w:r>
            <w:r>
              <w:rPr>
                <w:rFonts w:hint="eastAsia"/>
                <w:color w:val="000000" w:themeColor="text1"/>
              </w:rPr>
              <w:t>1</w:t>
            </w:r>
            <w:r>
              <w:rPr>
                <w:color w:val="000000" w:themeColor="text1"/>
              </w:rPr>
              <w:t>8</w:t>
            </w:r>
            <w:r>
              <w:rPr>
                <w:rFonts w:hint="eastAsia"/>
                <w:color w:val="000000" w:themeColor="text1"/>
              </w:rPr>
              <w:t>学时）</w:t>
            </w:r>
          </w:p>
        </w:tc>
        <w:tc>
          <w:tcPr>
            <w:tcW w:w="2110" w:type="dxa"/>
            <w:vAlign w:val="center"/>
          </w:tcPr>
          <w:p w:rsidR="0077021C" w:rsidRDefault="00000000">
            <w:pPr>
              <w:spacing w:line="240" w:lineRule="auto"/>
              <w:rPr>
                <w:rFonts w:ascii="宋体" w:hAnsi="宋体" w:hint="eastAsia"/>
                <w:color w:val="000000" w:themeColor="text1"/>
                <w:szCs w:val="21"/>
              </w:rPr>
            </w:pPr>
            <w:r>
              <w:rPr>
                <w:rFonts w:ascii="宋体" w:hAnsi="宋体" w:hint="eastAsia"/>
                <w:color w:val="000000" w:themeColor="text1"/>
                <w:szCs w:val="21"/>
              </w:rPr>
              <w:t>知识点</w:t>
            </w:r>
            <w:r>
              <w:rPr>
                <w:rFonts w:ascii="宋体" w:hAnsi="宋体"/>
                <w:color w:val="000000" w:themeColor="text1"/>
                <w:szCs w:val="21"/>
              </w:rPr>
              <w:t xml:space="preserve">7 </w:t>
            </w:r>
            <w:r>
              <w:rPr>
                <w:rFonts w:ascii="宋体" w:hAnsi="宋体" w:hint="eastAsia"/>
                <w:color w:val="000000" w:themeColor="text1"/>
                <w:szCs w:val="21"/>
              </w:rPr>
              <w:t>跨文化交际障碍；</w:t>
            </w:r>
            <w:r>
              <w:rPr>
                <w:rFonts w:ascii="宋体" w:hAnsi="宋体"/>
                <w:color w:val="000000" w:themeColor="text1"/>
                <w:szCs w:val="21"/>
              </w:rPr>
              <w:t xml:space="preserve"> </w:t>
            </w:r>
          </w:p>
          <w:p w:rsidR="0077021C" w:rsidRDefault="00000000">
            <w:pPr>
              <w:spacing w:line="240" w:lineRule="auto"/>
              <w:rPr>
                <w:rFonts w:ascii="宋体" w:hAnsi="宋体" w:hint="eastAsia"/>
                <w:color w:val="000000" w:themeColor="text1"/>
                <w:szCs w:val="21"/>
              </w:rPr>
            </w:pPr>
            <w:r>
              <w:rPr>
                <w:rFonts w:ascii="宋体" w:hAnsi="宋体" w:hint="eastAsia"/>
                <w:color w:val="000000" w:themeColor="text1"/>
                <w:szCs w:val="21"/>
              </w:rPr>
              <w:t>知识点</w:t>
            </w:r>
            <w:r>
              <w:rPr>
                <w:rFonts w:ascii="宋体" w:hAnsi="宋体"/>
                <w:color w:val="000000" w:themeColor="text1"/>
                <w:szCs w:val="21"/>
              </w:rPr>
              <w:t>8</w:t>
            </w:r>
          </w:p>
          <w:p w:rsidR="0077021C" w:rsidRDefault="00000000">
            <w:pPr>
              <w:spacing w:line="240" w:lineRule="auto"/>
              <w:rPr>
                <w:rFonts w:ascii="宋体" w:hAnsi="宋体" w:hint="eastAsia"/>
                <w:color w:val="000000" w:themeColor="text1"/>
                <w:szCs w:val="21"/>
              </w:rPr>
            </w:pPr>
            <w:r>
              <w:rPr>
                <w:rFonts w:ascii="宋体" w:hAnsi="宋体" w:hint="eastAsia"/>
                <w:color w:val="000000" w:themeColor="text1"/>
                <w:szCs w:val="21"/>
              </w:rPr>
              <w:t>文化的思维模式差异</w:t>
            </w:r>
          </w:p>
        </w:tc>
        <w:tc>
          <w:tcPr>
            <w:tcW w:w="650" w:type="dxa"/>
            <w:vAlign w:val="center"/>
          </w:tcPr>
          <w:p w:rsidR="0077021C" w:rsidRDefault="00000000">
            <w:pPr>
              <w:spacing w:line="240" w:lineRule="auto"/>
              <w:jc w:val="center"/>
              <w:rPr>
                <w:rFonts w:ascii="Times New Roman" w:cs="Times New Roman"/>
                <w:color w:val="000000" w:themeColor="text1"/>
                <w:szCs w:val="21"/>
              </w:rPr>
            </w:pPr>
            <w:r>
              <w:rPr>
                <w:rFonts w:ascii="Times New Roman" w:cs="Times New Roman"/>
                <w:color w:val="000000" w:themeColor="text1"/>
                <w:szCs w:val="21"/>
              </w:rPr>
              <w:t>6</w:t>
            </w:r>
          </w:p>
        </w:tc>
        <w:tc>
          <w:tcPr>
            <w:tcW w:w="3523" w:type="dxa"/>
            <w:vAlign w:val="center"/>
          </w:tcPr>
          <w:p w:rsidR="0077021C" w:rsidRDefault="00000000">
            <w:pPr>
              <w:spacing w:line="240" w:lineRule="auto"/>
              <w:jc w:val="both"/>
              <w:rPr>
                <w:rFonts w:ascii="宋体" w:hAnsi="宋体" w:hint="eastAsia"/>
                <w:color w:val="000000" w:themeColor="text1"/>
                <w:szCs w:val="21"/>
              </w:rPr>
            </w:pPr>
            <w:r>
              <w:rPr>
                <w:rFonts w:ascii="宋体" w:hAnsi="宋体" w:hint="eastAsia"/>
                <w:b/>
                <w:bCs/>
                <w:color w:val="000000" w:themeColor="text1"/>
                <w:szCs w:val="21"/>
              </w:rPr>
              <w:t>重点</w:t>
            </w:r>
            <w:r>
              <w:rPr>
                <w:rFonts w:ascii="宋体" w:hAnsi="宋体" w:hint="eastAsia"/>
                <w:color w:val="000000" w:themeColor="text1"/>
                <w:szCs w:val="21"/>
              </w:rPr>
              <w:t>：分析中西方思维模式的对比差异；思考明确产生跨文化交际差异的情感与态度差异根源，并进行区分</w:t>
            </w:r>
          </w:p>
          <w:p w:rsidR="0077021C" w:rsidRDefault="00000000">
            <w:pPr>
              <w:spacing w:line="240" w:lineRule="auto"/>
              <w:jc w:val="both"/>
              <w:rPr>
                <w:rFonts w:ascii="宋体" w:hAnsi="宋体" w:hint="eastAsia"/>
                <w:color w:val="000000" w:themeColor="text1"/>
                <w:szCs w:val="21"/>
              </w:rPr>
            </w:pPr>
            <w:proofErr w:type="gramStart"/>
            <w:r>
              <w:rPr>
                <w:rFonts w:hint="eastAsia"/>
                <w:b/>
                <w:bCs/>
                <w:color w:val="000000" w:themeColor="text1"/>
              </w:rPr>
              <w:t>思政重点</w:t>
            </w:r>
            <w:proofErr w:type="gramEnd"/>
            <w:r>
              <w:rPr>
                <w:rFonts w:hint="eastAsia"/>
                <w:color w:val="000000" w:themeColor="text1"/>
              </w:rPr>
              <w:t>：树立</w:t>
            </w:r>
            <w:r>
              <w:rPr>
                <w:rFonts w:ascii="Times New Roman" w:eastAsia="宋体" w:hAnsi="Times New Roman" w:cs="Times New Roman" w:hint="eastAsia"/>
                <w:szCs w:val="21"/>
              </w:rPr>
              <w:t>文化</w:t>
            </w:r>
            <w:r>
              <w:rPr>
                <w:rFonts w:ascii="Times New Roman" w:eastAsia="宋体" w:hAnsi="Times New Roman" w:cs="Times New Roman"/>
                <w:szCs w:val="21"/>
              </w:rPr>
              <w:t>自信、文化创新、价值观自信</w:t>
            </w:r>
            <w:r>
              <w:rPr>
                <w:rFonts w:ascii="Times New Roman" w:eastAsia="宋体" w:hAnsi="Times New Roman" w:cs="Times New Roman" w:hint="eastAsia"/>
                <w:szCs w:val="21"/>
              </w:rPr>
              <w:t>；</w:t>
            </w:r>
            <w:r>
              <w:rPr>
                <w:rFonts w:ascii="Times New Roman" w:eastAsia="宋体" w:hAnsi="Times New Roman" w:cs="Times New Roman"/>
                <w:szCs w:val="21"/>
              </w:rPr>
              <w:t>为人处事，诚实守信；依法治国，有法必依</w:t>
            </w:r>
          </w:p>
          <w:p w:rsidR="0077021C" w:rsidRDefault="00000000">
            <w:pPr>
              <w:spacing w:line="240" w:lineRule="auto"/>
              <w:jc w:val="both"/>
              <w:rPr>
                <w:rFonts w:ascii="宋体" w:hAnsi="宋体" w:hint="eastAsia"/>
                <w:b/>
                <w:bCs/>
                <w:color w:val="000000" w:themeColor="text1"/>
                <w:szCs w:val="21"/>
              </w:rPr>
            </w:pPr>
            <w:r>
              <w:rPr>
                <w:rFonts w:ascii="宋体" w:hAnsi="宋体" w:hint="eastAsia"/>
                <w:b/>
                <w:bCs/>
                <w:color w:val="000000" w:themeColor="text1"/>
                <w:szCs w:val="21"/>
              </w:rPr>
              <w:t>难点</w:t>
            </w:r>
            <w:r>
              <w:rPr>
                <w:rFonts w:ascii="宋体" w:hAnsi="宋体" w:hint="eastAsia"/>
                <w:color w:val="000000" w:themeColor="text1"/>
                <w:szCs w:val="21"/>
              </w:rPr>
              <w:t>：</w:t>
            </w:r>
            <w:r>
              <w:rPr>
                <w:rFonts w:hint="eastAsia"/>
                <w:color w:val="000000" w:themeColor="text1"/>
              </w:rPr>
              <w:t>了解</w:t>
            </w:r>
            <w:r>
              <w:rPr>
                <w:rFonts w:ascii="宋体" w:hAnsi="宋体" w:hint="eastAsia"/>
                <w:color w:val="000000" w:themeColor="text1"/>
                <w:szCs w:val="21"/>
              </w:rPr>
              <w:t>语言交际的文化思维模式差异；辨别文化中心论、固化思维、偏见与种族主义等跨文化交际障碍；提升克服跨文化障碍的策略和能力</w:t>
            </w:r>
          </w:p>
        </w:tc>
        <w:tc>
          <w:tcPr>
            <w:tcW w:w="1276" w:type="dxa"/>
            <w:vAlign w:val="center"/>
          </w:tcPr>
          <w:p w:rsidR="0077021C" w:rsidRDefault="00000000">
            <w:pPr>
              <w:spacing w:line="240" w:lineRule="auto"/>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案例分析：思考如何辨别民族中心论及其克服策略或建议；</w:t>
            </w:r>
          </w:p>
          <w:p w:rsidR="0077021C" w:rsidRDefault="00000000">
            <w:pPr>
              <w:spacing w:line="240" w:lineRule="auto"/>
              <w:rPr>
                <w:rFonts w:ascii="Times New Roman" w:hAnsi="Times New Roman" w:cs="Times New Roman"/>
                <w:color w:val="000000" w:themeColor="text1"/>
                <w:szCs w:val="21"/>
              </w:rPr>
            </w:pPr>
            <w:r>
              <w:rPr>
                <w:rFonts w:ascii="宋体" w:hAnsi="宋体" w:hint="eastAsia"/>
                <w:color w:val="000000" w:themeColor="text1"/>
                <w:szCs w:val="21"/>
              </w:rPr>
              <w:t>小组讨论：思考如何与其他文化的外来者相处</w:t>
            </w:r>
          </w:p>
        </w:tc>
        <w:tc>
          <w:tcPr>
            <w:tcW w:w="847" w:type="dxa"/>
            <w:vAlign w:val="center"/>
          </w:tcPr>
          <w:p w:rsidR="0077021C" w:rsidRDefault="00000000">
            <w:pPr>
              <w:adjustRightInd w:val="0"/>
              <w:snapToGrid w:val="0"/>
              <w:spacing w:line="240" w:lineRule="auto"/>
              <w:rPr>
                <w:rFonts w:asciiTheme="majorEastAsia" w:eastAsiaTheme="majorEastAsia" w:hAnsiTheme="majorEastAsia" w:cs="宋体" w:hint="eastAsia"/>
                <w:color w:val="000000" w:themeColor="text1"/>
                <w:szCs w:val="21"/>
              </w:rPr>
            </w:pPr>
            <w:r>
              <w:rPr>
                <w:rFonts w:asciiTheme="majorEastAsia" w:eastAsiaTheme="majorEastAsia" w:hAnsiTheme="majorEastAsia" w:cs="宋体" w:hint="eastAsia"/>
                <w:color w:val="000000" w:themeColor="text1"/>
                <w:szCs w:val="21"/>
              </w:rPr>
              <w:t>讲授</w:t>
            </w:r>
          </w:p>
          <w:p w:rsidR="0077021C" w:rsidRDefault="00000000">
            <w:pPr>
              <w:adjustRightInd w:val="0"/>
              <w:snapToGrid w:val="0"/>
              <w:spacing w:line="240" w:lineRule="auto"/>
              <w:rPr>
                <w:rFonts w:asciiTheme="majorEastAsia" w:eastAsiaTheme="majorEastAsia" w:hAnsiTheme="majorEastAsia" w:cs="宋体" w:hint="eastAsia"/>
                <w:color w:val="000000" w:themeColor="text1"/>
                <w:szCs w:val="21"/>
              </w:rPr>
            </w:pPr>
            <w:r>
              <w:rPr>
                <w:rFonts w:asciiTheme="majorEastAsia" w:eastAsiaTheme="majorEastAsia" w:hAnsiTheme="majorEastAsia" w:cs="宋体" w:hint="eastAsia"/>
                <w:color w:val="000000" w:themeColor="text1"/>
                <w:szCs w:val="21"/>
              </w:rPr>
              <w:t>讨论</w:t>
            </w:r>
          </w:p>
          <w:p w:rsidR="0077021C" w:rsidRDefault="00000000">
            <w:pPr>
              <w:adjustRightInd w:val="0"/>
              <w:snapToGrid w:val="0"/>
              <w:spacing w:line="240" w:lineRule="auto"/>
              <w:rPr>
                <w:rFonts w:asciiTheme="majorEastAsia" w:eastAsiaTheme="majorEastAsia" w:hAnsiTheme="majorEastAsia" w:cs="宋体" w:hint="eastAsia"/>
                <w:color w:val="000000" w:themeColor="text1"/>
                <w:szCs w:val="21"/>
              </w:rPr>
            </w:pPr>
            <w:r>
              <w:rPr>
                <w:rFonts w:asciiTheme="majorEastAsia" w:eastAsiaTheme="majorEastAsia" w:hAnsiTheme="majorEastAsia" w:cs="宋体" w:hint="eastAsia"/>
                <w:color w:val="000000" w:themeColor="text1"/>
                <w:szCs w:val="21"/>
              </w:rPr>
              <w:t>案例分析</w:t>
            </w:r>
          </w:p>
        </w:tc>
      </w:tr>
      <w:tr w:rsidR="0077021C">
        <w:trPr>
          <w:trHeight w:val="1903"/>
        </w:trPr>
        <w:tc>
          <w:tcPr>
            <w:tcW w:w="800" w:type="dxa"/>
            <w:vMerge/>
            <w:vAlign w:val="center"/>
          </w:tcPr>
          <w:p w:rsidR="0077021C" w:rsidRDefault="0077021C">
            <w:pPr>
              <w:spacing w:line="240" w:lineRule="auto"/>
              <w:jc w:val="center"/>
              <w:rPr>
                <w:color w:val="000000" w:themeColor="text1"/>
              </w:rPr>
            </w:pPr>
          </w:p>
        </w:tc>
        <w:tc>
          <w:tcPr>
            <w:tcW w:w="2110" w:type="dxa"/>
            <w:vAlign w:val="center"/>
          </w:tcPr>
          <w:p w:rsidR="0077021C" w:rsidRDefault="00000000">
            <w:pPr>
              <w:spacing w:line="240" w:lineRule="auto"/>
              <w:rPr>
                <w:color w:val="000000" w:themeColor="text1"/>
              </w:rPr>
            </w:pPr>
            <w:r>
              <w:rPr>
                <w:rFonts w:hint="eastAsia"/>
                <w:color w:val="000000" w:themeColor="text1"/>
              </w:rPr>
              <w:t>知识点</w:t>
            </w:r>
            <w:r>
              <w:rPr>
                <w:color w:val="000000" w:themeColor="text1"/>
              </w:rPr>
              <w:t>9</w:t>
            </w:r>
          </w:p>
          <w:p w:rsidR="0077021C" w:rsidRDefault="00000000">
            <w:pPr>
              <w:spacing w:line="240" w:lineRule="auto"/>
              <w:rPr>
                <w:color w:val="000000" w:themeColor="text1"/>
              </w:rPr>
            </w:pPr>
            <w:r>
              <w:rPr>
                <w:rFonts w:hint="eastAsia"/>
                <w:color w:val="000000" w:themeColor="text1"/>
              </w:rPr>
              <w:t>社会文化习俗</w:t>
            </w:r>
          </w:p>
          <w:p w:rsidR="0077021C" w:rsidRDefault="00000000">
            <w:pPr>
              <w:spacing w:line="240" w:lineRule="auto"/>
              <w:rPr>
                <w:color w:val="000000" w:themeColor="text1"/>
              </w:rPr>
            </w:pPr>
            <w:r>
              <w:rPr>
                <w:rFonts w:hint="eastAsia"/>
                <w:color w:val="000000" w:themeColor="text1"/>
              </w:rPr>
              <w:t>知识点</w:t>
            </w:r>
            <w:r>
              <w:rPr>
                <w:color w:val="000000" w:themeColor="text1"/>
              </w:rPr>
              <w:t>10</w:t>
            </w:r>
          </w:p>
          <w:p w:rsidR="0077021C" w:rsidRDefault="00000000">
            <w:pPr>
              <w:spacing w:line="240" w:lineRule="auto"/>
              <w:rPr>
                <w:color w:val="000000" w:themeColor="text1"/>
              </w:rPr>
            </w:pPr>
            <w:r>
              <w:rPr>
                <w:rFonts w:hint="eastAsia"/>
                <w:color w:val="000000" w:themeColor="text1"/>
              </w:rPr>
              <w:t>跨人际交往</w:t>
            </w:r>
          </w:p>
        </w:tc>
        <w:tc>
          <w:tcPr>
            <w:tcW w:w="650" w:type="dxa"/>
            <w:vAlign w:val="center"/>
          </w:tcPr>
          <w:p w:rsidR="0077021C" w:rsidRDefault="00000000">
            <w:pPr>
              <w:spacing w:line="240" w:lineRule="auto"/>
              <w:jc w:val="center"/>
              <w:rPr>
                <w:color w:val="000000" w:themeColor="text1"/>
              </w:rPr>
            </w:pPr>
            <w:r>
              <w:rPr>
                <w:color w:val="000000" w:themeColor="text1"/>
              </w:rPr>
              <w:t>4</w:t>
            </w:r>
          </w:p>
        </w:tc>
        <w:tc>
          <w:tcPr>
            <w:tcW w:w="3523" w:type="dxa"/>
            <w:vAlign w:val="center"/>
          </w:tcPr>
          <w:p w:rsidR="0077021C" w:rsidRDefault="00000000">
            <w:pPr>
              <w:spacing w:line="240" w:lineRule="auto"/>
              <w:rPr>
                <w:color w:val="000000" w:themeColor="text1"/>
              </w:rPr>
            </w:pPr>
            <w:r>
              <w:rPr>
                <w:rFonts w:hint="eastAsia"/>
                <w:b/>
                <w:bCs/>
                <w:color w:val="000000" w:themeColor="text1"/>
              </w:rPr>
              <w:t>重点</w:t>
            </w:r>
            <w:r>
              <w:rPr>
                <w:rFonts w:hint="eastAsia"/>
                <w:color w:val="000000" w:themeColor="text1"/>
              </w:rPr>
              <w:t>：了解不同文化群体的感知和认识以及跨文化的调节与适应；如何跨越不同阶段的文化冲突而达到彼此的沟通与理解</w:t>
            </w:r>
          </w:p>
          <w:p w:rsidR="0077021C" w:rsidRDefault="00000000">
            <w:pPr>
              <w:spacing w:line="240" w:lineRule="auto"/>
              <w:rPr>
                <w:color w:val="000000" w:themeColor="text1"/>
              </w:rPr>
            </w:pPr>
            <w:proofErr w:type="gramStart"/>
            <w:r>
              <w:rPr>
                <w:rFonts w:hint="eastAsia"/>
                <w:b/>
                <w:bCs/>
                <w:color w:val="000000" w:themeColor="text1"/>
              </w:rPr>
              <w:t>思政重点</w:t>
            </w:r>
            <w:proofErr w:type="gramEnd"/>
            <w:r>
              <w:rPr>
                <w:rFonts w:hint="eastAsia"/>
                <w:color w:val="000000" w:themeColor="text1"/>
              </w:rPr>
              <w:t>：</w:t>
            </w:r>
            <w:r>
              <w:rPr>
                <w:rFonts w:ascii="Times New Roman" w:eastAsia="宋体" w:hAnsi="Times New Roman" w:cs="Times New Roman"/>
                <w:szCs w:val="21"/>
              </w:rPr>
              <w:t>充分认识东西方文化根源</w:t>
            </w:r>
            <w:r>
              <w:rPr>
                <w:rFonts w:ascii="Times New Roman" w:eastAsia="宋体" w:hAnsi="Times New Roman" w:cs="Times New Roman" w:hint="eastAsia"/>
                <w:szCs w:val="21"/>
              </w:rPr>
              <w:t>；初步形成</w:t>
            </w:r>
            <w:r>
              <w:rPr>
                <w:rFonts w:ascii="Times New Roman" w:eastAsia="宋体" w:hAnsi="Times New Roman" w:cs="Times New Roman"/>
                <w:szCs w:val="21"/>
              </w:rPr>
              <w:t>文明互鉴</w:t>
            </w:r>
            <w:r>
              <w:rPr>
                <w:rFonts w:ascii="Times New Roman" w:eastAsia="宋体" w:hAnsi="Times New Roman" w:cs="Times New Roman" w:hint="eastAsia"/>
                <w:szCs w:val="21"/>
              </w:rPr>
              <w:t>、多元文化</w:t>
            </w:r>
            <w:r>
              <w:rPr>
                <w:rFonts w:ascii="Times New Roman" w:eastAsia="宋体" w:hAnsi="Times New Roman" w:cs="Times New Roman"/>
                <w:szCs w:val="21"/>
              </w:rPr>
              <w:t>意识</w:t>
            </w:r>
            <w:r>
              <w:rPr>
                <w:rFonts w:ascii="Times New Roman" w:eastAsia="宋体" w:hAnsi="Times New Roman" w:cs="Times New Roman" w:hint="eastAsia"/>
                <w:szCs w:val="21"/>
              </w:rPr>
              <w:t>。</w:t>
            </w:r>
          </w:p>
          <w:p w:rsidR="0077021C" w:rsidRDefault="00000000">
            <w:pPr>
              <w:spacing w:line="240" w:lineRule="auto"/>
              <w:rPr>
                <w:color w:val="000000" w:themeColor="text1"/>
              </w:rPr>
            </w:pPr>
            <w:r>
              <w:rPr>
                <w:rFonts w:hint="eastAsia"/>
                <w:b/>
                <w:bCs/>
                <w:color w:val="000000" w:themeColor="text1"/>
              </w:rPr>
              <w:t>难点</w:t>
            </w:r>
            <w:r>
              <w:rPr>
                <w:rFonts w:hint="eastAsia"/>
                <w:color w:val="000000" w:themeColor="text1"/>
              </w:rPr>
              <w:t>：形成对待文化差异的正确态度，并充分理解文化交际差异形成的思维根源；帮助实现文化适应能力的培养。</w:t>
            </w:r>
          </w:p>
          <w:p w:rsidR="0077021C" w:rsidRDefault="0077021C">
            <w:pPr>
              <w:spacing w:line="240" w:lineRule="auto"/>
              <w:rPr>
                <w:color w:val="000000" w:themeColor="text1"/>
              </w:rPr>
            </w:pPr>
          </w:p>
        </w:tc>
        <w:tc>
          <w:tcPr>
            <w:tcW w:w="1276" w:type="dxa"/>
            <w:vAlign w:val="center"/>
          </w:tcPr>
          <w:p w:rsidR="0077021C" w:rsidRDefault="00000000">
            <w:pPr>
              <w:spacing w:line="240" w:lineRule="auto"/>
              <w:rPr>
                <w:color w:val="000000" w:themeColor="text1"/>
              </w:rPr>
            </w:pPr>
            <w:r>
              <w:rPr>
                <w:rFonts w:hint="eastAsia"/>
                <w:color w:val="000000" w:themeColor="text1"/>
              </w:rPr>
              <w:t>小组讨论：</w:t>
            </w:r>
            <w:r>
              <w:rPr>
                <w:color w:val="000000" w:themeColor="text1"/>
              </w:rPr>
              <w:t>通过具体案例</w:t>
            </w:r>
            <w:r>
              <w:rPr>
                <w:rFonts w:hint="eastAsia"/>
                <w:color w:val="000000" w:themeColor="text1"/>
              </w:rPr>
              <w:t>，小组</w:t>
            </w:r>
            <w:r>
              <w:rPr>
                <w:color w:val="000000" w:themeColor="text1"/>
              </w:rPr>
              <w:t>讨论中国人和外国人在面对表扬时的不同反应。</w:t>
            </w:r>
          </w:p>
          <w:p w:rsidR="0077021C" w:rsidRDefault="00000000">
            <w:pPr>
              <w:spacing w:line="240" w:lineRule="auto"/>
              <w:rPr>
                <w:color w:val="000000" w:themeColor="text1"/>
              </w:rPr>
            </w:pPr>
            <w:r>
              <w:rPr>
                <w:rFonts w:hint="eastAsia"/>
                <w:color w:val="000000" w:themeColor="text1"/>
              </w:rPr>
              <w:t>案例分析：思考中外男女性别意识的差异所导致的文化差异</w:t>
            </w:r>
          </w:p>
        </w:tc>
        <w:tc>
          <w:tcPr>
            <w:tcW w:w="847" w:type="dxa"/>
            <w:vAlign w:val="center"/>
          </w:tcPr>
          <w:p w:rsidR="0077021C" w:rsidRDefault="00000000">
            <w:pPr>
              <w:adjustRightInd w:val="0"/>
              <w:snapToGrid w:val="0"/>
              <w:spacing w:line="240" w:lineRule="auto"/>
              <w:rPr>
                <w:color w:val="000000" w:themeColor="text1"/>
              </w:rPr>
            </w:pPr>
            <w:r>
              <w:rPr>
                <w:rFonts w:hint="eastAsia"/>
                <w:color w:val="000000" w:themeColor="text1"/>
              </w:rPr>
              <w:t>讲授</w:t>
            </w:r>
          </w:p>
          <w:p w:rsidR="0077021C" w:rsidRDefault="00000000">
            <w:pPr>
              <w:adjustRightInd w:val="0"/>
              <w:snapToGrid w:val="0"/>
              <w:spacing w:line="240" w:lineRule="auto"/>
              <w:rPr>
                <w:color w:val="000000" w:themeColor="text1"/>
              </w:rPr>
            </w:pPr>
            <w:r>
              <w:rPr>
                <w:rFonts w:hint="eastAsia"/>
                <w:color w:val="000000" w:themeColor="text1"/>
              </w:rPr>
              <w:t>讨论</w:t>
            </w:r>
          </w:p>
          <w:p w:rsidR="0077021C" w:rsidRDefault="00000000">
            <w:pPr>
              <w:spacing w:line="240" w:lineRule="auto"/>
              <w:jc w:val="both"/>
              <w:rPr>
                <w:color w:val="000000" w:themeColor="text1"/>
              </w:rPr>
            </w:pPr>
            <w:r>
              <w:rPr>
                <w:rFonts w:hint="eastAsia"/>
                <w:color w:val="000000" w:themeColor="text1"/>
              </w:rPr>
              <w:t>案例分析</w:t>
            </w:r>
          </w:p>
        </w:tc>
      </w:tr>
      <w:tr w:rsidR="0077021C">
        <w:trPr>
          <w:trHeight w:val="842"/>
        </w:trPr>
        <w:tc>
          <w:tcPr>
            <w:tcW w:w="800" w:type="dxa"/>
            <w:vMerge/>
            <w:vAlign w:val="center"/>
          </w:tcPr>
          <w:p w:rsidR="0077021C" w:rsidRDefault="0077021C">
            <w:pPr>
              <w:spacing w:line="240" w:lineRule="auto"/>
              <w:jc w:val="center"/>
              <w:rPr>
                <w:color w:val="000000" w:themeColor="text1"/>
              </w:rPr>
            </w:pPr>
          </w:p>
        </w:tc>
        <w:tc>
          <w:tcPr>
            <w:tcW w:w="2110" w:type="dxa"/>
            <w:vAlign w:val="center"/>
          </w:tcPr>
          <w:p w:rsidR="0077021C" w:rsidRDefault="00000000">
            <w:pPr>
              <w:spacing w:line="240" w:lineRule="auto"/>
              <w:rPr>
                <w:color w:val="000000" w:themeColor="text1"/>
              </w:rPr>
            </w:pPr>
            <w:r>
              <w:rPr>
                <w:rFonts w:hint="eastAsia"/>
                <w:color w:val="000000" w:themeColor="text1"/>
              </w:rPr>
              <w:t>知识点</w:t>
            </w:r>
            <w:r>
              <w:rPr>
                <w:color w:val="000000" w:themeColor="text1"/>
              </w:rPr>
              <w:t>11</w:t>
            </w:r>
          </w:p>
          <w:p w:rsidR="0077021C" w:rsidRDefault="00000000">
            <w:pPr>
              <w:spacing w:line="240" w:lineRule="auto"/>
              <w:rPr>
                <w:rFonts w:ascii="宋体" w:hAnsi="宋体" w:hint="eastAsia"/>
                <w:color w:val="000000" w:themeColor="text1"/>
                <w:szCs w:val="21"/>
              </w:rPr>
            </w:pPr>
            <w:r>
              <w:rPr>
                <w:rFonts w:hint="eastAsia"/>
                <w:color w:val="000000" w:themeColor="text1"/>
              </w:rPr>
              <w:t>文化冲突与文化适应</w:t>
            </w:r>
            <w:r>
              <w:rPr>
                <w:rFonts w:ascii="宋体" w:hAnsi="宋体" w:hint="eastAsia"/>
                <w:color w:val="000000" w:themeColor="text1"/>
                <w:szCs w:val="21"/>
              </w:rPr>
              <w:t>知识点</w:t>
            </w:r>
            <w:r>
              <w:rPr>
                <w:rFonts w:ascii="宋体" w:hAnsi="宋体"/>
                <w:color w:val="000000" w:themeColor="text1"/>
                <w:szCs w:val="21"/>
              </w:rPr>
              <w:t>12</w:t>
            </w:r>
          </w:p>
          <w:p w:rsidR="0077021C" w:rsidRDefault="00000000">
            <w:pPr>
              <w:spacing w:line="240" w:lineRule="auto"/>
              <w:rPr>
                <w:rFonts w:ascii="宋体" w:hAnsi="宋体" w:hint="eastAsia"/>
                <w:color w:val="000000" w:themeColor="text1"/>
                <w:szCs w:val="21"/>
              </w:rPr>
            </w:pPr>
            <w:r>
              <w:rPr>
                <w:rFonts w:ascii="宋体" w:hAnsi="宋体" w:hint="eastAsia"/>
                <w:color w:val="000000" w:themeColor="text1"/>
                <w:szCs w:val="21"/>
              </w:rPr>
              <w:t>跨文化交际能力的培养</w:t>
            </w:r>
          </w:p>
        </w:tc>
        <w:tc>
          <w:tcPr>
            <w:tcW w:w="650" w:type="dxa"/>
            <w:vAlign w:val="center"/>
          </w:tcPr>
          <w:p w:rsidR="0077021C" w:rsidRDefault="00000000">
            <w:pPr>
              <w:spacing w:line="240" w:lineRule="auto"/>
              <w:jc w:val="center"/>
              <w:rPr>
                <w:rFonts w:ascii="Times New Roman" w:cs="Times New Roman"/>
                <w:color w:val="000000" w:themeColor="text1"/>
                <w:szCs w:val="21"/>
              </w:rPr>
            </w:pPr>
            <w:r>
              <w:rPr>
                <w:rFonts w:ascii="Times New Roman" w:cs="Times New Roman"/>
                <w:color w:val="000000" w:themeColor="text1"/>
                <w:szCs w:val="21"/>
              </w:rPr>
              <w:t>8</w:t>
            </w:r>
          </w:p>
        </w:tc>
        <w:tc>
          <w:tcPr>
            <w:tcW w:w="3523" w:type="dxa"/>
            <w:vAlign w:val="center"/>
          </w:tcPr>
          <w:p w:rsidR="0077021C" w:rsidRDefault="00000000">
            <w:pPr>
              <w:spacing w:line="240" w:lineRule="auto"/>
              <w:rPr>
                <w:color w:val="000000" w:themeColor="text1"/>
              </w:rPr>
            </w:pPr>
            <w:r>
              <w:rPr>
                <w:rFonts w:hint="eastAsia"/>
                <w:b/>
                <w:bCs/>
                <w:color w:val="000000" w:themeColor="text1"/>
              </w:rPr>
              <w:t>重点</w:t>
            </w:r>
            <w:r>
              <w:rPr>
                <w:rFonts w:hint="eastAsia"/>
                <w:color w:val="000000" w:themeColor="text1"/>
              </w:rPr>
              <w:t>：掌握跨文化交际能力的概念；了解跨文化交际能力的有效性和适度性要求；提升在知识、情感、技能及技巧方面的跨文化交际能力</w:t>
            </w:r>
          </w:p>
          <w:p w:rsidR="0077021C" w:rsidRDefault="00000000">
            <w:pPr>
              <w:spacing w:line="240" w:lineRule="auto"/>
              <w:rPr>
                <w:color w:val="000000" w:themeColor="text1"/>
              </w:rPr>
            </w:pPr>
            <w:proofErr w:type="gramStart"/>
            <w:r>
              <w:rPr>
                <w:rFonts w:hint="eastAsia"/>
                <w:b/>
                <w:bCs/>
                <w:color w:val="000000" w:themeColor="text1"/>
              </w:rPr>
              <w:t>思政重点</w:t>
            </w:r>
            <w:proofErr w:type="gramEnd"/>
            <w:r>
              <w:rPr>
                <w:rFonts w:hint="eastAsia"/>
                <w:color w:val="000000" w:themeColor="text1"/>
              </w:rPr>
              <w:t>：</w:t>
            </w:r>
            <w:r>
              <w:rPr>
                <w:rFonts w:ascii="Times New Roman" w:eastAsia="宋体" w:hAnsi="Times New Roman" w:cs="Times New Roman" w:hint="eastAsia"/>
                <w:szCs w:val="21"/>
              </w:rPr>
              <w:t>进一步认识</w:t>
            </w:r>
            <w:r>
              <w:rPr>
                <w:rFonts w:ascii="Times New Roman" w:eastAsia="宋体" w:hAnsi="Times New Roman" w:cs="Times New Roman"/>
                <w:szCs w:val="21"/>
              </w:rPr>
              <w:t>东西方文化</w:t>
            </w:r>
            <w:r>
              <w:rPr>
                <w:rFonts w:ascii="Times New Roman" w:eastAsia="宋体" w:hAnsi="Times New Roman" w:cs="Times New Roman" w:hint="eastAsia"/>
                <w:szCs w:val="21"/>
              </w:rPr>
              <w:t>差异</w:t>
            </w:r>
            <w:r>
              <w:rPr>
                <w:rFonts w:ascii="Times New Roman" w:eastAsia="宋体" w:hAnsi="Times New Roman" w:cs="Times New Roman"/>
                <w:szCs w:val="21"/>
              </w:rPr>
              <w:t>根源，坚定文化自觉，树立文化自信</w:t>
            </w:r>
            <w:r>
              <w:rPr>
                <w:rFonts w:ascii="Times New Roman" w:eastAsia="宋体" w:hAnsi="Times New Roman" w:cs="Times New Roman" w:hint="eastAsia"/>
                <w:szCs w:val="21"/>
              </w:rPr>
              <w:t>；初步形成</w:t>
            </w:r>
            <w:r>
              <w:rPr>
                <w:rFonts w:ascii="Times New Roman" w:eastAsia="宋体" w:hAnsi="Times New Roman" w:cs="Times New Roman"/>
                <w:szCs w:val="21"/>
              </w:rPr>
              <w:t>文明互鉴</w:t>
            </w:r>
            <w:r>
              <w:rPr>
                <w:rFonts w:ascii="Times New Roman" w:eastAsia="宋体" w:hAnsi="Times New Roman" w:cs="Times New Roman" w:hint="eastAsia"/>
                <w:szCs w:val="21"/>
              </w:rPr>
              <w:t>、</w:t>
            </w:r>
            <w:r>
              <w:rPr>
                <w:rFonts w:ascii="Times New Roman" w:eastAsia="宋体" w:hAnsi="Times New Roman" w:cs="Times New Roman"/>
                <w:szCs w:val="21"/>
              </w:rPr>
              <w:t>人类命运共同体意识</w:t>
            </w:r>
            <w:r>
              <w:rPr>
                <w:rFonts w:ascii="Times New Roman" w:eastAsia="宋体" w:hAnsi="Times New Roman" w:cs="Times New Roman" w:hint="eastAsia"/>
                <w:szCs w:val="21"/>
              </w:rPr>
              <w:t>。</w:t>
            </w:r>
          </w:p>
          <w:p w:rsidR="0077021C" w:rsidRDefault="00000000">
            <w:pPr>
              <w:spacing w:line="240" w:lineRule="auto"/>
              <w:rPr>
                <w:color w:val="000000" w:themeColor="text1"/>
                <w:highlight w:val="yellow"/>
              </w:rPr>
            </w:pPr>
            <w:r>
              <w:rPr>
                <w:rFonts w:hint="eastAsia"/>
                <w:b/>
                <w:bCs/>
                <w:color w:val="000000" w:themeColor="text1"/>
              </w:rPr>
              <w:t>难点</w:t>
            </w:r>
            <w:r>
              <w:rPr>
                <w:rFonts w:hint="eastAsia"/>
                <w:color w:val="000000" w:themeColor="text1"/>
              </w:rPr>
              <w:t>：形成正确的跨文化交际意识；成为有效的跨文化交际者；向世界传递好中国声音，“讲好中国故事”。</w:t>
            </w:r>
          </w:p>
        </w:tc>
        <w:tc>
          <w:tcPr>
            <w:tcW w:w="1276" w:type="dxa"/>
            <w:vAlign w:val="center"/>
          </w:tcPr>
          <w:p w:rsidR="0077021C" w:rsidRDefault="00000000">
            <w:pPr>
              <w:spacing w:line="240" w:lineRule="auto"/>
              <w:rPr>
                <w:rFonts w:ascii="Times New Roman" w:hAnsi="Times New Roman" w:cs="Times New Roman"/>
                <w:color w:val="000000" w:themeColor="text1"/>
                <w:szCs w:val="21"/>
                <w:highlight w:val="yellow"/>
              </w:rPr>
            </w:pPr>
            <w:r>
              <w:rPr>
                <w:rFonts w:ascii="Times New Roman" w:hAnsi="Times New Roman" w:cs="Times New Roman" w:hint="eastAsia"/>
                <w:color w:val="000000" w:themeColor="text1"/>
                <w:szCs w:val="21"/>
              </w:rPr>
              <w:t>案例分析。小组讨论完成</w:t>
            </w:r>
            <w:r>
              <w:rPr>
                <w:rFonts w:ascii="宋体" w:hAnsi="宋体" w:hint="eastAsia"/>
                <w:color w:val="000000" w:themeColor="text1"/>
                <w:szCs w:val="21"/>
              </w:rPr>
              <w:t>不同文化群体的感知和识别</w:t>
            </w:r>
          </w:p>
        </w:tc>
        <w:tc>
          <w:tcPr>
            <w:tcW w:w="847" w:type="dxa"/>
            <w:vAlign w:val="center"/>
          </w:tcPr>
          <w:p w:rsidR="0077021C" w:rsidRDefault="00000000">
            <w:pPr>
              <w:adjustRightInd w:val="0"/>
              <w:snapToGrid w:val="0"/>
              <w:spacing w:line="240" w:lineRule="auto"/>
              <w:rPr>
                <w:rFonts w:asciiTheme="majorEastAsia" w:eastAsiaTheme="majorEastAsia" w:hAnsiTheme="majorEastAsia" w:cs="宋体" w:hint="eastAsia"/>
                <w:color w:val="000000" w:themeColor="text1"/>
                <w:szCs w:val="21"/>
              </w:rPr>
            </w:pPr>
            <w:r>
              <w:rPr>
                <w:rFonts w:asciiTheme="majorEastAsia" w:eastAsiaTheme="majorEastAsia" w:hAnsiTheme="majorEastAsia" w:cs="宋体" w:hint="eastAsia"/>
                <w:color w:val="000000" w:themeColor="text1"/>
                <w:szCs w:val="21"/>
              </w:rPr>
              <w:t>讲授</w:t>
            </w:r>
          </w:p>
          <w:p w:rsidR="0077021C" w:rsidRDefault="00000000">
            <w:pPr>
              <w:adjustRightInd w:val="0"/>
              <w:snapToGrid w:val="0"/>
              <w:spacing w:line="240" w:lineRule="auto"/>
              <w:rPr>
                <w:rFonts w:asciiTheme="majorEastAsia" w:eastAsiaTheme="majorEastAsia" w:hAnsiTheme="majorEastAsia" w:cs="宋体" w:hint="eastAsia"/>
                <w:color w:val="000000" w:themeColor="text1"/>
                <w:szCs w:val="21"/>
              </w:rPr>
            </w:pPr>
            <w:r>
              <w:rPr>
                <w:rFonts w:asciiTheme="majorEastAsia" w:eastAsiaTheme="majorEastAsia" w:hAnsiTheme="majorEastAsia" w:cs="宋体" w:hint="eastAsia"/>
                <w:color w:val="000000" w:themeColor="text1"/>
                <w:szCs w:val="21"/>
              </w:rPr>
              <w:t>讨论</w:t>
            </w:r>
          </w:p>
          <w:p w:rsidR="0077021C" w:rsidRDefault="00000000">
            <w:pPr>
              <w:spacing w:line="240" w:lineRule="auto"/>
              <w:rPr>
                <w:color w:val="000000" w:themeColor="text1"/>
              </w:rPr>
            </w:pPr>
            <w:r>
              <w:rPr>
                <w:rFonts w:asciiTheme="majorEastAsia" w:eastAsiaTheme="majorEastAsia" w:hAnsiTheme="majorEastAsia" w:cs="宋体" w:hint="eastAsia"/>
                <w:color w:val="000000" w:themeColor="text1"/>
                <w:szCs w:val="21"/>
              </w:rPr>
              <w:t>案例分析</w:t>
            </w:r>
          </w:p>
        </w:tc>
      </w:tr>
    </w:tbl>
    <w:p w:rsidR="0077021C" w:rsidRDefault="00000000">
      <w:pPr>
        <w:ind w:rightChars="-271" w:right="-569"/>
        <w:rPr>
          <w:color w:val="000000" w:themeColor="text1"/>
          <w:sz w:val="28"/>
          <w:szCs w:val="28"/>
        </w:rPr>
      </w:pPr>
      <w:r>
        <w:rPr>
          <w:rFonts w:hint="eastAsia"/>
          <w:color w:val="000000" w:themeColor="text1"/>
          <w:sz w:val="28"/>
          <w:szCs w:val="28"/>
        </w:rPr>
        <w:lastRenderedPageBreak/>
        <w:t>注：</w:t>
      </w:r>
      <w:proofErr w:type="gramStart"/>
      <w:r>
        <w:rPr>
          <w:rFonts w:hint="eastAsia"/>
          <w:color w:val="000000" w:themeColor="text1"/>
          <w:sz w:val="28"/>
          <w:szCs w:val="28"/>
        </w:rPr>
        <w:t>思政教育</w:t>
      </w:r>
      <w:proofErr w:type="gramEnd"/>
      <w:r>
        <w:rPr>
          <w:rFonts w:hint="eastAsia"/>
          <w:color w:val="000000" w:themeColor="text1"/>
          <w:sz w:val="28"/>
          <w:szCs w:val="28"/>
        </w:rPr>
        <w:t>内容另</w:t>
      </w:r>
      <w:proofErr w:type="gramStart"/>
      <w:r>
        <w:rPr>
          <w:rFonts w:hint="eastAsia"/>
          <w:color w:val="000000" w:themeColor="text1"/>
          <w:sz w:val="28"/>
          <w:szCs w:val="28"/>
        </w:rPr>
        <w:t>见思政</w:t>
      </w:r>
      <w:proofErr w:type="gramEnd"/>
      <w:r>
        <w:rPr>
          <w:rFonts w:hint="eastAsia"/>
          <w:color w:val="000000" w:themeColor="text1"/>
          <w:sz w:val="28"/>
          <w:szCs w:val="28"/>
        </w:rPr>
        <w:t>大纲。</w:t>
      </w:r>
    </w:p>
    <w:p w:rsidR="0077021C" w:rsidRDefault="00000000">
      <w:pPr>
        <w:rPr>
          <w:color w:val="000000" w:themeColor="text1"/>
          <w:sz w:val="32"/>
          <w:szCs w:val="32"/>
        </w:rPr>
      </w:pPr>
      <w:r>
        <w:rPr>
          <w:rFonts w:hint="eastAsia"/>
          <w:color w:val="000000" w:themeColor="text1"/>
          <w:sz w:val="32"/>
          <w:szCs w:val="32"/>
        </w:rPr>
        <w:t>六、课程参考资源</w:t>
      </w:r>
    </w:p>
    <w:p w:rsidR="0077021C" w:rsidRDefault="00000000">
      <w:pPr>
        <w:rPr>
          <w:color w:val="000000" w:themeColor="text1"/>
          <w:sz w:val="30"/>
          <w:szCs w:val="30"/>
        </w:rPr>
      </w:pPr>
      <w:r>
        <w:rPr>
          <w:rFonts w:hint="eastAsia"/>
          <w:color w:val="000000" w:themeColor="text1"/>
          <w:sz w:val="30"/>
          <w:szCs w:val="30"/>
        </w:rPr>
        <w:t>（一）教材</w:t>
      </w:r>
      <w:r>
        <w:rPr>
          <w:rFonts w:hint="eastAsia"/>
          <w:color w:val="000000" w:themeColor="text1"/>
          <w:sz w:val="30"/>
          <w:szCs w:val="30"/>
        </w:rPr>
        <w:t xml:space="preserve"> </w:t>
      </w:r>
      <w:r>
        <w:rPr>
          <w:color w:val="000000" w:themeColor="text1"/>
          <w:sz w:val="30"/>
          <w:szCs w:val="30"/>
        </w:rPr>
        <w:t xml:space="preserve">      </w:t>
      </w:r>
    </w:p>
    <w:p w:rsidR="0077021C" w:rsidRDefault="00000000">
      <w:pPr>
        <w:ind w:rightChars="-136" w:right="-286"/>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highlight w:val="yellow"/>
        </w:rPr>
        <w:t>纪玉华 跨文化交际实用教程（学生用书）[M], 上海外语教育出版社，2014</w:t>
      </w:r>
    </w:p>
    <w:p w:rsidR="0077021C" w:rsidRDefault="00000000">
      <w:pPr>
        <w:rPr>
          <w:color w:val="000000" w:themeColor="text1"/>
          <w:sz w:val="30"/>
          <w:szCs w:val="30"/>
        </w:rPr>
      </w:pPr>
      <w:r>
        <w:rPr>
          <w:color w:val="000000" w:themeColor="text1"/>
          <w:sz w:val="30"/>
          <w:szCs w:val="30"/>
        </w:rPr>
        <w:t>（</w:t>
      </w:r>
      <w:r>
        <w:rPr>
          <w:rFonts w:hint="eastAsia"/>
          <w:color w:val="000000" w:themeColor="text1"/>
          <w:sz w:val="30"/>
          <w:szCs w:val="30"/>
        </w:rPr>
        <w:t>二</w:t>
      </w:r>
      <w:r>
        <w:rPr>
          <w:color w:val="000000" w:themeColor="text1"/>
          <w:sz w:val="30"/>
          <w:szCs w:val="30"/>
        </w:rPr>
        <w:t>）</w:t>
      </w:r>
      <w:r>
        <w:rPr>
          <w:rFonts w:hint="eastAsia"/>
          <w:color w:val="000000" w:themeColor="text1"/>
          <w:sz w:val="30"/>
          <w:szCs w:val="30"/>
        </w:rPr>
        <w:t>参考资料</w:t>
      </w:r>
      <w:r>
        <w:rPr>
          <w:rFonts w:hint="eastAsia"/>
          <w:color w:val="000000" w:themeColor="text1"/>
          <w:sz w:val="30"/>
          <w:szCs w:val="30"/>
        </w:rPr>
        <w:t xml:space="preserve"> </w:t>
      </w:r>
    </w:p>
    <w:p w:rsidR="0077021C" w:rsidRDefault="00000000">
      <w:pPr>
        <w:spacing w:line="360" w:lineRule="auto"/>
        <w:ind w:rightChars="-474" w:right="-995"/>
        <w:rPr>
          <w:color w:val="000000" w:themeColor="text1"/>
          <w:sz w:val="28"/>
          <w:szCs w:val="28"/>
        </w:rPr>
      </w:pPr>
      <w:r>
        <w:rPr>
          <w:rFonts w:ascii="宋体" w:eastAsia="宋体" w:hAnsi="宋体" w:cs="宋体" w:hint="eastAsia"/>
          <w:color w:val="000000" w:themeColor="text1"/>
          <w:sz w:val="28"/>
          <w:szCs w:val="28"/>
        </w:rPr>
        <w:t xml:space="preserve">1. </w:t>
      </w:r>
      <w:r>
        <w:rPr>
          <w:color w:val="000000" w:themeColor="text1"/>
          <w:sz w:val="28"/>
          <w:szCs w:val="28"/>
        </w:rPr>
        <w:t>胡超</w:t>
      </w:r>
      <w:r>
        <w:rPr>
          <w:color w:val="000000" w:themeColor="text1"/>
          <w:sz w:val="28"/>
          <w:szCs w:val="28"/>
        </w:rPr>
        <w:t>.</w:t>
      </w:r>
      <w:r>
        <w:rPr>
          <w:rFonts w:hint="eastAsia"/>
          <w:color w:val="000000" w:themeColor="text1"/>
          <w:sz w:val="28"/>
          <w:szCs w:val="28"/>
        </w:rPr>
        <w:t xml:space="preserve"> </w:t>
      </w:r>
      <w:r>
        <w:rPr>
          <w:color w:val="000000" w:themeColor="text1"/>
          <w:sz w:val="28"/>
          <w:szCs w:val="28"/>
        </w:rPr>
        <w:t>跨文化交际实用教程</w:t>
      </w:r>
      <w:r>
        <w:rPr>
          <w:color w:val="000000" w:themeColor="text1"/>
          <w:sz w:val="28"/>
          <w:szCs w:val="28"/>
        </w:rPr>
        <w:t>.</w:t>
      </w:r>
      <w:r>
        <w:rPr>
          <w:color w:val="000000" w:themeColor="text1"/>
          <w:sz w:val="28"/>
          <w:szCs w:val="28"/>
        </w:rPr>
        <w:t>北京：外语教学与研究出版社，</w:t>
      </w:r>
      <w:r>
        <w:rPr>
          <w:rFonts w:ascii="宋体" w:eastAsia="宋体" w:hAnsi="宋体" w:cs="宋体" w:hint="eastAsia"/>
          <w:color w:val="000000" w:themeColor="text1"/>
          <w:sz w:val="28"/>
          <w:szCs w:val="28"/>
        </w:rPr>
        <w:t>2013</w:t>
      </w:r>
    </w:p>
    <w:p w:rsidR="0077021C" w:rsidRDefault="00000000">
      <w:pPr>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 xml:space="preserve">2. </w:t>
      </w:r>
      <w:proofErr w:type="spellStart"/>
      <w:r>
        <w:rPr>
          <w:rFonts w:ascii="宋体" w:eastAsia="宋体" w:hAnsi="宋体" w:cs="宋体" w:hint="eastAsia"/>
          <w:color w:val="000000" w:themeColor="text1"/>
          <w:sz w:val="28"/>
          <w:szCs w:val="28"/>
        </w:rPr>
        <w:t>Maralia</w:t>
      </w:r>
      <w:proofErr w:type="spellEnd"/>
      <w:r>
        <w:rPr>
          <w:rFonts w:ascii="宋体" w:eastAsia="宋体" w:hAnsi="宋体" w:cs="宋体" w:hint="eastAsia"/>
          <w:color w:val="000000" w:themeColor="text1"/>
          <w:sz w:val="28"/>
          <w:szCs w:val="28"/>
        </w:rPr>
        <w:t xml:space="preserve"> Resende, 纪玉华 跨文化交际实用教程（教师用书）[M], 上海外语教育出版社，201</w:t>
      </w:r>
      <w:r>
        <w:rPr>
          <w:rFonts w:ascii="宋体" w:eastAsia="宋体" w:hAnsi="宋体" w:cs="宋体"/>
          <w:color w:val="000000" w:themeColor="text1"/>
          <w:sz w:val="28"/>
          <w:szCs w:val="28"/>
        </w:rPr>
        <w:t>4</w:t>
      </w:r>
    </w:p>
    <w:p w:rsidR="0077021C" w:rsidRDefault="00000000">
      <w:pPr>
        <w:spacing w:line="360" w:lineRule="auto"/>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3.</w:t>
      </w:r>
      <w:r>
        <w:rPr>
          <w:rFonts w:ascii="宋体" w:eastAsia="宋体" w:hAnsi="宋体" w:cs="宋体" w:hint="eastAsia"/>
          <w:color w:val="000000" w:themeColor="text1"/>
          <w:sz w:val="28"/>
          <w:szCs w:val="28"/>
        </w:rPr>
        <w:t>许力生</w:t>
      </w:r>
      <w:r>
        <w:rPr>
          <w:rFonts w:asciiTheme="minorEastAsia" w:hAnsiTheme="minorEastAsia"/>
          <w:color w:val="000000" w:themeColor="text1"/>
          <w:sz w:val="28"/>
          <w:szCs w:val="28"/>
        </w:rPr>
        <w:t>.</w:t>
      </w:r>
      <w:r>
        <w:rPr>
          <w:rFonts w:ascii="宋体" w:eastAsia="宋体" w:hAnsi="宋体" w:cs="宋体" w:hint="eastAsia"/>
          <w:color w:val="000000" w:themeColor="text1"/>
          <w:sz w:val="28"/>
          <w:szCs w:val="28"/>
        </w:rPr>
        <w:t>新编跨文化交际英语教程.上海：上海外语教育出版社，2013.</w:t>
      </w:r>
    </w:p>
    <w:p w:rsidR="0077021C" w:rsidRDefault="00000000">
      <w:pPr>
        <w:spacing w:line="360" w:lineRule="auto"/>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4</w:t>
      </w:r>
      <w:r>
        <w:rPr>
          <w:rFonts w:ascii="宋体" w:eastAsia="宋体" w:hAnsi="宋体" w:cs="宋体" w:hint="eastAsia"/>
          <w:color w:val="000000" w:themeColor="text1"/>
          <w:sz w:val="28"/>
          <w:szCs w:val="28"/>
        </w:rPr>
        <w:t>. 许力生</w:t>
      </w:r>
      <w:r>
        <w:rPr>
          <w:rFonts w:asciiTheme="minorEastAsia" w:hAnsiTheme="minorEastAsia"/>
          <w:color w:val="000000" w:themeColor="text1"/>
          <w:sz w:val="28"/>
          <w:szCs w:val="28"/>
        </w:rPr>
        <w:t>.</w:t>
      </w:r>
      <w:r>
        <w:rPr>
          <w:rFonts w:ascii="宋体" w:eastAsia="宋体" w:hAnsi="宋体" w:cs="宋体" w:hint="eastAsia"/>
          <w:color w:val="000000" w:themeColor="text1"/>
          <w:sz w:val="28"/>
          <w:szCs w:val="28"/>
        </w:rPr>
        <w:t>新编跨文化交际英语教程（教师用书）.上海：上海外语教育出版社，2013.</w:t>
      </w:r>
    </w:p>
    <w:p w:rsidR="0077021C" w:rsidRDefault="00000000">
      <w:pPr>
        <w:spacing w:line="360" w:lineRule="auto"/>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5</w:t>
      </w:r>
      <w:r>
        <w:rPr>
          <w:rFonts w:ascii="宋体" w:eastAsia="宋体" w:hAnsi="宋体" w:cs="宋体" w:hint="eastAsia"/>
          <w:color w:val="000000" w:themeColor="text1"/>
          <w:sz w:val="28"/>
          <w:szCs w:val="28"/>
        </w:rPr>
        <w:t>. 邓炎昌</w:t>
      </w:r>
      <w:r>
        <w:rPr>
          <w:rFonts w:asciiTheme="minorEastAsia" w:hAnsiTheme="minorEastAsia" w:hint="eastAsia"/>
          <w:color w:val="000000" w:themeColor="text1"/>
          <w:sz w:val="28"/>
          <w:szCs w:val="28"/>
        </w:rPr>
        <w:t>，</w:t>
      </w:r>
      <w:r>
        <w:rPr>
          <w:rFonts w:ascii="宋体" w:eastAsia="宋体" w:hAnsi="宋体" w:cs="宋体" w:hint="eastAsia"/>
          <w:color w:val="000000" w:themeColor="text1"/>
          <w:sz w:val="28"/>
          <w:szCs w:val="28"/>
        </w:rPr>
        <w:t>刘润清.语言与文化.北京：外语教学与研究出社,1989.</w:t>
      </w:r>
    </w:p>
    <w:p w:rsidR="0077021C" w:rsidRDefault="00000000">
      <w:pPr>
        <w:spacing w:line="360" w:lineRule="auto"/>
        <w:rPr>
          <w:rFonts w:asciiTheme="minorEastAsia" w:hAnsiTheme="minorEastAsia" w:hint="eastAsia"/>
          <w:color w:val="000000" w:themeColor="text1"/>
          <w:sz w:val="28"/>
          <w:szCs w:val="28"/>
        </w:rPr>
      </w:pPr>
      <w:r>
        <w:rPr>
          <w:rFonts w:ascii="宋体" w:eastAsia="宋体" w:hAnsi="宋体" w:cs="宋体"/>
          <w:color w:val="000000" w:themeColor="text1"/>
          <w:sz w:val="28"/>
          <w:szCs w:val="28"/>
        </w:rPr>
        <w:t>6</w:t>
      </w:r>
      <w:r>
        <w:rPr>
          <w:rFonts w:ascii="宋体" w:eastAsia="宋体" w:hAnsi="宋体" w:cs="宋体" w:hint="eastAsia"/>
          <w:color w:val="000000" w:themeColor="text1"/>
          <w:sz w:val="28"/>
          <w:szCs w:val="28"/>
        </w:rPr>
        <w:t xml:space="preserve">. </w:t>
      </w:r>
      <w:proofErr w:type="gramStart"/>
      <w:r>
        <w:rPr>
          <w:rFonts w:asciiTheme="minorEastAsia" w:hAnsiTheme="minorEastAsia" w:hint="eastAsia"/>
          <w:color w:val="000000" w:themeColor="text1"/>
          <w:sz w:val="28"/>
          <w:szCs w:val="28"/>
        </w:rPr>
        <w:t>戴晓东</w:t>
      </w:r>
      <w:proofErr w:type="gramEnd"/>
      <w:r>
        <w:rPr>
          <w:rFonts w:asciiTheme="minorEastAsia" w:hAnsiTheme="minorEastAsia" w:hint="eastAsia"/>
          <w:color w:val="000000" w:themeColor="text1"/>
          <w:sz w:val="28"/>
          <w:szCs w:val="28"/>
        </w:rPr>
        <w:t>.跨文化交际理论(</w:t>
      </w:r>
      <w:proofErr w:type="gramStart"/>
      <w:r>
        <w:rPr>
          <w:rFonts w:asciiTheme="minorEastAsia" w:hAnsiTheme="minorEastAsia" w:hint="eastAsia"/>
          <w:color w:val="000000" w:themeColor="text1"/>
          <w:sz w:val="28"/>
          <w:szCs w:val="28"/>
        </w:rPr>
        <w:t>外教社跨文化</w:t>
      </w:r>
      <w:proofErr w:type="gramEnd"/>
      <w:r>
        <w:rPr>
          <w:rFonts w:asciiTheme="minorEastAsia" w:hAnsiTheme="minorEastAsia" w:hint="eastAsia"/>
          <w:color w:val="000000" w:themeColor="text1"/>
          <w:sz w:val="28"/>
          <w:szCs w:val="28"/>
        </w:rPr>
        <w:t>交际丛书).上海：上海外语教育出版社，2011.</w:t>
      </w:r>
    </w:p>
    <w:p w:rsidR="0077021C" w:rsidRDefault="00000000">
      <w:pPr>
        <w:spacing w:line="360" w:lineRule="auto"/>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7</w:t>
      </w:r>
      <w:r>
        <w:rPr>
          <w:rFonts w:ascii="宋体" w:eastAsia="宋体" w:hAnsi="宋体" w:cs="宋体" w:hint="eastAsia"/>
          <w:color w:val="000000" w:themeColor="text1"/>
          <w:sz w:val="28"/>
          <w:szCs w:val="28"/>
        </w:rPr>
        <w:t>. 胡文仲.跨文化交际学概论.北京：外语教学与研究出版社，2012.</w:t>
      </w:r>
    </w:p>
    <w:p w:rsidR="0077021C" w:rsidRDefault="00000000">
      <w:pPr>
        <w:spacing w:line="360" w:lineRule="auto"/>
        <w:rPr>
          <w:rFonts w:ascii="宋体" w:eastAsia="宋体" w:hAnsi="宋体" w:cs="宋体" w:hint="eastAsia"/>
          <w:color w:val="000000" w:themeColor="text1"/>
          <w:sz w:val="28"/>
          <w:szCs w:val="28"/>
        </w:rPr>
      </w:pPr>
      <w:r>
        <w:rPr>
          <w:rFonts w:ascii="宋体" w:eastAsia="宋体" w:hAnsi="宋体" w:cs="宋体"/>
          <w:color w:val="000000" w:themeColor="text1"/>
          <w:sz w:val="28"/>
          <w:szCs w:val="28"/>
        </w:rPr>
        <w:t>8</w:t>
      </w:r>
      <w:r>
        <w:rPr>
          <w:rFonts w:ascii="宋体" w:eastAsia="宋体" w:hAnsi="宋体" w:cs="宋体" w:hint="eastAsia"/>
          <w:color w:val="000000" w:themeColor="text1"/>
          <w:sz w:val="28"/>
          <w:szCs w:val="28"/>
        </w:rPr>
        <w:t xml:space="preserve">. </w:t>
      </w:r>
      <w:proofErr w:type="gramStart"/>
      <w:r>
        <w:rPr>
          <w:rFonts w:ascii="宋体" w:eastAsia="宋体" w:hAnsi="宋体" w:cs="宋体" w:hint="eastAsia"/>
          <w:color w:val="000000" w:themeColor="text1"/>
          <w:sz w:val="28"/>
          <w:szCs w:val="28"/>
        </w:rPr>
        <w:t>萨莫瓦</w:t>
      </w:r>
      <w:proofErr w:type="gramEnd"/>
      <w:r>
        <w:rPr>
          <w:rFonts w:ascii="宋体" w:eastAsia="宋体" w:hAnsi="宋体" w:cs="宋体" w:hint="eastAsia"/>
          <w:color w:val="000000" w:themeColor="text1"/>
          <w:sz w:val="28"/>
          <w:szCs w:val="28"/>
        </w:rPr>
        <w:t>.跨文化交际.北京：外语教学与研究出版社，2004.</w:t>
      </w:r>
    </w:p>
    <w:p w:rsidR="0077021C" w:rsidRDefault="00000000">
      <w:pPr>
        <w:autoSpaceDE w:val="0"/>
        <w:autoSpaceDN w:val="0"/>
        <w:adjustRightInd w:val="0"/>
        <w:spacing w:line="360" w:lineRule="auto"/>
        <w:rPr>
          <w:color w:val="000000" w:themeColor="text1"/>
          <w:sz w:val="30"/>
          <w:szCs w:val="30"/>
        </w:rPr>
      </w:pPr>
      <w:r>
        <w:rPr>
          <w:color w:val="000000" w:themeColor="text1"/>
          <w:sz w:val="30"/>
          <w:szCs w:val="30"/>
        </w:rPr>
        <w:t>（</w:t>
      </w:r>
      <w:r>
        <w:rPr>
          <w:rFonts w:hint="eastAsia"/>
          <w:color w:val="000000" w:themeColor="text1"/>
          <w:sz w:val="30"/>
          <w:szCs w:val="30"/>
        </w:rPr>
        <w:t>三</w:t>
      </w:r>
      <w:r>
        <w:rPr>
          <w:color w:val="000000" w:themeColor="text1"/>
          <w:sz w:val="30"/>
          <w:szCs w:val="30"/>
        </w:rPr>
        <w:t>）</w:t>
      </w:r>
      <w:r>
        <w:rPr>
          <w:rFonts w:hint="eastAsia"/>
          <w:color w:val="000000" w:themeColor="text1"/>
          <w:sz w:val="30"/>
          <w:szCs w:val="30"/>
        </w:rPr>
        <w:t>网络资源</w:t>
      </w:r>
    </w:p>
    <w:p w:rsidR="0077021C" w:rsidRDefault="00000000">
      <w:pPr>
        <w:autoSpaceDE w:val="0"/>
        <w:autoSpaceDN w:val="0"/>
        <w:adjustRightInd w:val="0"/>
        <w:spacing w:line="360" w:lineRule="auto"/>
        <w:ind w:rightChars="-609" w:right="-1279"/>
        <w:rPr>
          <w:rFonts w:ascii="宋体" w:eastAsia="宋体" w:hAnsi="宋体" w:cs="宋体" w:hint="eastAsia"/>
          <w:color w:val="000000" w:themeColor="text1"/>
          <w:sz w:val="22"/>
        </w:rPr>
      </w:pPr>
      <w:r>
        <w:rPr>
          <w:rFonts w:ascii="宋体" w:eastAsia="宋体" w:hAnsi="宋体" w:cs="宋体" w:hint="eastAsia"/>
          <w:color w:val="000000" w:themeColor="text1"/>
          <w:sz w:val="28"/>
          <w:szCs w:val="28"/>
        </w:rPr>
        <w:t xml:space="preserve">1. </w:t>
      </w:r>
      <w:proofErr w:type="spellStart"/>
      <w:r>
        <w:rPr>
          <w:rFonts w:ascii="宋体" w:eastAsia="宋体" w:hAnsi="宋体" w:cs="宋体" w:hint="eastAsia"/>
          <w:color w:val="000000" w:themeColor="text1"/>
          <w:sz w:val="28"/>
          <w:szCs w:val="28"/>
        </w:rPr>
        <w:t>Unipu</w:t>
      </w:r>
      <w:r>
        <w:rPr>
          <w:rFonts w:ascii="宋体" w:eastAsia="宋体" w:hAnsi="宋体" w:cs="宋体"/>
          <w:color w:val="000000" w:themeColor="text1"/>
          <w:sz w:val="28"/>
          <w:szCs w:val="28"/>
        </w:rPr>
        <w:t>s</w:t>
      </w:r>
      <w:proofErr w:type="spellEnd"/>
      <w:r>
        <w:rPr>
          <w:rFonts w:ascii="宋体" w:eastAsia="宋体" w:hAnsi="宋体" w:cs="宋体" w:hint="eastAsia"/>
          <w:color w:val="000000" w:themeColor="text1"/>
          <w:sz w:val="28"/>
          <w:szCs w:val="28"/>
        </w:rPr>
        <w:t>高校外语教学平台-</w:t>
      </w:r>
      <w:r>
        <w:rPr>
          <w:rFonts w:ascii="宋体" w:eastAsia="宋体" w:hAnsi="宋体" w:cs="宋体"/>
          <w:color w:val="000000" w:themeColor="text1"/>
          <w:sz w:val="28"/>
          <w:szCs w:val="28"/>
        </w:rPr>
        <w:t>-</w:t>
      </w:r>
      <w:r>
        <w:rPr>
          <w:rStyle w:val="af0"/>
          <w:rFonts w:ascii="宋体" w:eastAsia="宋体" w:hAnsi="宋体" w:cs="宋体" w:hint="eastAsia"/>
          <w:color w:val="000000" w:themeColor="text1"/>
          <w:sz w:val="28"/>
          <w:szCs w:val="28"/>
        </w:rPr>
        <w:t>跨文化</w:t>
      </w:r>
      <w:r>
        <w:fldChar w:fldCharType="begin"/>
      </w:r>
      <w:r>
        <w:instrText>HYPERLINK "https://moocs.unipus.cn/course/1266"</w:instrText>
      </w:r>
      <w:r>
        <w:fldChar w:fldCharType="separate"/>
      </w:r>
      <w:r>
        <w:rPr>
          <w:rStyle w:val="af0"/>
          <w:rFonts w:ascii="宋体" w:eastAsia="宋体" w:hAnsi="宋体" w:cs="宋体" w:hint="eastAsia"/>
        </w:rPr>
        <w:t>https://moocs.unipus.cn/course/1266</w:t>
      </w:r>
      <w:r>
        <w:rPr>
          <w:rStyle w:val="af0"/>
          <w:rFonts w:ascii="宋体" w:eastAsia="宋体" w:hAnsi="宋体" w:cs="宋体"/>
        </w:rPr>
        <w:fldChar w:fldCharType="end"/>
      </w:r>
    </w:p>
    <w:p w:rsidR="0077021C" w:rsidRDefault="00000000">
      <w:pPr>
        <w:autoSpaceDE w:val="0"/>
        <w:autoSpaceDN w:val="0"/>
        <w:adjustRightInd w:val="0"/>
        <w:spacing w:line="360" w:lineRule="auto"/>
        <w:ind w:rightChars="-136" w:right="-286"/>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lastRenderedPageBreak/>
        <w:t xml:space="preserve">2. </w:t>
      </w:r>
      <w:proofErr w:type="spellStart"/>
      <w:r>
        <w:rPr>
          <w:rFonts w:ascii="宋体" w:eastAsia="宋体" w:hAnsi="宋体" w:cs="宋体" w:hint="eastAsia"/>
          <w:color w:val="000000" w:themeColor="text1"/>
          <w:sz w:val="28"/>
          <w:szCs w:val="28"/>
        </w:rPr>
        <w:t>Unipu</w:t>
      </w:r>
      <w:r>
        <w:rPr>
          <w:rFonts w:ascii="宋体" w:eastAsia="宋体" w:hAnsi="宋体" w:cs="宋体"/>
          <w:color w:val="000000" w:themeColor="text1"/>
          <w:sz w:val="28"/>
          <w:szCs w:val="28"/>
        </w:rPr>
        <w:t>s</w:t>
      </w:r>
      <w:proofErr w:type="spellEnd"/>
      <w:r>
        <w:rPr>
          <w:rFonts w:ascii="宋体" w:eastAsia="宋体" w:hAnsi="宋体" w:cs="宋体" w:hint="eastAsia"/>
          <w:color w:val="000000" w:themeColor="text1"/>
          <w:sz w:val="28"/>
          <w:szCs w:val="28"/>
        </w:rPr>
        <w:t>高校外语教学平台-</w:t>
      </w:r>
      <w:r>
        <w:rPr>
          <w:rFonts w:ascii="宋体" w:eastAsia="宋体" w:hAnsi="宋体" w:cs="宋体"/>
          <w:color w:val="000000" w:themeColor="text1"/>
          <w:sz w:val="28"/>
          <w:szCs w:val="28"/>
        </w:rPr>
        <w:t>-</w:t>
      </w:r>
      <w:hyperlink r:id="rId10" w:history="1">
        <w:r>
          <w:rPr>
            <w:rStyle w:val="af0"/>
            <w:rFonts w:ascii="宋体" w:eastAsia="宋体" w:hAnsi="宋体" w:cs="宋体" w:hint="eastAsia"/>
            <w:color w:val="000000" w:themeColor="text1"/>
            <w:sz w:val="28"/>
            <w:szCs w:val="28"/>
          </w:rPr>
          <w:t xml:space="preserve">文化差异与跨文化交际 </w:t>
        </w:r>
      </w:hyperlink>
      <w:r>
        <w:rPr>
          <w:rStyle w:val="af0"/>
          <w:rFonts w:ascii="宋体" w:eastAsia="宋体" w:hAnsi="宋体" w:cs="宋体" w:hint="eastAsia"/>
        </w:rPr>
        <w:t>https://moocs.unipus.cn/course/1368</w:t>
      </w:r>
    </w:p>
    <w:p w:rsidR="0077021C" w:rsidRDefault="00000000">
      <w:pPr>
        <w:autoSpaceDE w:val="0"/>
        <w:autoSpaceDN w:val="0"/>
        <w:adjustRightInd w:val="0"/>
        <w:spacing w:line="360" w:lineRule="auto"/>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3. 爱课程-</w:t>
      </w:r>
      <w:r>
        <w:rPr>
          <w:rFonts w:ascii="宋体" w:eastAsia="宋体" w:hAnsi="宋体" w:cs="宋体"/>
          <w:color w:val="000000" w:themeColor="text1"/>
          <w:sz w:val="28"/>
          <w:szCs w:val="28"/>
        </w:rPr>
        <w:t>-</w:t>
      </w:r>
      <w:r>
        <w:rPr>
          <w:rFonts w:hint="eastAsia"/>
        </w:rPr>
        <w:fldChar w:fldCharType="begin"/>
      </w:r>
      <w:r>
        <w:rPr>
          <w:rFonts w:ascii="宋体" w:eastAsia="宋体" w:hAnsi="宋体" w:cs="宋体" w:hint="eastAsia"/>
          <w:color w:val="000000" w:themeColor="text1"/>
          <w:sz w:val="28"/>
          <w:szCs w:val="28"/>
        </w:rPr>
        <w:instrText xml:space="preserve"> HYPERLINK "跨文化交际_中国大学MOOC(慕课)%20(icourse163.org)" </w:instrText>
      </w:r>
      <w:r>
        <w:rPr>
          <w:rFonts w:hint="eastAsia"/>
        </w:rPr>
      </w:r>
      <w:r>
        <w:rPr>
          <w:rFonts w:hint="eastAsia"/>
        </w:rPr>
        <w:fldChar w:fldCharType="separate"/>
      </w:r>
      <w:r>
        <w:rPr>
          <w:rStyle w:val="af0"/>
          <w:rFonts w:ascii="宋体" w:eastAsia="宋体" w:hAnsi="宋体" w:cs="宋体" w:hint="eastAsia"/>
          <w:color w:val="000000" w:themeColor="text1"/>
          <w:sz w:val="28"/>
          <w:szCs w:val="28"/>
        </w:rPr>
        <w:t xml:space="preserve">跨文化交际 </w:t>
      </w:r>
      <w:r>
        <w:rPr>
          <w:rStyle w:val="af0"/>
          <w:rFonts w:ascii="宋体" w:eastAsia="宋体" w:hAnsi="宋体" w:cs="宋体" w:hint="eastAsia"/>
        </w:rPr>
        <w:t>https://www.icourse163.org/learn/NWU-1460</w:t>
      </w:r>
    </w:p>
    <w:p w:rsidR="0077021C" w:rsidRDefault="00000000">
      <w:pPr>
        <w:autoSpaceDE w:val="0"/>
        <w:autoSpaceDN w:val="0"/>
        <w:adjustRightInd w:val="0"/>
        <w:spacing w:line="360" w:lineRule="auto"/>
        <w:rPr>
          <w:rStyle w:val="af0"/>
          <w:rFonts w:ascii="宋体" w:eastAsia="宋体" w:hAnsi="宋体" w:cs="宋体" w:hint="eastAsia"/>
        </w:rPr>
      </w:pPr>
      <w:r>
        <w:rPr>
          <w:rStyle w:val="af0"/>
          <w:rFonts w:ascii="宋体" w:eastAsia="宋体" w:hAnsi="宋体" w:cs="宋体" w:hint="eastAsia"/>
        </w:rPr>
        <w:t>56</w:t>
      </w:r>
      <w:r>
        <w:rPr>
          <w:rStyle w:val="af0"/>
          <w:rFonts w:ascii="宋体" w:eastAsia="宋体" w:hAnsi="宋体" w:cs="宋体" w:hint="eastAsia"/>
          <w:color w:val="000000" w:themeColor="text1"/>
          <w:sz w:val="28"/>
          <w:szCs w:val="28"/>
        </w:rPr>
        <w:fldChar w:fldCharType="end"/>
      </w:r>
      <w:hyperlink r:id="rId11" w:anchor="/learn/content" w:history="1">
        <w:r>
          <w:rPr>
            <w:rStyle w:val="af0"/>
            <w:rFonts w:ascii="宋体" w:eastAsia="宋体" w:hAnsi="宋体" w:cs="宋体" w:hint="eastAsia"/>
          </w:rPr>
          <w:t>8162?tid=1466871442#/learn/content</w:t>
        </w:r>
      </w:hyperlink>
    </w:p>
    <w:p w:rsidR="0077021C" w:rsidRDefault="00000000">
      <w:pPr>
        <w:numPr>
          <w:ilvl w:val="0"/>
          <w:numId w:val="2"/>
        </w:numPr>
        <w:rPr>
          <w:rFonts w:ascii="Times New Roman" w:cs="Times New Roman"/>
          <w:color w:val="000000" w:themeColor="text1"/>
          <w:sz w:val="32"/>
          <w:szCs w:val="32"/>
        </w:rPr>
      </w:pPr>
      <w:r>
        <w:rPr>
          <w:rFonts w:ascii="Times New Roman" w:cs="Times New Roman"/>
          <w:color w:val="000000" w:themeColor="text1"/>
          <w:sz w:val="32"/>
          <w:szCs w:val="32"/>
        </w:rPr>
        <w:t>考核方案</w:t>
      </w:r>
    </w:p>
    <w:p w:rsidR="0077021C" w:rsidRPr="00BF5E46" w:rsidRDefault="00000000" w:rsidP="00BF5E46">
      <w:pPr>
        <w:widowControl w:val="0"/>
        <w:spacing w:line="240" w:lineRule="auto"/>
        <w:ind w:left="600"/>
        <w:jc w:val="both"/>
        <w:rPr>
          <w:color w:val="000000" w:themeColor="text1"/>
          <w:sz w:val="30"/>
          <w:szCs w:val="30"/>
        </w:rPr>
      </w:pPr>
      <w:bookmarkStart w:id="1" w:name="_Hlk83927805"/>
      <w:r>
        <w:rPr>
          <w:rFonts w:hint="eastAsia"/>
          <w:color w:val="000000" w:themeColor="text1"/>
          <w:sz w:val="30"/>
          <w:szCs w:val="30"/>
        </w:rPr>
        <w:t>考核形式</w:t>
      </w:r>
      <w:r w:rsidR="00BF5E46">
        <w:rPr>
          <w:rFonts w:hint="eastAsia"/>
          <w:color w:val="000000" w:themeColor="text1"/>
          <w:sz w:val="30"/>
          <w:szCs w:val="30"/>
        </w:rPr>
        <w:t>：</w:t>
      </w:r>
      <w:r>
        <w:rPr>
          <w:rFonts w:hint="eastAsia"/>
          <w:color w:val="000000" w:themeColor="text1"/>
          <w:sz w:val="28"/>
          <w:szCs w:val="28"/>
        </w:rPr>
        <w:t>考核采取过程性评价和终结性评价相结合的方式。</w:t>
      </w:r>
    </w:p>
    <w:p w:rsidR="0077021C" w:rsidRDefault="00000000">
      <w:pPr>
        <w:widowControl w:val="0"/>
        <w:spacing w:line="240" w:lineRule="auto"/>
        <w:ind w:left="600"/>
        <w:jc w:val="both"/>
        <w:rPr>
          <w:color w:val="000000" w:themeColor="text1"/>
          <w:sz w:val="30"/>
          <w:szCs w:val="30"/>
        </w:rPr>
      </w:pPr>
      <w:r>
        <w:rPr>
          <w:rFonts w:hint="eastAsia"/>
          <w:color w:val="000000" w:themeColor="text1"/>
          <w:sz w:val="30"/>
          <w:szCs w:val="30"/>
        </w:rPr>
        <w:t>考核方式</w:t>
      </w:r>
      <w:r w:rsidR="00BF5E46">
        <w:rPr>
          <w:rFonts w:hint="eastAsia"/>
          <w:color w:val="000000" w:themeColor="text1"/>
          <w:sz w:val="30"/>
          <w:szCs w:val="30"/>
        </w:rPr>
        <w:t>：</w:t>
      </w:r>
    </w:p>
    <w:bookmarkEnd w:id="1"/>
    <w:p w:rsidR="0077021C" w:rsidRDefault="00000000">
      <w:pPr>
        <w:spacing w:line="456" w:lineRule="auto"/>
        <w:ind w:firstLineChars="200" w:firstLine="560"/>
        <w:rPr>
          <w:rFonts w:ascii="宋体" w:eastAsia="宋体" w:hAnsi="宋体" w:cs="宋体" w:hint="eastAsia"/>
          <w:color w:val="000000" w:themeColor="text1"/>
          <w:sz w:val="28"/>
          <w:szCs w:val="28"/>
        </w:rPr>
      </w:pPr>
      <w:r>
        <w:rPr>
          <w:rFonts w:asciiTheme="minorEastAsia" w:hAnsiTheme="minorEastAsia" w:hint="eastAsia"/>
          <w:color w:val="000000" w:themeColor="text1"/>
          <w:sz w:val="28"/>
          <w:szCs w:val="28"/>
        </w:rPr>
        <w:t>1.考核方式：</w:t>
      </w:r>
      <w:r>
        <w:rPr>
          <w:rFonts w:ascii="宋体" w:eastAsia="宋体" w:hAnsi="宋体" w:cs="宋体" w:hint="eastAsia"/>
          <w:color w:val="000000" w:themeColor="text1"/>
          <w:sz w:val="28"/>
          <w:szCs w:val="28"/>
          <w:lang w:bidi="ar"/>
        </w:rPr>
        <w:t>过程性学习行为表现+课程作业+期末闭卷考试。</w:t>
      </w:r>
    </w:p>
    <w:p w:rsidR="0077021C" w:rsidRDefault="00000000">
      <w:pPr>
        <w:spacing w:line="458" w:lineRule="auto"/>
        <w:ind w:firstLineChars="200" w:firstLine="560"/>
        <w:rPr>
          <w:rFonts w:asciiTheme="minorEastAsia" w:hAnsiTheme="minorEastAsia" w:hint="eastAsia"/>
          <w:color w:val="000000" w:themeColor="text1"/>
          <w:sz w:val="28"/>
          <w:szCs w:val="28"/>
        </w:rPr>
      </w:pPr>
      <w:r>
        <w:rPr>
          <w:rFonts w:asciiTheme="minorEastAsia" w:hAnsiTheme="minorEastAsia" w:hint="eastAsia"/>
          <w:color w:val="000000" w:themeColor="text1"/>
          <w:sz w:val="28"/>
          <w:szCs w:val="28"/>
        </w:rPr>
        <w:t>2.总成绩评定：本课程总成绩由平时表现成绩、课程作业考核成绩和期末闭卷考试成绩构成，其中平时表现及课程作业考核成绩占30％，期末闭卷考核成绩占70％。</w:t>
      </w:r>
    </w:p>
    <w:p w:rsidR="00BF5E46" w:rsidRDefault="00BF5E46" w:rsidP="00BF5E46">
      <w:pPr>
        <w:widowControl w:val="0"/>
        <w:spacing w:line="360" w:lineRule="auto"/>
        <w:ind w:firstLineChars="600" w:firstLine="1440"/>
        <w:jc w:val="both"/>
        <w:rPr>
          <w:rFonts w:ascii="宋体" w:eastAsia="宋体" w:hAnsi="宋体" w:hint="eastAsia"/>
          <w:color w:val="000000" w:themeColor="text1"/>
          <w:sz w:val="24"/>
          <w:szCs w:val="24"/>
        </w:rPr>
      </w:pPr>
      <w:r>
        <w:rPr>
          <w:rFonts w:ascii="宋体" w:eastAsia="宋体" w:hAnsi="宋体" w:hint="eastAsia"/>
          <w:color w:val="000000" w:themeColor="text1"/>
          <w:sz w:val="24"/>
          <w:szCs w:val="24"/>
        </w:rPr>
        <w:t>表5：课程目标及毕业要求达成性考核方案</w:t>
      </w:r>
    </w:p>
    <w:tbl>
      <w:tblPr>
        <w:tblpPr w:leftFromText="180" w:rightFromText="180" w:vertAnchor="text" w:horzAnchor="page" w:tblpX="1491" w:tblpY="458"/>
        <w:tblOverlap w:val="neve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3407"/>
        <w:gridCol w:w="2693"/>
        <w:gridCol w:w="2077"/>
      </w:tblGrid>
      <w:tr w:rsidR="00BF5E46" w:rsidTr="00C973AC">
        <w:trPr>
          <w:trHeight w:val="814"/>
        </w:trPr>
        <w:tc>
          <w:tcPr>
            <w:tcW w:w="841" w:type="dxa"/>
            <w:vAlign w:val="center"/>
          </w:tcPr>
          <w:p w:rsidR="00BF5E46" w:rsidRDefault="00BF5E46" w:rsidP="00C973AC">
            <w:pPr>
              <w:spacing w:line="276" w:lineRule="auto"/>
              <w:jc w:val="center"/>
              <w:rPr>
                <w:rFonts w:ascii="宋体" w:eastAsia="宋体" w:hAnsi="宋体" w:cs="宋体" w:hint="eastAsia"/>
                <w:b/>
                <w:bCs/>
                <w:color w:val="000000" w:themeColor="text1"/>
                <w:szCs w:val="21"/>
              </w:rPr>
            </w:pPr>
            <w:r>
              <w:rPr>
                <w:rFonts w:ascii="宋体" w:eastAsia="宋体" w:hAnsi="宋体" w:cs="宋体" w:hint="eastAsia"/>
                <w:b/>
                <w:bCs/>
                <w:color w:val="000000" w:themeColor="text1"/>
                <w:szCs w:val="21"/>
              </w:rPr>
              <w:t>课程目标</w:t>
            </w:r>
          </w:p>
        </w:tc>
        <w:tc>
          <w:tcPr>
            <w:tcW w:w="3407" w:type="dxa"/>
            <w:vAlign w:val="center"/>
          </w:tcPr>
          <w:p w:rsidR="00BF5E46" w:rsidRDefault="00BF5E46" w:rsidP="00C973AC">
            <w:pPr>
              <w:spacing w:line="276" w:lineRule="auto"/>
              <w:jc w:val="center"/>
              <w:rPr>
                <w:rFonts w:ascii="宋体" w:eastAsia="宋体" w:hAnsi="宋体" w:cs="宋体" w:hint="eastAsia"/>
                <w:b/>
                <w:bCs/>
                <w:color w:val="000000" w:themeColor="text1"/>
                <w:szCs w:val="21"/>
              </w:rPr>
            </w:pPr>
            <w:r>
              <w:rPr>
                <w:rFonts w:ascii="宋体" w:eastAsia="宋体" w:hAnsi="宋体" w:cs="宋体" w:hint="eastAsia"/>
                <w:b/>
                <w:bCs/>
                <w:color w:val="000000" w:themeColor="text1"/>
                <w:szCs w:val="21"/>
              </w:rPr>
              <w:t>对应的毕业要求</w:t>
            </w:r>
          </w:p>
        </w:tc>
        <w:tc>
          <w:tcPr>
            <w:tcW w:w="2693" w:type="dxa"/>
            <w:vAlign w:val="center"/>
          </w:tcPr>
          <w:p w:rsidR="00BF5E46" w:rsidRDefault="00BF5E46" w:rsidP="00C973AC">
            <w:pPr>
              <w:spacing w:line="276" w:lineRule="auto"/>
              <w:jc w:val="center"/>
              <w:rPr>
                <w:rFonts w:ascii="宋体" w:eastAsia="宋体" w:hAnsi="宋体" w:cs="宋体" w:hint="eastAsia"/>
                <w:b/>
                <w:bCs/>
                <w:color w:val="000000" w:themeColor="text1"/>
                <w:szCs w:val="21"/>
              </w:rPr>
            </w:pPr>
            <w:r>
              <w:rPr>
                <w:rFonts w:ascii="宋体" w:eastAsia="宋体" w:hAnsi="宋体" w:cs="宋体" w:hint="eastAsia"/>
                <w:b/>
                <w:bCs/>
                <w:color w:val="000000" w:themeColor="text1"/>
                <w:szCs w:val="21"/>
              </w:rPr>
              <w:t>考核内容</w:t>
            </w:r>
          </w:p>
        </w:tc>
        <w:tc>
          <w:tcPr>
            <w:tcW w:w="2077" w:type="dxa"/>
            <w:vAlign w:val="center"/>
          </w:tcPr>
          <w:p w:rsidR="00BF5E46" w:rsidRDefault="00BF5E46" w:rsidP="00C973AC">
            <w:pPr>
              <w:spacing w:line="276" w:lineRule="auto"/>
              <w:jc w:val="center"/>
              <w:rPr>
                <w:rFonts w:ascii="宋体" w:eastAsia="宋体" w:hAnsi="宋体" w:cs="宋体" w:hint="eastAsia"/>
                <w:b/>
                <w:bCs/>
                <w:color w:val="000000" w:themeColor="text1"/>
                <w:szCs w:val="21"/>
              </w:rPr>
            </w:pPr>
            <w:r>
              <w:rPr>
                <w:rFonts w:ascii="宋体" w:eastAsia="宋体" w:hAnsi="宋体" w:cs="宋体" w:hint="eastAsia"/>
                <w:b/>
                <w:bCs/>
                <w:color w:val="000000" w:themeColor="text1"/>
                <w:szCs w:val="21"/>
              </w:rPr>
              <w:t>评价依据/</w:t>
            </w:r>
          </w:p>
          <w:p w:rsidR="00BF5E46" w:rsidRDefault="00BF5E46" w:rsidP="00C973AC">
            <w:pPr>
              <w:spacing w:line="276" w:lineRule="auto"/>
              <w:jc w:val="center"/>
              <w:rPr>
                <w:rFonts w:ascii="宋体" w:eastAsia="宋体" w:hAnsi="宋体" w:cs="宋体" w:hint="eastAsia"/>
                <w:b/>
                <w:bCs/>
                <w:color w:val="000000" w:themeColor="text1"/>
                <w:szCs w:val="21"/>
              </w:rPr>
            </w:pPr>
            <w:r>
              <w:rPr>
                <w:rFonts w:ascii="宋体" w:eastAsia="宋体" w:hAnsi="宋体" w:cs="宋体" w:hint="eastAsia"/>
                <w:b/>
                <w:bCs/>
                <w:color w:val="000000" w:themeColor="text1"/>
                <w:szCs w:val="21"/>
              </w:rPr>
              <w:t>学习任务</w:t>
            </w:r>
          </w:p>
        </w:tc>
      </w:tr>
      <w:tr w:rsidR="00BF5E46" w:rsidTr="00C973AC">
        <w:trPr>
          <w:trHeight w:val="2141"/>
        </w:trPr>
        <w:tc>
          <w:tcPr>
            <w:tcW w:w="841" w:type="dxa"/>
            <w:vAlign w:val="center"/>
          </w:tcPr>
          <w:p w:rsidR="00BF5E46" w:rsidRDefault="00BF5E46" w:rsidP="00C973AC">
            <w:pPr>
              <w:adjustRightInd w:val="0"/>
              <w:snapToGrid w:val="0"/>
              <w:rPr>
                <w:rFonts w:ascii="宋体" w:eastAsia="宋体" w:hAnsi="宋体" w:cs="宋体" w:hint="eastAsia"/>
                <w:color w:val="000000" w:themeColor="text1"/>
                <w:szCs w:val="21"/>
              </w:rPr>
            </w:pPr>
            <w:r>
              <w:rPr>
                <w:rFonts w:ascii="宋体" w:eastAsia="宋体" w:hAnsi="宋体" w:cs="宋体" w:hint="eastAsia"/>
                <w:color w:val="000000" w:themeColor="text1"/>
                <w:szCs w:val="21"/>
              </w:rPr>
              <w:t>目标1</w:t>
            </w:r>
          </w:p>
        </w:tc>
        <w:tc>
          <w:tcPr>
            <w:tcW w:w="3407" w:type="dxa"/>
            <w:vAlign w:val="center"/>
          </w:tcPr>
          <w:p w:rsidR="00BF5E46" w:rsidRDefault="00BF5E46" w:rsidP="00C973AC">
            <w:pPr>
              <w:adjustRightInd w:val="0"/>
              <w:snapToGrid w:val="0"/>
              <w:rPr>
                <w:rFonts w:ascii="宋体" w:eastAsia="宋体" w:hAnsi="宋体" w:cs="宋体" w:hint="eastAsia"/>
                <w:color w:val="000000" w:themeColor="text1"/>
                <w:szCs w:val="21"/>
              </w:rPr>
            </w:pPr>
            <w:r>
              <w:rPr>
                <w:rFonts w:ascii="宋体" w:hAnsi="宋体" w:cs="宋体" w:hint="eastAsia"/>
                <w:b/>
                <w:bCs/>
                <w:szCs w:val="21"/>
              </w:rPr>
              <w:t>3.1【语言知识】</w:t>
            </w:r>
            <w:r>
              <w:rPr>
                <w:rFonts w:ascii="宋体" w:hAnsi="宋体" w:cs="宋体" w:hint="eastAsia"/>
                <w:szCs w:val="21"/>
              </w:rPr>
              <w:t>扎实掌握</w:t>
            </w:r>
            <w:r>
              <w:rPr>
                <w:rFonts w:hint="eastAsia"/>
                <w:szCs w:val="21"/>
              </w:rPr>
              <w:t>英语语音、词汇、语法等基础知识；</w:t>
            </w:r>
            <w:r>
              <w:rPr>
                <w:rFonts w:ascii="宋体" w:hAnsi="宋体" w:hint="eastAsia"/>
                <w:szCs w:val="21"/>
              </w:rPr>
              <w:t>了解</w:t>
            </w:r>
            <w:r>
              <w:rPr>
                <w:rFonts w:hint="eastAsia"/>
                <w:szCs w:val="21"/>
              </w:rPr>
              <w:t>英语语言学、英美文学、英语国家历史文化方面的基本知识。</w:t>
            </w:r>
          </w:p>
        </w:tc>
        <w:tc>
          <w:tcPr>
            <w:tcW w:w="2693" w:type="dxa"/>
            <w:vAlign w:val="center"/>
          </w:tcPr>
          <w:p w:rsidR="00BF5E46" w:rsidRDefault="00BF5E46" w:rsidP="00C973AC">
            <w:pPr>
              <w:adjustRightInd w:val="0"/>
              <w:snapToGrid w:val="0"/>
              <w:rPr>
                <w:rFonts w:ascii="宋体" w:eastAsia="宋体" w:hAnsi="宋体" w:cs="宋体" w:hint="eastAsia"/>
                <w:color w:val="000000" w:themeColor="text1"/>
                <w:szCs w:val="21"/>
              </w:rPr>
            </w:pPr>
            <w:r>
              <w:rPr>
                <w:rFonts w:ascii="宋体" w:eastAsia="宋体" w:hAnsi="宋体" w:cs="宋体" w:hint="eastAsia"/>
                <w:color w:val="000000" w:themeColor="text1"/>
                <w:szCs w:val="21"/>
              </w:rPr>
              <w:t>掌握文化负载词、东西方谚语以及东西方文化语境下篇章的内涵，表达得体准确，以培养学生的多元文化意识与自我认知；科学精神和包容态度。</w:t>
            </w:r>
          </w:p>
        </w:tc>
        <w:tc>
          <w:tcPr>
            <w:tcW w:w="2077" w:type="dxa"/>
            <w:vAlign w:val="center"/>
          </w:tcPr>
          <w:p w:rsidR="00BF5E46" w:rsidRDefault="00BF5E46" w:rsidP="00C973AC">
            <w:pPr>
              <w:adjustRightInd w:val="0"/>
              <w:snapToGrid w:val="0"/>
              <w:rPr>
                <w:rFonts w:ascii="宋体" w:eastAsia="宋体" w:hAnsi="宋体" w:cs="宋体" w:hint="eastAsia"/>
                <w:color w:val="000000" w:themeColor="text1"/>
                <w:szCs w:val="21"/>
              </w:rPr>
            </w:pPr>
            <w:r>
              <w:rPr>
                <w:rFonts w:ascii="宋体" w:eastAsia="宋体" w:hAnsi="宋体" w:cs="宋体" w:hint="eastAsia"/>
                <w:color w:val="000000" w:themeColor="text1"/>
                <w:szCs w:val="21"/>
              </w:rPr>
              <w:t>期末闭卷考试（4</w:t>
            </w:r>
            <w:r>
              <w:rPr>
                <w:rFonts w:ascii="宋体" w:eastAsia="宋体" w:hAnsi="宋体" w:cs="宋体"/>
                <w:color w:val="000000" w:themeColor="text1"/>
                <w:szCs w:val="21"/>
              </w:rPr>
              <w:t>0</w:t>
            </w:r>
            <w:r>
              <w:rPr>
                <w:rFonts w:ascii="宋体" w:eastAsia="宋体" w:hAnsi="宋体" w:cs="宋体" w:hint="eastAsia"/>
                <w:color w:val="000000" w:themeColor="text1"/>
                <w:szCs w:val="21"/>
              </w:rPr>
              <w:t>%）</w:t>
            </w:r>
          </w:p>
          <w:p w:rsidR="00BF5E46" w:rsidRDefault="00E65381" w:rsidP="00C973AC">
            <w:pPr>
              <w:widowControl w:val="0"/>
              <w:adjustRightInd w:val="0"/>
              <w:snapToGrid w:val="0"/>
              <w:jc w:val="both"/>
              <w:rPr>
                <w:rFonts w:ascii="宋体" w:eastAsia="宋体" w:hAnsi="宋体" w:cs="宋体" w:hint="eastAsia"/>
                <w:color w:val="000000" w:themeColor="text1"/>
                <w:szCs w:val="21"/>
              </w:rPr>
            </w:pPr>
            <w:r>
              <w:rPr>
                <w:rFonts w:ascii="宋体" w:eastAsia="宋体" w:hAnsi="宋体" w:cs="宋体" w:hint="eastAsia"/>
                <w:color w:val="000000" w:themeColor="text1"/>
                <w:szCs w:val="21"/>
              </w:rPr>
              <w:t>平时表现</w:t>
            </w:r>
            <w:r>
              <w:rPr>
                <w:rFonts w:ascii="宋体" w:eastAsia="宋体" w:hAnsi="宋体" w:cs="宋体" w:hint="eastAsia"/>
                <w:color w:val="000000" w:themeColor="text1"/>
                <w:szCs w:val="21"/>
              </w:rPr>
              <w:t>（40%）</w:t>
            </w:r>
          </w:p>
        </w:tc>
      </w:tr>
      <w:tr w:rsidR="00BF5E46" w:rsidTr="00C973AC">
        <w:trPr>
          <w:trHeight w:val="2141"/>
        </w:trPr>
        <w:tc>
          <w:tcPr>
            <w:tcW w:w="841" w:type="dxa"/>
            <w:vAlign w:val="center"/>
          </w:tcPr>
          <w:p w:rsidR="00BF5E46" w:rsidRDefault="00BF5E46" w:rsidP="00C973AC">
            <w:pPr>
              <w:adjustRightInd w:val="0"/>
              <w:snapToGrid w:val="0"/>
              <w:rPr>
                <w:rFonts w:ascii="宋体" w:eastAsia="宋体" w:hAnsi="宋体" w:cs="宋体" w:hint="eastAsia"/>
                <w:color w:val="000000" w:themeColor="text1"/>
                <w:szCs w:val="21"/>
              </w:rPr>
            </w:pPr>
            <w:r>
              <w:rPr>
                <w:rFonts w:ascii="宋体" w:eastAsia="宋体" w:hAnsi="宋体" w:cs="宋体" w:hint="eastAsia"/>
                <w:color w:val="000000" w:themeColor="text1"/>
                <w:szCs w:val="21"/>
              </w:rPr>
              <w:t>目标2</w:t>
            </w:r>
          </w:p>
        </w:tc>
        <w:tc>
          <w:tcPr>
            <w:tcW w:w="3407" w:type="dxa"/>
            <w:vAlign w:val="center"/>
          </w:tcPr>
          <w:p w:rsidR="00BF5E46" w:rsidRDefault="00BF5E46" w:rsidP="00C973AC">
            <w:pPr>
              <w:adjustRightInd w:val="0"/>
              <w:snapToGrid w:val="0"/>
              <w:rPr>
                <w:rFonts w:ascii="宋体" w:eastAsia="宋体" w:hAnsi="宋体" w:cs="宋体" w:hint="eastAsia"/>
                <w:color w:val="000000" w:themeColor="text1"/>
                <w:szCs w:val="21"/>
              </w:rPr>
            </w:pPr>
            <w:r>
              <w:rPr>
                <w:rFonts w:ascii="宋体" w:hAnsi="宋体" w:cs="宋体" w:hint="eastAsia"/>
                <w:b/>
                <w:bCs/>
                <w:szCs w:val="21"/>
              </w:rPr>
              <w:t>3.2【语言技能】</w:t>
            </w:r>
            <w:r>
              <w:rPr>
                <w:rFonts w:hint="eastAsia"/>
                <w:szCs w:val="21"/>
              </w:rPr>
              <w:t>具备较强的英语听、说、读、写、译的基本技能，能够在英语教学以及支教、跨文化交流等和学科相关的社会实践中熟练应用。</w:t>
            </w:r>
          </w:p>
        </w:tc>
        <w:tc>
          <w:tcPr>
            <w:tcW w:w="2693" w:type="dxa"/>
            <w:vAlign w:val="center"/>
          </w:tcPr>
          <w:p w:rsidR="00BF5E46" w:rsidRDefault="00BF5E46" w:rsidP="00C973AC">
            <w:pPr>
              <w:adjustRightInd w:val="0"/>
              <w:snapToGrid w:val="0"/>
              <w:rPr>
                <w:rFonts w:ascii="宋体" w:eastAsia="宋体" w:hAnsi="宋体" w:cs="宋体" w:hint="eastAsia"/>
                <w:color w:val="000000" w:themeColor="text1"/>
                <w:szCs w:val="21"/>
              </w:rPr>
            </w:pPr>
            <w:r>
              <w:rPr>
                <w:rFonts w:ascii="Times New Roman" w:cs="Times New Roman" w:hint="eastAsia"/>
                <w:color w:val="000000" w:themeColor="text1"/>
                <w:szCs w:val="21"/>
              </w:rPr>
              <w:t>根据不同国家文化特点，分析文化冲突的原因，可以对文化和文化差异性现象进行有效的案例分析</w:t>
            </w:r>
            <w:r>
              <w:rPr>
                <w:rFonts w:ascii="Times New Roman" w:cs="Times New Roman"/>
                <w:color w:val="000000" w:themeColor="text1"/>
                <w:szCs w:val="21"/>
              </w:rPr>
              <w:t>,</w:t>
            </w:r>
            <w:r>
              <w:rPr>
                <w:rFonts w:ascii="Times New Roman" w:cs="Times New Roman" w:hint="eastAsia"/>
                <w:color w:val="000000" w:themeColor="text1"/>
                <w:szCs w:val="21"/>
              </w:rPr>
              <w:t>以培养学生的跨文化交际技能、批判思维能力以及国际视野和领导力。</w:t>
            </w:r>
          </w:p>
        </w:tc>
        <w:tc>
          <w:tcPr>
            <w:tcW w:w="2077" w:type="dxa"/>
            <w:vAlign w:val="center"/>
          </w:tcPr>
          <w:p w:rsidR="00BF5E46" w:rsidRDefault="00BF5E46" w:rsidP="00C973AC">
            <w:pPr>
              <w:adjustRightInd w:val="0"/>
              <w:snapToGrid w:val="0"/>
              <w:rPr>
                <w:rFonts w:ascii="宋体" w:eastAsia="宋体" w:hAnsi="宋体" w:cs="宋体" w:hint="eastAsia"/>
                <w:color w:val="000000" w:themeColor="text1"/>
                <w:szCs w:val="21"/>
              </w:rPr>
            </w:pPr>
            <w:r>
              <w:rPr>
                <w:rFonts w:ascii="宋体" w:eastAsia="宋体" w:hAnsi="宋体" w:cs="宋体" w:hint="eastAsia"/>
                <w:color w:val="000000" w:themeColor="text1"/>
                <w:szCs w:val="21"/>
              </w:rPr>
              <w:t>期末闭卷考试(50%）</w:t>
            </w:r>
          </w:p>
          <w:p w:rsidR="00BF5E46" w:rsidRDefault="00BF5E46" w:rsidP="00C973AC">
            <w:pPr>
              <w:adjustRightInd w:val="0"/>
              <w:snapToGrid w:val="0"/>
              <w:rPr>
                <w:rFonts w:ascii="宋体" w:eastAsia="宋体" w:hAnsi="宋体" w:cs="宋体" w:hint="eastAsia"/>
                <w:color w:val="000000" w:themeColor="text1"/>
                <w:szCs w:val="21"/>
              </w:rPr>
            </w:pPr>
            <w:r>
              <w:rPr>
                <w:rFonts w:ascii="宋体" w:eastAsia="宋体" w:hAnsi="宋体" w:cs="宋体" w:hint="eastAsia"/>
                <w:color w:val="000000" w:themeColor="text1"/>
                <w:szCs w:val="21"/>
              </w:rPr>
              <w:t>平时表现 （</w:t>
            </w:r>
            <w:r w:rsidR="00E65381">
              <w:rPr>
                <w:rFonts w:ascii="宋体" w:eastAsia="宋体" w:hAnsi="宋体" w:cs="宋体" w:hint="eastAsia"/>
                <w:color w:val="000000" w:themeColor="text1"/>
                <w:szCs w:val="21"/>
              </w:rPr>
              <w:t>3</w:t>
            </w:r>
            <w:r>
              <w:rPr>
                <w:rFonts w:ascii="宋体" w:eastAsia="宋体" w:hAnsi="宋体" w:cs="宋体"/>
                <w:color w:val="000000" w:themeColor="text1"/>
                <w:szCs w:val="21"/>
              </w:rPr>
              <w:t>0</w:t>
            </w:r>
            <w:r>
              <w:rPr>
                <w:rFonts w:ascii="宋体" w:eastAsia="宋体" w:hAnsi="宋体" w:cs="宋体" w:hint="eastAsia"/>
                <w:color w:val="000000" w:themeColor="text1"/>
                <w:szCs w:val="21"/>
              </w:rPr>
              <w:t>%）</w:t>
            </w:r>
          </w:p>
        </w:tc>
      </w:tr>
      <w:tr w:rsidR="00BF5E46" w:rsidTr="00C973AC">
        <w:trPr>
          <w:trHeight w:val="2141"/>
        </w:trPr>
        <w:tc>
          <w:tcPr>
            <w:tcW w:w="841" w:type="dxa"/>
            <w:vAlign w:val="center"/>
          </w:tcPr>
          <w:p w:rsidR="00BF5E46" w:rsidRDefault="00BF5E46" w:rsidP="00C973AC">
            <w:pPr>
              <w:adjustRightInd w:val="0"/>
              <w:snapToGrid w:val="0"/>
              <w:rPr>
                <w:rFonts w:ascii="宋体" w:eastAsia="宋体" w:hAnsi="宋体" w:cs="宋体" w:hint="eastAsia"/>
                <w:color w:val="000000" w:themeColor="text1"/>
                <w:szCs w:val="21"/>
              </w:rPr>
            </w:pPr>
            <w:r>
              <w:rPr>
                <w:rFonts w:ascii="宋体" w:eastAsia="宋体" w:hAnsi="宋体" w:cs="宋体" w:hint="eastAsia"/>
                <w:color w:val="000000" w:themeColor="text1"/>
                <w:szCs w:val="21"/>
              </w:rPr>
              <w:lastRenderedPageBreak/>
              <w:t>目标3</w:t>
            </w:r>
          </w:p>
        </w:tc>
        <w:tc>
          <w:tcPr>
            <w:tcW w:w="3407" w:type="dxa"/>
            <w:vAlign w:val="center"/>
          </w:tcPr>
          <w:p w:rsidR="00BF5E46" w:rsidRDefault="00BF5E46" w:rsidP="00C973AC">
            <w:pPr>
              <w:adjustRightInd w:val="0"/>
              <w:snapToGrid w:val="0"/>
              <w:rPr>
                <w:rFonts w:ascii="宋体" w:eastAsia="宋体" w:hAnsi="宋体" w:cs="宋体" w:hint="eastAsia"/>
                <w:color w:val="000000" w:themeColor="text1"/>
                <w:szCs w:val="21"/>
              </w:rPr>
            </w:pPr>
            <w:r>
              <w:rPr>
                <w:rFonts w:ascii="宋体" w:hAnsi="宋体" w:cs="宋体" w:hint="eastAsia"/>
                <w:b/>
                <w:bCs/>
                <w:szCs w:val="21"/>
              </w:rPr>
              <w:t>6.1【学科育人】</w:t>
            </w:r>
            <w:r>
              <w:rPr>
                <w:rFonts w:ascii="宋体" w:hAnsi="宋体" w:cs="宋体" w:hint="eastAsia"/>
                <w:szCs w:val="21"/>
              </w:rPr>
              <w:t>理解英语学科在育人活动中的作用和价值，初步掌握在英语教学中育人的途径与方法，能根据英语学科教学的内容和特点，设计和组织课内外英语活动，获得学科育人的初步体验。</w:t>
            </w:r>
          </w:p>
        </w:tc>
        <w:tc>
          <w:tcPr>
            <w:tcW w:w="2693" w:type="dxa"/>
            <w:vAlign w:val="center"/>
          </w:tcPr>
          <w:p w:rsidR="00BF5E46" w:rsidRDefault="00BF5E46" w:rsidP="00C973AC">
            <w:pPr>
              <w:adjustRightInd w:val="0"/>
              <w:snapToGrid w:val="0"/>
              <w:ind w:rightChars="17" w:right="36"/>
              <w:rPr>
                <w:rFonts w:ascii="宋体" w:eastAsia="宋体" w:hAnsi="宋体" w:cs="宋体" w:hint="eastAsia"/>
                <w:color w:val="000000" w:themeColor="text1"/>
                <w:szCs w:val="21"/>
              </w:rPr>
            </w:pPr>
            <w:r>
              <w:rPr>
                <w:rFonts w:ascii="宋体" w:eastAsia="宋体" w:hAnsi="宋体" w:cs="宋体" w:hint="eastAsia"/>
                <w:color w:val="000000" w:themeColor="text1"/>
                <w:szCs w:val="21"/>
                <w:shd w:val="clear" w:color="auto" w:fill="FFFFFF"/>
              </w:rPr>
              <w:t>跨文化交际素养，</w:t>
            </w:r>
            <w:r>
              <w:rPr>
                <w:rFonts w:ascii="Times New Roman" w:cs="Times New Roman" w:hint="eastAsia"/>
                <w:color w:val="000000" w:themeColor="text1"/>
                <w:szCs w:val="21"/>
              </w:rPr>
              <w:t>运用学到的跨文化知识和技能进行案例分析方法，以培养学生的文化包容、文化自信以及客观辩证分析的能力</w:t>
            </w:r>
            <w:r>
              <w:rPr>
                <w:rFonts w:ascii="Times New Roman" w:cs="Times New Roman" w:hint="eastAsia"/>
                <w:color w:val="000000" w:themeColor="text1"/>
                <w:szCs w:val="21"/>
              </w:rPr>
              <w:t>;</w:t>
            </w:r>
            <w:r>
              <w:rPr>
                <w:rFonts w:ascii="Times New Roman" w:cs="Times New Roman"/>
                <w:color w:val="000000" w:themeColor="text1"/>
                <w:szCs w:val="21"/>
              </w:rPr>
              <w:t xml:space="preserve"> </w:t>
            </w:r>
            <w:r>
              <w:rPr>
                <w:rFonts w:ascii="Times New Roman" w:cs="Times New Roman" w:hint="eastAsia"/>
                <w:color w:val="000000" w:themeColor="text1"/>
                <w:szCs w:val="21"/>
              </w:rPr>
              <w:t>同时培养学生的家国情怀和文化自信。</w:t>
            </w:r>
          </w:p>
        </w:tc>
        <w:tc>
          <w:tcPr>
            <w:tcW w:w="2077" w:type="dxa"/>
            <w:vAlign w:val="center"/>
          </w:tcPr>
          <w:p w:rsidR="00BF5E46" w:rsidRDefault="00BF5E46" w:rsidP="00C973AC">
            <w:pPr>
              <w:adjustRightInd w:val="0"/>
              <w:snapToGrid w:val="0"/>
              <w:rPr>
                <w:rFonts w:ascii="宋体" w:eastAsia="宋体" w:hAnsi="宋体" w:cs="宋体" w:hint="eastAsia"/>
                <w:color w:val="000000" w:themeColor="text1"/>
                <w:szCs w:val="21"/>
              </w:rPr>
            </w:pPr>
            <w:r>
              <w:rPr>
                <w:rFonts w:ascii="宋体" w:eastAsia="宋体" w:hAnsi="宋体" w:cs="宋体" w:hint="eastAsia"/>
                <w:color w:val="000000" w:themeColor="text1"/>
                <w:szCs w:val="21"/>
              </w:rPr>
              <w:t>期末闭卷考试(1</w:t>
            </w:r>
            <w:r>
              <w:rPr>
                <w:rFonts w:ascii="宋体" w:eastAsia="宋体" w:hAnsi="宋体" w:cs="宋体"/>
                <w:color w:val="000000" w:themeColor="text1"/>
                <w:szCs w:val="21"/>
              </w:rPr>
              <w:t>0</w:t>
            </w:r>
            <w:r>
              <w:rPr>
                <w:rFonts w:ascii="宋体" w:eastAsia="宋体" w:hAnsi="宋体" w:cs="宋体" w:hint="eastAsia"/>
                <w:color w:val="000000" w:themeColor="text1"/>
                <w:szCs w:val="21"/>
              </w:rPr>
              <w:t>%）</w:t>
            </w:r>
          </w:p>
          <w:p w:rsidR="00BF5E46" w:rsidRDefault="00BF5E46" w:rsidP="00C973AC">
            <w:pPr>
              <w:adjustRightInd w:val="0"/>
              <w:snapToGrid w:val="0"/>
              <w:rPr>
                <w:rFonts w:ascii="宋体" w:eastAsia="宋体" w:hAnsi="宋体" w:cs="宋体" w:hint="eastAsia"/>
                <w:color w:val="000000" w:themeColor="text1"/>
                <w:szCs w:val="21"/>
              </w:rPr>
            </w:pPr>
            <w:r>
              <w:rPr>
                <w:rFonts w:ascii="宋体" w:eastAsia="宋体" w:hAnsi="宋体" w:cs="宋体" w:hint="eastAsia"/>
                <w:color w:val="000000" w:themeColor="text1"/>
                <w:szCs w:val="21"/>
              </w:rPr>
              <w:t>平时表现 （</w:t>
            </w:r>
            <w:r w:rsidR="00E65381">
              <w:rPr>
                <w:rFonts w:ascii="宋体" w:eastAsia="宋体" w:hAnsi="宋体" w:cs="宋体" w:hint="eastAsia"/>
                <w:color w:val="000000" w:themeColor="text1"/>
                <w:szCs w:val="21"/>
              </w:rPr>
              <w:t>3</w:t>
            </w:r>
            <w:r>
              <w:rPr>
                <w:rFonts w:ascii="宋体" w:eastAsia="宋体" w:hAnsi="宋体" w:cs="宋体"/>
                <w:color w:val="000000" w:themeColor="text1"/>
                <w:szCs w:val="21"/>
              </w:rPr>
              <w:t>0</w:t>
            </w:r>
            <w:r>
              <w:rPr>
                <w:rFonts w:ascii="宋体" w:eastAsia="宋体" w:hAnsi="宋体" w:cs="宋体" w:hint="eastAsia"/>
                <w:color w:val="000000" w:themeColor="text1"/>
                <w:szCs w:val="21"/>
              </w:rPr>
              <w:t>%）</w:t>
            </w:r>
          </w:p>
        </w:tc>
      </w:tr>
    </w:tbl>
    <w:p w:rsidR="0077021C" w:rsidRDefault="00000000">
      <w:pPr>
        <w:widowControl w:val="0"/>
        <w:spacing w:line="240" w:lineRule="auto"/>
        <w:ind w:firstLineChars="200" w:firstLine="560"/>
        <w:jc w:val="both"/>
        <w:rPr>
          <w:rFonts w:asciiTheme="minorEastAsia" w:hAnsiTheme="minorEastAsia" w:hint="eastAsia"/>
          <w:color w:val="000000" w:themeColor="text1"/>
          <w:sz w:val="28"/>
          <w:szCs w:val="28"/>
        </w:rPr>
      </w:pPr>
      <w:r>
        <w:rPr>
          <w:rFonts w:asciiTheme="minorEastAsia" w:hAnsiTheme="minorEastAsia" w:hint="eastAsia"/>
          <w:color w:val="000000" w:themeColor="text1"/>
          <w:sz w:val="28"/>
          <w:szCs w:val="28"/>
        </w:rPr>
        <w:t>（3）期末闭卷考试评定（70％）</w:t>
      </w:r>
    </w:p>
    <w:p w:rsidR="0077021C" w:rsidRDefault="00BF5E46" w:rsidP="00BF5E46">
      <w:pPr>
        <w:spacing w:line="360" w:lineRule="auto"/>
        <w:ind w:firstLineChars="1000" w:firstLine="2400"/>
        <w:rPr>
          <w:rFonts w:asciiTheme="minorEastAsia" w:hAnsiTheme="minorEastAsia" w:cs="宋体" w:hint="eastAsia"/>
          <w:color w:val="000000" w:themeColor="text1"/>
          <w:sz w:val="24"/>
          <w:szCs w:val="24"/>
        </w:rPr>
      </w:pPr>
      <w:r>
        <w:rPr>
          <w:rFonts w:asciiTheme="minorEastAsia" w:hAnsiTheme="minorEastAsia" w:cs="宋体" w:hint="eastAsia"/>
          <w:color w:val="000000" w:themeColor="text1"/>
          <w:sz w:val="24"/>
          <w:szCs w:val="24"/>
        </w:rPr>
        <w:t>表6：</w:t>
      </w:r>
      <w:r w:rsidR="00000000">
        <w:rPr>
          <w:rFonts w:asciiTheme="minorEastAsia" w:hAnsiTheme="minorEastAsia" w:cs="宋体" w:hint="eastAsia"/>
          <w:color w:val="000000" w:themeColor="text1"/>
          <w:sz w:val="24"/>
          <w:szCs w:val="24"/>
        </w:rPr>
        <w:t>期末闭卷考试评定（70%）：</w:t>
      </w:r>
      <w:r w:rsidR="00000000">
        <w:rPr>
          <w:rFonts w:asciiTheme="minorEastAsia" w:hAnsiTheme="minorEastAsia" w:cs="宋体"/>
          <w:color w:val="000000" w:themeColor="text1"/>
          <w:sz w:val="24"/>
          <w:szCs w:val="24"/>
        </w:rPr>
        <w:t xml:space="preserve"> </w:t>
      </w:r>
    </w:p>
    <w:tbl>
      <w:tblPr>
        <w:tblStyle w:val="ac"/>
        <w:tblW w:w="8772" w:type="dxa"/>
        <w:tblLayout w:type="fixed"/>
        <w:tblLook w:val="04A0" w:firstRow="1" w:lastRow="0" w:firstColumn="1" w:lastColumn="0" w:noHBand="0" w:noVBand="1"/>
      </w:tblPr>
      <w:tblGrid>
        <w:gridCol w:w="822"/>
        <w:gridCol w:w="2434"/>
        <w:gridCol w:w="2411"/>
        <w:gridCol w:w="3105"/>
      </w:tblGrid>
      <w:tr w:rsidR="0077021C">
        <w:tc>
          <w:tcPr>
            <w:tcW w:w="822" w:type="dxa"/>
            <w:tcBorders>
              <w:top w:val="single" w:sz="4" w:space="0" w:color="auto"/>
              <w:left w:val="single" w:sz="4" w:space="0" w:color="auto"/>
              <w:bottom w:val="single" w:sz="4" w:space="0" w:color="auto"/>
              <w:right w:val="single" w:sz="4" w:space="0" w:color="auto"/>
            </w:tcBorders>
            <w:vAlign w:val="center"/>
          </w:tcPr>
          <w:p w:rsidR="0077021C" w:rsidRDefault="00000000">
            <w:pPr>
              <w:jc w:val="center"/>
              <w:rPr>
                <w:rFonts w:ascii="宋体" w:eastAsia="宋体" w:hAnsi="宋体" w:cs="宋体" w:hint="eastAsia"/>
                <w:b/>
                <w:bCs/>
                <w:color w:val="000000" w:themeColor="text1"/>
                <w:szCs w:val="21"/>
              </w:rPr>
            </w:pPr>
            <w:r>
              <w:rPr>
                <w:rFonts w:ascii="宋体" w:eastAsia="宋体" w:hAnsi="宋体" w:cs="宋体" w:hint="eastAsia"/>
                <w:b/>
                <w:bCs/>
                <w:color w:val="000000" w:themeColor="text1"/>
                <w:szCs w:val="21"/>
              </w:rPr>
              <w:t>课程目标</w:t>
            </w:r>
          </w:p>
        </w:tc>
        <w:tc>
          <w:tcPr>
            <w:tcW w:w="2434" w:type="dxa"/>
            <w:tcBorders>
              <w:top w:val="single" w:sz="4" w:space="0" w:color="auto"/>
              <w:left w:val="single" w:sz="4" w:space="0" w:color="auto"/>
              <w:bottom w:val="single" w:sz="4" w:space="0" w:color="auto"/>
              <w:right w:val="single" w:sz="4" w:space="0" w:color="auto"/>
            </w:tcBorders>
            <w:vAlign w:val="center"/>
          </w:tcPr>
          <w:p w:rsidR="0077021C" w:rsidRDefault="00000000">
            <w:pPr>
              <w:jc w:val="center"/>
              <w:rPr>
                <w:rFonts w:ascii="宋体" w:eastAsia="宋体" w:hAnsi="宋体" w:cs="宋体" w:hint="eastAsia"/>
                <w:b/>
                <w:bCs/>
                <w:color w:val="000000" w:themeColor="text1"/>
                <w:szCs w:val="21"/>
              </w:rPr>
            </w:pPr>
            <w:r>
              <w:rPr>
                <w:rFonts w:ascii="宋体" w:eastAsia="宋体" w:hAnsi="宋体" w:cs="宋体" w:hint="eastAsia"/>
                <w:b/>
                <w:bCs/>
                <w:color w:val="000000" w:themeColor="text1"/>
                <w:szCs w:val="21"/>
              </w:rPr>
              <w:t>考核方式</w:t>
            </w:r>
          </w:p>
        </w:tc>
        <w:tc>
          <w:tcPr>
            <w:tcW w:w="2411" w:type="dxa"/>
            <w:tcBorders>
              <w:top w:val="single" w:sz="4" w:space="0" w:color="auto"/>
              <w:left w:val="single" w:sz="4" w:space="0" w:color="auto"/>
              <w:bottom w:val="single" w:sz="4" w:space="0" w:color="auto"/>
              <w:right w:val="single" w:sz="4" w:space="0" w:color="auto"/>
            </w:tcBorders>
            <w:vAlign w:val="center"/>
          </w:tcPr>
          <w:p w:rsidR="0077021C" w:rsidRDefault="00000000">
            <w:pPr>
              <w:jc w:val="center"/>
              <w:rPr>
                <w:rFonts w:ascii="宋体" w:eastAsia="宋体" w:hAnsi="宋体" w:cs="宋体" w:hint="eastAsia"/>
                <w:b/>
                <w:bCs/>
                <w:color w:val="000000" w:themeColor="text1"/>
                <w:szCs w:val="21"/>
              </w:rPr>
            </w:pPr>
            <w:r>
              <w:rPr>
                <w:rFonts w:ascii="宋体" w:eastAsia="宋体" w:hAnsi="宋体" w:cs="宋体" w:hint="eastAsia"/>
                <w:b/>
                <w:bCs/>
                <w:color w:val="000000" w:themeColor="text1"/>
                <w:szCs w:val="21"/>
              </w:rPr>
              <w:t>考核内容</w:t>
            </w:r>
          </w:p>
        </w:tc>
        <w:tc>
          <w:tcPr>
            <w:tcW w:w="3105" w:type="dxa"/>
            <w:tcBorders>
              <w:top w:val="single" w:sz="4" w:space="0" w:color="auto"/>
              <w:left w:val="single" w:sz="4" w:space="0" w:color="auto"/>
              <w:bottom w:val="single" w:sz="4" w:space="0" w:color="auto"/>
              <w:right w:val="single" w:sz="4" w:space="0" w:color="auto"/>
            </w:tcBorders>
            <w:vAlign w:val="center"/>
          </w:tcPr>
          <w:p w:rsidR="0077021C" w:rsidRDefault="00000000">
            <w:pPr>
              <w:jc w:val="center"/>
              <w:rPr>
                <w:rFonts w:ascii="宋体" w:eastAsia="宋体" w:hAnsi="宋体" w:cs="宋体" w:hint="eastAsia"/>
                <w:b/>
                <w:bCs/>
                <w:color w:val="000000" w:themeColor="text1"/>
                <w:szCs w:val="21"/>
              </w:rPr>
            </w:pPr>
            <w:r>
              <w:rPr>
                <w:rFonts w:ascii="宋体" w:eastAsia="宋体" w:hAnsi="宋体" w:cs="宋体" w:hint="eastAsia"/>
                <w:b/>
                <w:bCs/>
                <w:color w:val="000000" w:themeColor="text1"/>
                <w:szCs w:val="21"/>
              </w:rPr>
              <w:t>评价依据</w:t>
            </w:r>
          </w:p>
        </w:tc>
      </w:tr>
      <w:tr w:rsidR="0077021C">
        <w:trPr>
          <w:trHeight w:val="1733"/>
        </w:trPr>
        <w:tc>
          <w:tcPr>
            <w:tcW w:w="822" w:type="dxa"/>
            <w:tcBorders>
              <w:top w:val="single" w:sz="4" w:space="0" w:color="auto"/>
              <w:left w:val="single" w:sz="4" w:space="0" w:color="auto"/>
              <w:bottom w:val="single" w:sz="4" w:space="0" w:color="auto"/>
              <w:right w:val="single" w:sz="4" w:space="0" w:color="auto"/>
            </w:tcBorders>
            <w:vAlign w:val="center"/>
          </w:tcPr>
          <w:p w:rsidR="0077021C" w:rsidRDefault="00000000">
            <w:pPr>
              <w:widowControl w:val="0"/>
              <w:adjustRightInd w:val="0"/>
              <w:snapToGrid w:val="0"/>
              <w:spacing w:line="240" w:lineRule="auto"/>
              <w:jc w:val="both"/>
              <w:rPr>
                <w:rFonts w:ascii="宋体" w:eastAsia="宋体" w:hAnsi="宋体" w:cs="宋体" w:hint="eastAsia"/>
                <w:color w:val="000000" w:themeColor="text1"/>
                <w:szCs w:val="21"/>
              </w:rPr>
            </w:pPr>
            <w:r>
              <w:rPr>
                <w:rFonts w:ascii="宋体" w:eastAsia="宋体" w:hAnsi="宋体" w:cs="宋体" w:hint="eastAsia"/>
                <w:color w:val="000000" w:themeColor="text1"/>
                <w:szCs w:val="21"/>
              </w:rPr>
              <w:t>目标1</w:t>
            </w:r>
          </w:p>
          <w:p w:rsidR="0077021C" w:rsidRDefault="00000000">
            <w:pPr>
              <w:widowControl w:val="0"/>
              <w:adjustRightInd w:val="0"/>
              <w:snapToGrid w:val="0"/>
              <w:spacing w:line="240" w:lineRule="auto"/>
              <w:jc w:val="both"/>
              <w:rPr>
                <w:rFonts w:ascii="宋体" w:eastAsia="宋体" w:hAnsi="宋体" w:cs="宋体" w:hint="eastAsia"/>
                <w:color w:val="000000" w:themeColor="text1"/>
                <w:szCs w:val="21"/>
              </w:rPr>
            </w:pPr>
            <w:r>
              <w:rPr>
                <w:rFonts w:ascii="宋体" w:eastAsia="宋体" w:hAnsi="宋体" w:cs="宋体" w:hint="eastAsia"/>
                <w:color w:val="000000" w:themeColor="text1"/>
                <w:szCs w:val="21"/>
              </w:rPr>
              <w:t>目标2</w:t>
            </w:r>
          </w:p>
        </w:tc>
        <w:tc>
          <w:tcPr>
            <w:tcW w:w="2434" w:type="dxa"/>
            <w:tcBorders>
              <w:top w:val="single" w:sz="4" w:space="0" w:color="auto"/>
              <w:left w:val="single" w:sz="4" w:space="0" w:color="auto"/>
              <w:bottom w:val="single" w:sz="4" w:space="0" w:color="auto"/>
              <w:right w:val="single" w:sz="4" w:space="0" w:color="auto"/>
            </w:tcBorders>
            <w:vAlign w:val="center"/>
          </w:tcPr>
          <w:p w:rsidR="0077021C" w:rsidRDefault="00000000">
            <w:pPr>
              <w:widowControl w:val="0"/>
              <w:adjustRightInd w:val="0"/>
              <w:snapToGrid w:val="0"/>
              <w:spacing w:line="240" w:lineRule="auto"/>
              <w:jc w:val="both"/>
              <w:rPr>
                <w:rFonts w:ascii="宋体" w:eastAsia="宋体" w:hAnsi="宋体" w:cs="宋体" w:hint="eastAsia"/>
                <w:color w:val="000000" w:themeColor="text1"/>
                <w:szCs w:val="21"/>
              </w:rPr>
            </w:pPr>
            <w:r>
              <w:rPr>
                <w:rFonts w:ascii="宋体" w:eastAsia="宋体" w:hAnsi="宋体" w:cs="宋体" w:hint="eastAsia"/>
                <w:color w:val="000000" w:themeColor="text1"/>
                <w:szCs w:val="21"/>
              </w:rPr>
              <w:t>闭卷考试试卷：</w:t>
            </w:r>
          </w:p>
          <w:p w:rsidR="0077021C" w:rsidRDefault="00000000">
            <w:pPr>
              <w:widowControl w:val="0"/>
              <w:adjustRightInd w:val="0"/>
              <w:snapToGrid w:val="0"/>
              <w:spacing w:line="240" w:lineRule="auto"/>
              <w:jc w:val="both"/>
              <w:rPr>
                <w:rFonts w:ascii="宋体" w:eastAsia="宋体" w:hAnsi="宋体" w:cs="宋体" w:hint="eastAsia"/>
                <w:color w:val="000000" w:themeColor="text1"/>
                <w:szCs w:val="21"/>
                <w:highlight w:val="yellow"/>
              </w:rPr>
            </w:pPr>
            <w:r>
              <w:rPr>
                <w:rFonts w:ascii="宋体" w:eastAsia="宋体" w:hAnsi="宋体" w:cs="宋体" w:hint="eastAsia"/>
                <w:color w:val="000000" w:themeColor="text1"/>
                <w:szCs w:val="21"/>
              </w:rPr>
              <w:t>包括连线题、选择题、判断题、填空题、简答题、案例分析题型。</w:t>
            </w:r>
          </w:p>
        </w:tc>
        <w:tc>
          <w:tcPr>
            <w:tcW w:w="2411" w:type="dxa"/>
            <w:tcBorders>
              <w:top w:val="single" w:sz="4" w:space="0" w:color="auto"/>
              <w:left w:val="single" w:sz="4" w:space="0" w:color="auto"/>
              <w:bottom w:val="single" w:sz="4" w:space="0" w:color="auto"/>
              <w:right w:val="single" w:sz="4" w:space="0" w:color="auto"/>
            </w:tcBorders>
            <w:vAlign w:val="center"/>
          </w:tcPr>
          <w:p w:rsidR="0077021C" w:rsidRDefault="00000000">
            <w:pPr>
              <w:widowControl w:val="0"/>
              <w:adjustRightInd w:val="0"/>
              <w:snapToGrid w:val="0"/>
              <w:spacing w:line="240" w:lineRule="auto"/>
              <w:jc w:val="both"/>
              <w:rPr>
                <w:rFonts w:ascii="宋体" w:eastAsia="宋体" w:hAnsi="宋体" w:cs="宋体" w:hint="eastAsia"/>
                <w:color w:val="000000" w:themeColor="text1"/>
                <w:szCs w:val="21"/>
              </w:rPr>
            </w:pPr>
            <w:r>
              <w:rPr>
                <w:rFonts w:ascii="宋体" w:eastAsia="宋体" w:hAnsi="宋体" w:cs="宋体" w:hint="eastAsia"/>
                <w:color w:val="000000" w:themeColor="text1"/>
                <w:szCs w:val="21"/>
              </w:rPr>
              <w:t>1.考核学生对跨文化交际课程的基本知识和技能的掌握情况。</w:t>
            </w:r>
          </w:p>
          <w:p w:rsidR="0077021C" w:rsidRDefault="00000000">
            <w:pPr>
              <w:widowControl w:val="0"/>
              <w:adjustRightInd w:val="0"/>
              <w:snapToGrid w:val="0"/>
              <w:spacing w:line="240" w:lineRule="auto"/>
              <w:jc w:val="both"/>
              <w:rPr>
                <w:rFonts w:ascii="宋体" w:eastAsia="宋体" w:hAnsi="宋体" w:cs="宋体" w:hint="eastAsia"/>
                <w:color w:val="000000" w:themeColor="text1"/>
                <w:szCs w:val="21"/>
                <w:highlight w:val="yellow"/>
              </w:rPr>
            </w:pPr>
            <w:r>
              <w:rPr>
                <w:rFonts w:ascii="宋体" w:eastAsia="宋体" w:hAnsi="宋体" w:cs="宋体" w:hint="eastAsia"/>
                <w:color w:val="000000" w:themeColor="text1"/>
                <w:szCs w:val="21"/>
              </w:rPr>
              <w:t>2.考核学生运用跨文化知识及技能解决实践问题的能力。</w:t>
            </w:r>
          </w:p>
        </w:tc>
        <w:tc>
          <w:tcPr>
            <w:tcW w:w="3105" w:type="dxa"/>
            <w:tcBorders>
              <w:top w:val="single" w:sz="4" w:space="0" w:color="auto"/>
              <w:left w:val="single" w:sz="4" w:space="0" w:color="auto"/>
              <w:bottom w:val="single" w:sz="4" w:space="0" w:color="auto"/>
              <w:right w:val="single" w:sz="4" w:space="0" w:color="auto"/>
            </w:tcBorders>
            <w:vAlign w:val="center"/>
          </w:tcPr>
          <w:p w:rsidR="0077021C" w:rsidRDefault="00000000">
            <w:pPr>
              <w:widowControl w:val="0"/>
              <w:adjustRightInd w:val="0"/>
              <w:snapToGrid w:val="0"/>
              <w:spacing w:line="240" w:lineRule="auto"/>
              <w:jc w:val="both"/>
              <w:rPr>
                <w:rFonts w:ascii="宋体" w:eastAsia="宋体" w:hAnsi="宋体" w:cs="宋体" w:hint="eastAsia"/>
                <w:color w:val="000000" w:themeColor="text1"/>
                <w:szCs w:val="21"/>
                <w:highlight w:val="yellow"/>
              </w:rPr>
            </w:pPr>
            <w:r>
              <w:rPr>
                <w:rFonts w:ascii="宋体" w:eastAsia="宋体" w:hAnsi="宋体" w:cs="宋体" w:hint="eastAsia"/>
                <w:color w:val="000000" w:themeColor="text1"/>
                <w:szCs w:val="21"/>
              </w:rPr>
              <w:t>制作“跨文化交际期末考试试卷、参考答案及评分标准”，由相关教师流水作业，给与成绩评定。</w:t>
            </w:r>
          </w:p>
        </w:tc>
      </w:tr>
    </w:tbl>
    <w:p w:rsidR="0077021C" w:rsidRDefault="0077021C">
      <w:pPr>
        <w:ind w:firstLineChars="900" w:firstLine="2520"/>
        <w:rPr>
          <w:color w:val="000000" w:themeColor="text1"/>
          <w:sz w:val="28"/>
          <w:szCs w:val="28"/>
        </w:rPr>
      </w:pPr>
    </w:p>
    <w:p w:rsidR="0077021C" w:rsidRDefault="00000000">
      <w:pPr>
        <w:ind w:firstLineChars="900" w:firstLine="2520"/>
        <w:rPr>
          <w:color w:val="000000" w:themeColor="text1"/>
          <w:sz w:val="28"/>
          <w:szCs w:val="28"/>
        </w:rPr>
      </w:pPr>
      <w:r>
        <w:rPr>
          <w:rFonts w:hint="eastAsia"/>
          <w:color w:val="000000" w:themeColor="text1"/>
          <w:sz w:val="28"/>
          <w:szCs w:val="28"/>
        </w:rPr>
        <w:t>制订人：董薇</w:t>
      </w:r>
      <w:r>
        <w:rPr>
          <w:rFonts w:hint="eastAsia"/>
          <w:color w:val="000000" w:themeColor="text1"/>
          <w:sz w:val="28"/>
          <w:szCs w:val="28"/>
        </w:rPr>
        <w:t xml:space="preserve">          </w:t>
      </w:r>
      <w:r>
        <w:rPr>
          <w:rFonts w:hint="eastAsia"/>
          <w:color w:val="000000" w:themeColor="text1"/>
          <w:sz w:val="28"/>
          <w:szCs w:val="28"/>
        </w:rPr>
        <w:t>审核人：</w:t>
      </w:r>
    </w:p>
    <w:sectPr w:rsidR="0077021C">
      <w:pgSz w:w="11906" w:h="16838"/>
      <w:pgMar w:top="1383" w:right="1800" w:bottom="1383" w:left="174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D4D1D" w:rsidRDefault="000D4D1D">
      <w:pPr>
        <w:spacing w:line="240" w:lineRule="auto"/>
      </w:pPr>
      <w:r>
        <w:separator/>
      </w:r>
    </w:p>
  </w:endnote>
  <w:endnote w:type="continuationSeparator" w:id="0">
    <w:p w:rsidR="000D4D1D" w:rsidRDefault="000D4D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4213775"/>
    </w:sdtPr>
    <w:sdtContent>
      <w:p w:rsidR="0077021C" w:rsidRDefault="00000000">
        <w:pPr>
          <w:pStyle w:val="a5"/>
          <w:jc w:val="center"/>
        </w:pPr>
      </w:p>
    </w:sdtContent>
  </w:sdt>
  <w:p w:rsidR="0077021C" w:rsidRDefault="007702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D4D1D" w:rsidRDefault="000D4D1D">
      <w:r>
        <w:separator/>
      </w:r>
    </w:p>
  </w:footnote>
  <w:footnote w:type="continuationSeparator" w:id="0">
    <w:p w:rsidR="000D4D1D" w:rsidRDefault="000D4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590360F"/>
    <w:multiLevelType w:val="singleLevel"/>
    <w:tmpl w:val="A590360F"/>
    <w:lvl w:ilvl="0">
      <w:start w:val="1"/>
      <w:numFmt w:val="chineseCounting"/>
      <w:suff w:val="nothing"/>
      <w:lvlText w:val="（%1）"/>
      <w:lvlJc w:val="left"/>
      <w:rPr>
        <w:rFonts w:hint="eastAsia"/>
        <w:lang w:val="en-US"/>
      </w:rPr>
    </w:lvl>
  </w:abstractNum>
  <w:abstractNum w:abstractNumId="1" w15:restartNumberingAfterBreak="0">
    <w:nsid w:val="EAA09972"/>
    <w:multiLevelType w:val="singleLevel"/>
    <w:tmpl w:val="EAA09972"/>
    <w:lvl w:ilvl="0">
      <w:start w:val="7"/>
      <w:numFmt w:val="chineseCounting"/>
      <w:suff w:val="nothing"/>
      <w:lvlText w:val="%1、"/>
      <w:lvlJc w:val="left"/>
      <w:rPr>
        <w:rFonts w:hint="eastAsia"/>
      </w:rPr>
    </w:lvl>
  </w:abstractNum>
  <w:num w:numId="1" w16cid:durableId="469787506">
    <w:abstractNumId w:val="0"/>
  </w:num>
  <w:num w:numId="2" w16cid:durableId="367951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iNGJmMWUwMjAzNGY0MzVjMjEzYTJiN2FkODFiNjAifQ=="/>
  </w:docVars>
  <w:rsids>
    <w:rsidRoot w:val="009F401F"/>
    <w:rsid w:val="00000CD1"/>
    <w:rsid w:val="00004165"/>
    <w:rsid w:val="00010792"/>
    <w:rsid w:val="00014410"/>
    <w:rsid w:val="00024F1C"/>
    <w:rsid w:val="00033526"/>
    <w:rsid w:val="00037AAC"/>
    <w:rsid w:val="000433B0"/>
    <w:rsid w:val="00044FAA"/>
    <w:rsid w:val="000514FB"/>
    <w:rsid w:val="00064A37"/>
    <w:rsid w:val="000652AC"/>
    <w:rsid w:val="0008031A"/>
    <w:rsid w:val="000853BC"/>
    <w:rsid w:val="00097FA2"/>
    <w:rsid w:val="000A0C07"/>
    <w:rsid w:val="000A32CD"/>
    <w:rsid w:val="000A46F8"/>
    <w:rsid w:val="000B0CD3"/>
    <w:rsid w:val="000C2BDE"/>
    <w:rsid w:val="000C3CC9"/>
    <w:rsid w:val="000C6D13"/>
    <w:rsid w:val="000D201E"/>
    <w:rsid w:val="000D3B95"/>
    <w:rsid w:val="000D4643"/>
    <w:rsid w:val="000D4D1D"/>
    <w:rsid w:val="000E3822"/>
    <w:rsid w:val="000F4F61"/>
    <w:rsid w:val="000F5311"/>
    <w:rsid w:val="00104585"/>
    <w:rsid w:val="00106143"/>
    <w:rsid w:val="00112286"/>
    <w:rsid w:val="00120748"/>
    <w:rsid w:val="00120EF7"/>
    <w:rsid w:val="001220C6"/>
    <w:rsid w:val="00132875"/>
    <w:rsid w:val="00135FB0"/>
    <w:rsid w:val="00154F0C"/>
    <w:rsid w:val="00155880"/>
    <w:rsid w:val="00163A7E"/>
    <w:rsid w:val="001667EF"/>
    <w:rsid w:val="00167CA8"/>
    <w:rsid w:val="00171E71"/>
    <w:rsid w:val="00197287"/>
    <w:rsid w:val="001A0FB3"/>
    <w:rsid w:val="001A51A2"/>
    <w:rsid w:val="001B770D"/>
    <w:rsid w:val="001E3538"/>
    <w:rsid w:val="001F203A"/>
    <w:rsid w:val="001F65D3"/>
    <w:rsid w:val="002006BC"/>
    <w:rsid w:val="00211DE1"/>
    <w:rsid w:val="002268D7"/>
    <w:rsid w:val="002440F0"/>
    <w:rsid w:val="002458B3"/>
    <w:rsid w:val="00246B01"/>
    <w:rsid w:val="00257CB4"/>
    <w:rsid w:val="00264A5E"/>
    <w:rsid w:val="00273071"/>
    <w:rsid w:val="00273B76"/>
    <w:rsid w:val="00274E7D"/>
    <w:rsid w:val="00275252"/>
    <w:rsid w:val="00284BA3"/>
    <w:rsid w:val="00285FBF"/>
    <w:rsid w:val="00287923"/>
    <w:rsid w:val="00295657"/>
    <w:rsid w:val="002C6A31"/>
    <w:rsid w:val="002D00BA"/>
    <w:rsid w:val="002D046A"/>
    <w:rsid w:val="002D2F15"/>
    <w:rsid w:val="002D5A7A"/>
    <w:rsid w:val="002D66A3"/>
    <w:rsid w:val="002E3315"/>
    <w:rsid w:val="002E4AEB"/>
    <w:rsid w:val="002E5E26"/>
    <w:rsid w:val="002F2160"/>
    <w:rsid w:val="002F275E"/>
    <w:rsid w:val="00313DF3"/>
    <w:rsid w:val="00324147"/>
    <w:rsid w:val="00326E71"/>
    <w:rsid w:val="0033240F"/>
    <w:rsid w:val="00332E3B"/>
    <w:rsid w:val="003357E0"/>
    <w:rsid w:val="003408A7"/>
    <w:rsid w:val="003426F1"/>
    <w:rsid w:val="00343B80"/>
    <w:rsid w:val="0034631B"/>
    <w:rsid w:val="00346344"/>
    <w:rsid w:val="0035567E"/>
    <w:rsid w:val="00360047"/>
    <w:rsid w:val="00361DF8"/>
    <w:rsid w:val="00362FDD"/>
    <w:rsid w:val="00364C97"/>
    <w:rsid w:val="00372C93"/>
    <w:rsid w:val="003738E3"/>
    <w:rsid w:val="0037443C"/>
    <w:rsid w:val="003750AE"/>
    <w:rsid w:val="00376BB0"/>
    <w:rsid w:val="00383F60"/>
    <w:rsid w:val="00384315"/>
    <w:rsid w:val="00394F00"/>
    <w:rsid w:val="0039607D"/>
    <w:rsid w:val="003A6BF9"/>
    <w:rsid w:val="003A7B13"/>
    <w:rsid w:val="003B179B"/>
    <w:rsid w:val="003B4033"/>
    <w:rsid w:val="003C69C4"/>
    <w:rsid w:val="003C6FDE"/>
    <w:rsid w:val="003C7155"/>
    <w:rsid w:val="003D1775"/>
    <w:rsid w:val="003D28D1"/>
    <w:rsid w:val="003D7345"/>
    <w:rsid w:val="003E2069"/>
    <w:rsid w:val="003F6231"/>
    <w:rsid w:val="0040475A"/>
    <w:rsid w:val="004051E4"/>
    <w:rsid w:val="004173AE"/>
    <w:rsid w:val="00424E53"/>
    <w:rsid w:val="004264AD"/>
    <w:rsid w:val="004363E7"/>
    <w:rsid w:val="004414C9"/>
    <w:rsid w:val="00441A7C"/>
    <w:rsid w:val="004443B1"/>
    <w:rsid w:val="00444B91"/>
    <w:rsid w:val="004612FC"/>
    <w:rsid w:val="004715FE"/>
    <w:rsid w:val="0047261F"/>
    <w:rsid w:val="004748D1"/>
    <w:rsid w:val="00477B50"/>
    <w:rsid w:val="00481B1B"/>
    <w:rsid w:val="004944DF"/>
    <w:rsid w:val="00494977"/>
    <w:rsid w:val="004A03E6"/>
    <w:rsid w:val="004B3DB1"/>
    <w:rsid w:val="004B4FC1"/>
    <w:rsid w:val="004B57AD"/>
    <w:rsid w:val="004B78B3"/>
    <w:rsid w:val="004C486A"/>
    <w:rsid w:val="004C5B52"/>
    <w:rsid w:val="004D55F8"/>
    <w:rsid w:val="004D74AE"/>
    <w:rsid w:val="004E37FA"/>
    <w:rsid w:val="005003A1"/>
    <w:rsid w:val="00505632"/>
    <w:rsid w:val="00514C09"/>
    <w:rsid w:val="00517C07"/>
    <w:rsid w:val="00523FE9"/>
    <w:rsid w:val="00525F89"/>
    <w:rsid w:val="00531D61"/>
    <w:rsid w:val="00531F83"/>
    <w:rsid w:val="005366F6"/>
    <w:rsid w:val="0054508E"/>
    <w:rsid w:val="00547F65"/>
    <w:rsid w:val="00553FCB"/>
    <w:rsid w:val="00557837"/>
    <w:rsid w:val="00557BDE"/>
    <w:rsid w:val="00557F89"/>
    <w:rsid w:val="005603A9"/>
    <w:rsid w:val="0057665D"/>
    <w:rsid w:val="00577BC7"/>
    <w:rsid w:val="00590F80"/>
    <w:rsid w:val="005A2D6D"/>
    <w:rsid w:val="005A3B4A"/>
    <w:rsid w:val="005C0034"/>
    <w:rsid w:val="005C2C52"/>
    <w:rsid w:val="005C4609"/>
    <w:rsid w:val="005D187B"/>
    <w:rsid w:val="005D7254"/>
    <w:rsid w:val="005E318F"/>
    <w:rsid w:val="005E58AE"/>
    <w:rsid w:val="005F0DD3"/>
    <w:rsid w:val="005F4133"/>
    <w:rsid w:val="00601F51"/>
    <w:rsid w:val="00606CAF"/>
    <w:rsid w:val="0060770E"/>
    <w:rsid w:val="006174BD"/>
    <w:rsid w:val="006209F3"/>
    <w:rsid w:val="0062104F"/>
    <w:rsid w:val="006354AD"/>
    <w:rsid w:val="006405EA"/>
    <w:rsid w:val="006406A5"/>
    <w:rsid w:val="00643E55"/>
    <w:rsid w:val="006445CF"/>
    <w:rsid w:val="0065154D"/>
    <w:rsid w:val="006537A0"/>
    <w:rsid w:val="00655D8A"/>
    <w:rsid w:val="006645CA"/>
    <w:rsid w:val="00665416"/>
    <w:rsid w:val="00671A8F"/>
    <w:rsid w:val="00675364"/>
    <w:rsid w:val="00675E5A"/>
    <w:rsid w:val="00692862"/>
    <w:rsid w:val="00696979"/>
    <w:rsid w:val="006A1654"/>
    <w:rsid w:val="006A429B"/>
    <w:rsid w:val="006B5155"/>
    <w:rsid w:val="006C6039"/>
    <w:rsid w:val="006D66A4"/>
    <w:rsid w:val="006F5CD7"/>
    <w:rsid w:val="00701E9B"/>
    <w:rsid w:val="007124A0"/>
    <w:rsid w:val="00714C3C"/>
    <w:rsid w:val="00723863"/>
    <w:rsid w:val="0073015B"/>
    <w:rsid w:val="0074128D"/>
    <w:rsid w:val="007424A0"/>
    <w:rsid w:val="0074477B"/>
    <w:rsid w:val="007461D9"/>
    <w:rsid w:val="0074730F"/>
    <w:rsid w:val="00754597"/>
    <w:rsid w:val="007559DB"/>
    <w:rsid w:val="00755F60"/>
    <w:rsid w:val="00761C45"/>
    <w:rsid w:val="007627F7"/>
    <w:rsid w:val="0077021C"/>
    <w:rsid w:val="0077256E"/>
    <w:rsid w:val="00776677"/>
    <w:rsid w:val="00782F5A"/>
    <w:rsid w:val="00787D06"/>
    <w:rsid w:val="0079012D"/>
    <w:rsid w:val="00795B45"/>
    <w:rsid w:val="007B220E"/>
    <w:rsid w:val="007B5136"/>
    <w:rsid w:val="007D0EEC"/>
    <w:rsid w:val="007D7422"/>
    <w:rsid w:val="007E3F19"/>
    <w:rsid w:val="007E62BA"/>
    <w:rsid w:val="007F204D"/>
    <w:rsid w:val="00801008"/>
    <w:rsid w:val="00805EFB"/>
    <w:rsid w:val="00814119"/>
    <w:rsid w:val="00820288"/>
    <w:rsid w:val="00821B5A"/>
    <w:rsid w:val="00823D03"/>
    <w:rsid w:val="00824827"/>
    <w:rsid w:val="0083054D"/>
    <w:rsid w:val="00832E5F"/>
    <w:rsid w:val="008364B7"/>
    <w:rsid w:val="008445E0"/>
    <w:rsid w:val="00865FAC"/>
    <w:rsid w:val="00867694"/>
    <w:rsid w:val="00870E31"/>
    <w:rsid w:val="00876F55"/>
    <w:rsid w:val="008806E1"/>
    <w:rsid w:val="00885334"/>
    <w:rsid w:val="00885933"/>
    <w:rsid w:val="00892620"/>
    <w:rsid w:val="008A1D5D"/>
    <w:rsid w:val="008A74EB"/>
    <w:rsid w:val="008B11A9"/>
    <w:rsid w:val="008B2400"/>
    <w:rsid w:val="008B33E6"/>
    <w:rsid w:val="008D5CD7"/>
    <w:rsid w:val="008E4084"/>
    <w:rsid w:val="00902C17"/>
    <w:rsid w:val="009070CA"/>
    <w:rsid w:val="00912517"/>
    <w:rsid w:val="009129EC"/>
    <w:rsid w:val="00927B33"/>
    <w:rsid w:val="00932869"/>
    <w:rsid w:val="00944645"/>
    <w:rsid w:val="0094472A"/>
    <w:rsid w:val="00944ABF"/>
    <w:rsid w:val="00952E4E"/>
    <w:rsid w:val="00960C35"/>
    <w:rsid w:val="00961089"/>
    <w:rsid w:val="0096444A"/>
    <w:rsid w:val="00967CB8"/>
    <w:rsid w:val="0097358E"/>
    <w:rsid w:val="00976D80"/>
    <w:rsid w:val="009779A2"/>
    <w:rsid w:val="00990810"/>
    <w:rsid w:val="00993ADB"/>
    <w:rsid w:val="009A530F"/>
    <w:rsid w:val="009A6005"/>
    <w:rsid w:val="009A69E6"/>
    <w:rsid w:val="009B27E9"/>
    <w:rsid w:val="009C249C"/>
    <w:rsid w:val="009C3B6D"/>
    <w:rsid w:val="009D1DBA"/>
    <w:rsid w:val="009D6D8A"/>
    <w:rsid w:val="009F284B"/>
    <w:rsid w:val="009F401F"/>
    <w:rsid w:val="00A158D7"/>
    <w:rsid w:val="00A2192B"/>
    <w:rsid w:val="00A219D0"/>
    <w:rsid w:val="00A243F8"/>
    <w:rsid w:val="00A26B87"/>
    <w:rsid w:val="00A363E9"/>
    <w:rsid w:val="00A36939"/>
    <w:rsid w:val="00A70323"/>
    <w:rsid w:val="00A748FD"/>
    <w:rsid w:val="00A7765D"/>
    <w:rsid w:val="00A81BCF"/>
    <w:rsid w:val="00A8251E"/>
    <w:rsid w:val="00A90E31"/>
    <w:rsid w:val="00AB07D1"/>
    <w:rsid w:val="00AB3176"/>
    <w:rsid w:val="00AB6118"/>
    <w:rsid w:val="00AD1183"/>
    <w:rsid w:val="00AD13A6"/>
    <w:rsid w:val="00AD6D50"/>
    <w:rsid w:val="00AD6FAD"/>
    <w:rsid w:val="00B159B8"/>
    <w:rsid w:val="00B2085E"/>
    <w:rsid w:val="00B267AC"/>
    <w:rsid w:val="00B326D4"/>
    <w:rsid w:val="00B50EE7"/>
    <w:rsid w:val="00B549D6"/>
    <w:rsid w:val="00B54A7F"/>
    <w:rsid w:val="00B603B6"/>
    <w:rsid w:val="00B661B9"/>
    <w:rsid w:val="00B70C71"/>
    <w:rsid w:val="00B76C3E"/>
    <w:rsid w:val="00B8230C"/>
    <w:rsid w:val="00B84837"/>
    <w:rsid w:val="00B90540"/>
    <w:rsid w:val="00B90D56"/>
    <w:rsid w:val="00BA0CD7"/>
    <w:rsid w:val="00BA0D78"/>
    <w:rsid w:val="00BA273B"/>
    <w:rsid w:val="00BA5330"/>
    <w:rsid w:val="00BA693A"/>
    <w:rsid w:val="00BA7642"/>
    <w:rsid w:val="00BB23BE"/>
    <w:rsid w:val="00BB5A34"/>
    <w:rsid w:val="00BC1485"/>
    <w:rsid w:val="00BC2288"/>
    <w:rsid w:val="00BD0C89"/>
    <w:rsid w:val="00BD7BF8"/>
    <w:rsid w:val="00BE113F"/>
    <w:rsid w:val="00BE2AD2"/>
    <w:rsid w:val="00BF5E46"/>
    <w:rsid w:val="00BF79B0"/>
    <w:rsid w:val="00C043B8"/>
    <w:rsid w:val="00C12655"/>
    <w:rsid w:val="00C1317E"/>
    <w:rsid w:val="00C155A1"/>
    <w:rsid w:val="00C168BB"/>
    <w:rsid w:val="00C24062"/>
    <w:rsid w:val="00C27F57"/>
    <w:rsid w:val="00C3287D"/>
    <w:rsid w:val="00C371CF"/>
    <w:rsid w:val="00C408EF"/>
    <w:rsid w:val="00C642C9"/>
    <w:rsid w:val="00C648BB"/>
    <w:rsid w:val="00C64A8D"/>
    <w:rsid w:val="00C6651D"/>
    <w:rsid w:val="00C83298"/>
    <w:rsid w:val="00C83FF1"/>
    <w:rsid w:val="00C878B0"/>
    <w:rsid w:val="00C9107C"/>
    <w:rsid w:val="00C9630C"/>
    <w:rsid w:val="00CA119F"/>
    <w:rsid w:val="00CB1679"/>
    <w:rsid w:val="00CE3A83"/>
    <w:rsid w:val="00CE50AF"/>
    <w:rsid w:val="00CF0C46"/>
    <w:rsid w:val="00CF3BFF"/>
    <w:rsid w:val="00CF3CF4"/>
    <w:rsid w:val="00D13C02"/>
    <w:rsid w:val="00D152B8"/>
    <w:rsid w:val="00D3269A"/>
    <w:rsid w:val="00D33AEE"/>
    <w:rsid w:val="00D41D3E"/>
    <w:rsid w:val="00D5162A"/>
    <w:rsid w:val="00D63C27"/>
    <w:rsid w:val="00D77191"/>
    <w:rsid w:val="00D7790D"/>
    <w:rsid w:val="00D9275D"/>
    <w:rsid w:val="00D9632A"/>
    <w:rsid w:val="00D97CE3"/>
    <w:rsid w:val="00DA2DE0"/>
    <w:rsid w:val="00DA3F38"/>
    <w:rsid w:val="00DC1813"/>
    <w:rsid w:val="00DC6880"/>
    <w:rsid w:val="00DD3FAB"/>
    <w:rsid w:val="00DD4EDF"/>
    <w:rsid w:val="00DE5FC2"/>
    <w:rsid w:val="00DF44A0"/>
    <w:rsid w:val="00E01720"/>
    <w:rsid w:val="00E1642C"/>
    <w:rsid w:val="00E2154F"/>
    <w:rsid w:val="00E24625"/>
    <w:rsid w:val="00E27193"/>
    <w:rsid w:val="00E4332D"/>
    <w:rsid w:val="00E51BE2"/>
    <w:rsid w:val="00E54277"/>
    <w:rsid w:val="00E57AD5"/>
    <w:rsid w:val="00E57EFC"/>
    <w:rsid w:val="00E6177C"/>
    <w:rsid w:val="00E65381"/>
    <w:rsid w:val="00E66414"/>
    <w:rsid w:val="00E66718"/>
    <w:rsid w:val="00E7468A"/>
    <w:rsid w:val="00E74D6F"/>
    <w:rsid w:val="00E77117"/>
    <w:rsid w:val="00E85226"/>
    <w:rsid w:val="00E85547"/>
    <w:rsid w:val="00E86482"/>
    <w:rsid w:val="00EA26EC"/>
    <w:rsid w:val="00EA297F"/>
    <w:rsid w:val="00EA5535"/>
    <w:rsid w:val="00EC0606"/>
    <w:rsid w:val="00EC127C"/>
    <w:rsid w:val="00ED669A"/>
    <w:rsid w:val="00EE1665"/>
    <w:rsid w:val="00EE257A"/>
    <w:rsid w:val="00EF073C"/>
    <w:rsid w:val="00F01A27"/>
    <w:rsid w:val="00F0577F"/>
    <w:rsid w:val="00F0592C"/>
    <w:rsid w:val="00F15680"/>
    <w:rsid w:val="00F157C8"/>
    <w:rsid w:val="00F15862"/>
    <w:rsid w:val="00F1604E"/>
    <w:rsid w:val="00F2312E"/>
    <w:rsid w:val="00F4173B"/>
    <w:rsid w:val="00F44693"/>
    <w:rsid w:val="00F467D3"/>
    <w:rsid w:val="00F540F7"/>
    <w:rsid w:val="00F542C5"/>
    <w:rsid w:val="00F553C6"/>
    <w:rsid w:val="00F602A5"/>
    <w:rsid w:val="00F76B53"/>
    <w:rsid w:val="00F953F3"/>
    <w:rsid w:val="00F97096"/>
    <w:rsid w:val="00FA333C"/>
    <w:rsid w:val="00FB0507"/>
    <w:rsid w:val="00FB1E46"/>
    <w:rsid w:val="00FB2264"/>
    <w:rsid w:val="00FD10A6"/>
    <w:rsid w:val="00FD41B2"/>
    <w:rsid w:val="00FD5D49"/>
    <w:rsid w:val="00FE148D"/>
    <w:rsid w:val="01766FCB"/>
    <w:rsid w:val="01865F07"/>
    <w:rsid w:val="03427287"/>
    <w:rsid w:val="038C38F0"/>
    <w:rsid w:val="039E3963"/>
    <w:rsid w:val="03DF3854"/>
    <w:rsid w:val="0402797A"/>
    <w:rsid w:val="042D7106"/>
    <w:rsid w:val="061C7329"/>
    <w:rsid w:val="0630366A"/>
    <w:rsid w:val="06684CDC"/>
    <w:rsid w:val="06705853"/>
    <w:rsid w:val="06F65A38"/>
    <w:rsid w:val="07313DB6"/>
    <w:rsid w:val="07937C3C"/>
    <w:rsid w:val="07FD3E1D"/>
    <w:rsid w:val="08B57254"/>
    <w:rsid w:val="09D61E4A"/>
    <w:rsid w:val="09DE4CCF"/>
    <w:rsid w:val="0A5C5FB5"/>
    <w:rsid w:val="0A5E6AE0"/>
    <w:rsid w:val="0A7849F0"/>
    <w:rsid w:val="0A8F0D80"/>
    <w:rsid w:val="0AA844BE"/>
    <w:rsid w:val="0BA319EA"/>
    <w:rsid w:val="0E1A4463"/>
    <w:rsid w:val="0E2E0401"/>
    <w:rsid w:val="0F5A68DD"/>
    <w:rsid w:val="0F882D25"/>
    <w:rsid w:val="0FAD1296"/>
    <w:rsid w:val="0FDC25D5"/>
    <w:rsid w:val="102D6805"/>
    <w:rsid w:val="10A10E9D"/>
    <w:rsid w:val="12065491"/>
    <w:rsid w:val="12115D3D"/>
    <w:rsid w:val="121A7405"/>
    <w:rsid w:val="12347EE2"/>
    <w:rsid w:val="12654DB4"/>
    <w:rsid w:val="12B975AC"/>
    <w:rsid w:val="13E56991"/>
    <w:rsid w:val="154B441B"/>
    <w:rsid w:val="156914E8"/>
    <w:rsid w:val="162B7A56"/>
    <w:rsid w:val="16556946"/>
    <w:rsid w:val="168D6BA3"/>
    <w:rsid w:val="16B971FB"/>
    <w:rsid w:val="17B00A2D"/>
    <w:rsid w:val="17EB64D6"/>
    <w:rsid w:val="17F4058C"/>
    <w:rsid w:val="18697D13"/>
    <w:rsid w:val="18B056CF"/>
    <w:rsid w:val="19F42F40"/>
    <w:rsid w:val="1A1211C4"/>
    <w:rsid w:val="1A777D23"/>
    <w:rsid w:val="1A7E5F1B"/>
    <w:rsid w:val="1A974354"/>
    <w:rsid w:val="1AA226DB"/>
    <w:rsid w:val="1AFD2F24"/>
    <w:rsid w:val="1B31027C"/>
    <w:rsid w:val="1BD523A3"/>
    <w:rsid w:val="1CA04625"/>
    <w:rsid w:val="1D175AEB"/>
    <w:rsid w:val="1D9624ED"/>
    <w:rsid w:val="1E9A5368"/>
    <w:rsid w:val="1F8814EF"/>
    <w:rsid w:val="1FA776C3"/>
    <w:rsid w:val="1FB11F8F"/>
    <w:rsid w:val="20564DFE"/>
    <w:rsid w:val="2118486E"/>
    <w:rsid w:val="21B97720"/>
    <w:rsid w:val="21BB54BA"/>
    <w:rsid w:val="224E4B71"/>
    <w:rsid w:val="22600234"/>
    <w:rsid w:val="22FD3655"/>
    <w:rsid w:val="23CF6E52"/>
    <w:rsid w:val="24783A59"/>
    <w:rsid w:val="24BE684A"/>
    <w:rsid w:val="273B4C80"/>
    <w:rsid w:val="27796AC5"/>
    <w:rsid w:val="27B14318"/>
    <w:rsid w:val="27D215D7"/>
    <w:rsid w:val="286C1CAE"/>
    <w:rsid w:val="28EB6A0E"/>
    <w:rsid w:val="292B5465"/>
    <w:rsid w:val="29C72CCB"/>
    <w:rsid w:val="2B286C35"/>
    <w:rsid w:val="2B621CAD"/>
    <w:rsid w:val="2C954FA0"/>
    <w:rsid w:val="2C9B3182"/>
    <w:rsid w:val="2CC16060"/>
    <w:rsid w:val="2CC85E73"/>
    <w:rsid w:val="2D1812F9"/>
    <w:rsid w:val="2D461540"/>
    <w:rsid w:val="2D9F5419"/>
    <w:rsid w:val="2DE72555"/>
    <w:rsid w:val="2F2907E2"/>
    <w:rsid w:val="2F697672"/>
    <w:rsid w:val="2FA953FC"/>
    <w:rsid w:val="2FBB7A26"/>
    <w:rsid w:val="302D2CC0"/>
    <w:rsid w:val="30496884"/>
    <w:rsid w:val="30724911"/>
    <w:rsid w:val="309F7E1D"/>
    <w:rsid w:val="30A20B70"/>
    <w:rsid w:val="31036D60"/>
    <w:rsid w:val="323738F1"/>
    <w:rsid w:val="32627BE8"/>
    <w:rsid w:val="32717FC1"/>
    <w:rsid w:val="32E84340"/>
    <w:rsid w:val="32FC6F25"/>
    <w:rsid w:val="330C4CCF"/>
    <w:rsid w:val="33483B9B"/>
    <w:rsid w:val="33BD5082"/>
    <w:rsid w:val="33CD0E39"/>
    <w:rsid w:val="33E0354F"/>
    <w:rsid w:val="33F00D47"/>
    <w:rsid w:val="342B2FF2"/>
    <w:rsid w:val="357F03EB"/>
    <w:rsid w:val="364B38A6"/>
    <w:rsid w:val="36643023"/>
    <w:rsid w:val="36730463"/>
    <w:rsid w:val="36BA3D21"/>
    <w:rsid w:val="36DC4993"/>
    <w:rsid w:val="370C7896"/>
    <w:rsid w:val="37217B5C"/>
    <w:rsid w:val="373E27C2"/>
    <w:rsid w:val="37CD44D8"/>
    <w:rsid w:val="37DA32CD"/>
    <w:rsid w:val="3814146F"/>
    <w:rsid w:val="39361AAB"/>
    <w:rsid w:val="39955A59"/>
    <w:rsid w:val="39C629B8"/>
    <w:rsid w:val="39C9776C"/>
    <w:rsid w:val="3A061D5F"/>
    <w:rsid w:val="3ACA6B26"/>
    <w:rsid w:val="3B4B234F"/>
    <w:rsid w:val="3B60677A"/>
    <w:rsid w:val="3B6475AA"/>
    <w:rsid w:val="3C354FEE"/>
    <w:rsid w:val="3C5742B6"/>
    <w:rsid w:val="3CB0676B"/>
    <w:rsid w:val="3D804D32"/>
    <w:rsid w:val="3DD06643"/>
    <w:rsid w:val="3DDD571C"/>
    <w:rsid w:val="3E331626"/>
    <w:rsid w:val="3E396DA3"/>
    <w:rsid w:val="3F9538B6"/>
    <w:rsid w:val="403A4DB0"/>
    <w:rsid w:val="40521852"/>
    <w:rsid w:val="41AD347B"/>
    <w:rsid w:val="41BF47F5"/>
    <w:rsid w:val="42357ED3"/>
    <w:rsid w:val="423753BD"/>
    <w:rsid w:val="42C85ACA"/>
    <w:rsid w:val="42D028BD"/>
    <w:rsid w:val="42E224BB"/>
    <w:rsid w:val="42FD2D0E"/>
    <w:rsid w:val="43C070E1"/>
    <w:rsid w:val="43C15FF2"/>
    <w:rsid w:val="44500D54"/>
    <w:rsid w:val="44E24BED"/>
    <w:rsid w:val="451266A9"/>
    <w:rsid w:val="454F43F1"/>
    <w:rsid w:val="4558036F"/>
    <w:rsid w:val="458A45B8"/>
    <w:rsid w:val="47A61EEA"/>
    <w:rsid w:val="47E851A7"/>
    <w:rsid w:val="48C5302E"/>
    <w:rsid w:val="498C5ADE"/>
    <w:rsid w:val="49CC506C"/>
    <w:rsid w:val="49F5463C"/>
    <w:rsid w:val="4A115D2C"/>
    <w:rsid w:val="4B24151C"/>
    <w:rsid w:val="4B482E65"/>
    <w:rsid w:val="4BB94B77"/>
    <w:rsid w:val="4BEA38EB"/>
    <w:rsid w:val="4D0718C1"/>
    <w:rsid w:val="4D704F42"/>
    <w:rsid w:val="4D8B7367"/>
    <w:rsid w:val="4E420CE6"/>
    <w:rsid w:val="4FA77D9E"/>
    <w:rsid w:val="50871800"/>
    <w:rsid w:val="513E7021"/>
    <w:rsid w:val="52166C32"/>
    <w:rsid w:val="525C735B"/>
    <w:rsid w:val="52CA4167"/>
    <w:rsid w:val="532A0486"/>
    <w:rsid w:val="53570F05"/>
    <w:rsid w:val="545C631A"/>
    <w:rsid w:val="54A0763B"/>
    <w:rsid w:val="54C83801"/>
    <w:rsid w:val="54F66087"/>
    <w:rsid w:val="55DB5F4D"/>
    <w:rsid w:val="576D635E"/>
    <w:rsid w:val="57E72C26"/>
    <w:rsid w:val="58195F32"/>
    <w:rsid w:val="589117DB"/>
    <w:rsid w:val="59332F5D"/>
    <w:rsid w:val="59A51CDD"/>
    <w:rsid w:val="59DD660F"/>
    <w:rsid w:val="5A4A20F5"/>
    <w:rsid w:val="5A857209"/>
    <w:rsid w:val="5C0B1D76"/>
    <w:rsid w:val="5C4379C8"/>
    <w:rsid w:val="5CB45C17"/>
    <w:rsid w:val="5D0F6B35"/>
    <w:rsid w:val="5D9D0E0F"/>
    <w:rsid w:val="5DD01651"/>
    <w:rsid w:val="5E1349C8"/>
    <w:rsid w:val="5E1C1024"/>
    <w:rsid w:val="5E2625A3"/>
    <w:rsid w:val="5E9B29E7"/>
    <w:rsid w:val="5F141A86"/>
    <w:rsid w:val="5F1C0E56"/>
    <w:rsid w:val="5F4C614A"/>
    <w:rsid w:val="60561D75"/>
    <w:rsid w:val="60716BAF"/>
    <w:rsid w:val="60E755B3"/>
    <w:rsid w:val="621F4C83"/>
    <w:rsid w:val="626A13C3"/>
    <w:rsid w:val="62BD3F3E"/>
    <w:rsid w:val="62FD297C"/>
    <w:rsid w:val="65096B7F"/>
    <w:rsid w:val="6516421B"/>
    <w:rsid w:val="65E91E33"/>
    <w:rsid w:val="662640A2"/>
    <w:rsid w:val="66694DC3"/>
    <w:rsid w:val="670F1283"/>
    <w:rsid w:val="671A006C"/>
    <w:rsid w:val="674D5324"/>
    <w:rsid w:val="67526275"/>
    <w:rsid w:val="67B008BC"/>
    <w:rsid w:val="67B16F00"/>
    <w:rsid w:val="697C6646"/>
    <w:rsid w:val="6A0E5503"/>
    <w:rsid w:val="6A911D7E"/>
    <w:rsid w:val="6AAC7AB0"/>
    <w:rsid w:val="6AE16E33"/>
    <w:rsid w:val="6B311EF1"/>
    <w:rsid w:val="6BA3794E"/>
    <w:rsid w:val="6BC460C9"/>
    <w:rsid w:val="6BF4198C"/>
    <w:rsid w:val="6C3C3915"/>
    <w:rsid w:val="6CB73A1E"/>
    <w:rsid w:val="6CE02AA5"/>
    <w:rsid w:val="6D506D7D"/>
    <w:rsid w:val="6D9640F9"/>
    <w:rsid w:val="6DCE6898"/>
    <w:rsid w:val="6DEE6217"/>
    <w:rsid w:val="6E0F0031"/>
    <w:rsid w:val="6E506E46"/>
    <w:rsid w:val="6E7D1C53"/>
    <w:rsid w:val="6ED620B8"/>
    <w:rsid w:val="6EFB3AF6"/>
    <w:rsid w:val="6F3B412D"/>
    <w:rsid w:val="6F7C4DCD"/>
    <w:rsid w:val="701E2450"/>
    <w:rsid w:val="70451FA8"/>
    <w:rsid w:val="71424260"/>
    <w:rsid w:val="71681DB6"/>
    <w:rsid w:val="71B42767"/>
    <w:rsid w:val="71D607FF"/>
    <w:rsid w:val="72E044D5"/>
    <w:rsid w:val="730A7FE0"/>
    <w:rsid w:val="73BF6E5B"/>
    <w:rsid w:val="73F9587D"/>
    <w:rsid w:val="74122000"/>
    <w:rsid w:val="749D4F69"/>
    <w:rsid w:val="74F43555"/>
    <w:rsid w:val="75383980"/>
    <w:rsid w:val="75424ACA"/>
    <w:rsid w:val="754C50ED"/>
    <w:rsid w:val="755A6B96"/>
    <w:rsid w:val="757761C2"/>
    <w:rsid w:val="758D0946"/>
    <w:rsid w:val="75923D22"/>
    <w:rsid w:val="75B56826"/>
    <w:rsid w:val="75BE1A61"/>
    <w:rsid w:val="75FC0731"/>
    <w:rsid w:val="7613572E"/>
    <w:rsid w:val="7633622D"/>
    <w:rsid w:val="76AE0B7A"/>
    <w:rsid w:val="76EA23F3"/>
    <w:rsid w:val="77E55F6D"/>
    <w:rsid w:val="77EE6A3E"/>
    <w:rsid w:val="786C2272"/>
    <w:rsid w:val="79A15D8D"/>
    <w:rsid w:val="79E3674F"/>
    <w:rsid w:val="7A332863"/>
    <w:rsid w:val="7A97325F"/>
    <w:rsid w:val="7AF27BDC"/>
    <w:rsid w:val="7B342791"/>
    <w:rsid w:val="7B3E2A49"/>
    <w:rsid w:val="7B8F2F66"/>
    <w:rsid w:val="7BCF4A8D"/>
    <w:rsid w:val="7BF75357"/>
    <w:rsid w:val="7BF81ADB"/>
    <w:rsid w:val="7C492894"/>
    <w:rsid w:val="7C506EFD"/>
    <w:rsid w:val="7CB562DB"/>
    <w:rsid w:val="7D0C0A2C"/>
    <w:rsid w:val="7D224D43"/>
    <w:rsid w:val="7D254B52"/>
    <w:rsid w:val="7D996370"/>
    <w:rsid w:val="7DF02AF8"/>
    <w:rsid w:val="7E215545"/>
    <w:rsid w:val="7EA673DD"/>
    <w:rsid w:val="7FB2732E"/>
    <w:rsid w:val="7FD06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026E278"/>
  <w15:docId w15:val="{EAB38C17-4C92-4690-A27B-831422F48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323"/>
    <w:pPr>
      <w:spacing w:line="300" w:lineRule="auto"/>
    </w:pPr>
    <w:rPr>
      <w:rFonts w:asciiTheme="minorHAnsi" w:eastAsiaTheme="minorEastAsia" w:hAnsiTheme="minorHAnsi" w:cstheme="minorBidi"/>
      <w:kern w:val="2"/>
      <w:sz w:val="21"/>
      <w:szCs w:val="22"/>
    </w:rPr>
  </w:style>
  <w:style w:type="paragraph" w:styleId="3">
    <w:name w:val="heading 3"/>
    <w:basedOn w:val="a"/>
    <w:next w:val="a"/>
    <w:uiPriority w:val="9"/>
    <w:semiHidden/>
    <w:unhideWhenUsed/>
    <w:qFormat/>
    <w:pPr>
      <w:spacing w:beforeAutospacing="1" w:afterAutospacing="1"/>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100" w:beforeAutospacing="1" w:after="100" w:afterAutospacing="1" w:line="240" w:lineRule="auto"/>
    </w:pPr>
    <w:rPr>
      <w:rFonts w:ascii="宋体" w:eastAsia="宋体" w:hAnsi="宋体" w:cs="Times New Roman"/>
      <w:color w:val="000000"/>
      <w:kern w:val="0"/>
      <w:sz w:val="24"/>
      <w:szCs w:val="24"/>
    </w:rPr>
  </w:style>
  <w:style w:type="paragraph" w:styleId="aa">
    <w:name w:val="annotation subject"/>
    <w:basedOn w:val="a3"/>
    <w:next w:val="a3"/>
    <w:link w:val="ab"/>
    <w:uiPriority w:val="99"/>
    <w:semiHidden/>
    <w:unhideWhenUsed/>
    <w:qFormat/>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rPr>
  </w:style>
  <w:style w:type="character" w:styleId="ae">
    <w:name w:val="FollowedHyperlink"/>
    <w:basedOn w:val="a0"/>
    <w:uiPriority w:val="99"/>
    <w:semiHidden/>
    <w:unhideWhenUsed/>
    <w:qFormat/>
    <w:rPr>
      <w:rFonts w:ascii="微软雅黑" w:eastAsia="微软雅黑" w:hAnsi="微软雅黑" w:cs="微软雅黑" w:hint="eastAsia"/>
      <w:color w:val="0066CC"/>
      <w:sz w:val="22"/>
      <w:szCs w:val="22"/>
      <w:u w:val="none"/>
    </w:rPr>
  </w:style>
  <w:style w:type="character" w:styleId="af">
    <w:name w:val="Emphasis"/>
    <w:basedOn w:val="a0"/>
    <w:uiPriority w:val="20"/>
    <w:qFormat/>
    <w:rPr>
      <w:i/>
    </w:rPr>
  </w:style>
  <w:style w:type="character" w:styleId="af0">
    <w:name w:val="Hyperlink"/>
    <w:basedOn w:val="a0"/>
    <w:uiPriority w:val="99"/>
    <w:unhideWhenUsed/>
    <w:qFormat/>
    <w:rPr>
      <w:rFonts w:ascii="微软雅黑" w:eastAsia="微软雅黑" w:hAnsi="微软雅黑" w:cs="微软雅黑"/>
      <w:color w:val="0066CC"/>
      <w:sz w:val="22"/>
      <w:szCs w:val="22"/>
      <w:u w:val="none"/>
    </w:rPr>
  </w:style>
  <w:style w:type="character" w:styleId="af1">
    <w:name w:val="annotation reference"/>
    <w:basedOn w:val="a0"/>
    <w:uiPriority w:val="99"/>
    <w:semiHidden/>
    <w:unhideWhenUsed/>
    <w:qFormat/>
    <w:rPr>
      <w:sz w:val="21"/>
      <w:szCs w:val="21"/>
    </w:rPr>
  </w:style>
  <w:style w:type="paragraph" w:styleId="af2">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customStyle="1" w:styleId="1">
    <w:name w:val="网格型1"/>
    <w:basedOn w:val="a1"/>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ebpageurl1">
    <w:name w:val="webpageurl1"/>
    <w:basedOn w:val="a0"/>
    <w:qFormat/>
  </w:style>
  <w:style w:type="paragraph" w:customStyle="1" w:styleId="10">
    <w:name w:val="列出段落1"/>
    <w:basedOn w:val="a"/>
    <w:uiPriority w:val="99"/>
    <w:qFormat/>
    <w:pPr>
      <w:ind w:firstLineChars="200" w:firstLine="420"/>
    </w:pPr>
    <w:rPr>
      <w:rFonts w:ascii="Calibri" w:eastAsia="宋体" w:hAnsi="Calibri" w:cs="Times New Roman"/>
    </w:rPr>
  </w:style>
  <w:style w:type="character" w:customStyle="1" w:styleId="11">
    <w:name w:val="未处理的提及1"/>
    <w:basedOn w:val="a0"/>
    <w:uiPriority w:val="99"/>
    <w:semiHidden/>
    <w:unhideWhenUsed/>
    <w:qFormat/>
    <w:rPr>
      <w:color w:val="605E5C"/>
      <w:shd w:val="clear" w:color="auto" w:fill="E1DFDD"/>
    </w:rPr>
  </w:style>
  <w:style w:type="paragraph" w:customStyle="1" w:styleId="TableParagraph">
    <w:name w:val="Table Paragraph"/>
    <w:basedOn w:val="a"/>
    <w:uiPriority w:val="1"/>
    <w:qFormat/>
    <w:pPr>
      <w:widowControl w:val="0"/>
      <w:autoSpaceDE w:val="0"/>
      <w:autoSpaceDN w:val="0"/>
      <w:spacing w:line="240" w:lineRule="auto"/>
    </w:pPr>
    <w:rPr>
      <w:rFonts w:ascii="宋体" w:eastAsia="宋体" w:hAnsi="宋体" w:cs="宋体"/>
      <w:kern w:val="0"/>
      <w:sz w:val="22"/>
    </w:rPr>
  </w:style>
  <w:style w:type="paragraph" w:customStyle="1" w:styleId="style19">
    <w:name w:val="style19"/>
    <w:basedOn w:val="a"/>
    <w:qFormat/>
    <w:pPr>
      <w:spacing w:before="100" w:beforeAutospacing="1" w:after="100" w:afterAutospacing="1" w:line="240" w:lineRule="auto"/>
    </w:pPr>
    <w:rPr>
      <w:rFonts w:ascii="宋体" w:eastAsia="宋体" w:hAnsi="宋体" w:cs="宋体"/>
      <w:kern w:val="0"/>
      <w:sz w:val="18"/>
      <w:szCs w:val="18"/>
    </w:rPr>
  </w:style>
  <w:style w:type="character" w:customStyle="1" w:styleId="a4">
    <w:name w:val="批注文字 字符"/>
    <w:basedOn w:val="a0"/>
    <w:link w:val="a3"/>
    <w:uiPriority w:val="99"/>
    <w:qFormat/>
    <w:rPr>
      <w:rFonts w:asciiTheme="minorHAnsi" w:eastAsiaTheme="minorEastAsia" w:hAnsiTheme="minorHAnsi" w:cstheme="minorBidi"/>
      <w:kern w:val="2"/>
      <w:sz w:val="21"/>
      <w:szCs w:val="22"/>
    </w:rPr>
  </w:style>
  <w:style w:type="character" w:customStyle="1" w:styleId="ab">
    <w:name w:val="批注主题 字符"/>
    <w:basedOn w:val="a4"/>
    <w:link w:val="aa"/>
    <w:uiPriority w:val="99"/>
    <w:semiHidden/>
    <w:qFormat/>
    <w:rPr>
      <w:rFonts w:asciiTheme="minorHAnsi" w:eastAsiaTheme="minorEastAsia" w:hAnsiTheme="minorHAnsi" w:cstheme="minorBidi"/>
      <w:b/>
      <w:bCs/>
      <w:kern w:val="2"/>
      <w:sz w:val="21"/>
      <w:szCs w:val="22"/>
    </w:rPr>
  </w:style>
  <w:style w:type="character" w:customStyle="1" w:styleId="font51">
    <w:name w:val="font51"/>
    <w:basedOn w:val="a0"/>
    <w:qFormat/>
    <w:rPr>
      <w:rFonts w:ascii="Calibri" w:hAnsi="Calibri" w:cs="Calibri"/>
      <w:color w:val="000000"/>
      <w:sz w:val="24"/>
      <w:szCs w:val="24"/>
      <w:u w:val="none"/>
    </w:rPr>
  </w:style>
  <w:style w:type="character" w:customStyle="1" w:styleId="font71">
    <w:name w:val="font71"/>
    <w:basedOn w:val="a0"/>
    <w:qFormat/>
    <w:rPr>
      <w:rFonts w:ascii="Calibri" w:hAnsi="Calibri" w:cs="Calibri" w:hint="default"/>
      <w:color w:val="000000"/>
      <w:sz w:val="18"/>
      <w:szCs w:val="18"/>
      <w:u w:val="none"/>
    </w:rPr>
  </w:style>
  <w:style w:type="character" w:customStyle="1" w:styleId="font81">
    <w:name w:val="font81"/>
    <w:basedOn w:val="a0"/>
    <w:qFormat/>
    <w:rPr>
      <w:rFonts w:ascii="宋体" w:eastAsia="宋体" w:hAnsi="宋体" w:cs="宋体" w:hint="eastAsia"/>
      <w:color w:val="000000"/>
      <w:sz w:val="18"/>
      <w:szCs w:val="18"/>
      <w:u w:val="none"/>
    </w:rPr>
  </w:style>
  <w:style w:type="character" w:customStyle="1" w:styleId="2">
    <w:name w:val="未处理的提及2"/>
    <w:basedOn w:val="a0"/>
    <w:uiPriority w:val="99"/>
    <w:semiHidden/>
    <w:unhideWhenUsed/>
    <w:qFormat/>
    <w:rPr>
      <w:color w:val="605E5C"/>
      <w:shd w:val="clear" w:color="auto" w:fill="E1DFDD"/>
    </w:rPr>
  </w:style>
  <w:style w:type="character" w:customStyle="1" w:styleId="30">
    <w:name w:val="未处理的提及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ourse163.org/learn/NWU-1460568162?tid=1466871442" TargetMode="External"/><Relationship Id="rId5" Type="http://schemas.openxmlformats.org/officeDocument/2006/relationships/webSettings" Target="webSettings.xml"/><Relationship Id="rId10" Type="http://schemas.openxmlformats.org/officeDocument/2006/relationships/hyperlink" Target="&#25991;&#21270;&#24046;&#24322;&#19982;&#36328;&#25991;&#21270;&#20132;&#38469;%20-%20&#20013;&#22269;&#39640;&#26657;&#22806;&#35821;&#24917;&#35838;&#24179;&#21488;&#65288;UMOOCs&#65289;%20(unipus.cn)"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B7E1D-11C2-4D8B-B4D7-6AC5AFEB0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10</Pages>
  <Words>750</Words>
  <Characters>4280</Characters>
  <Application>Microsoft Office Word</Application>
  <DocSecurity>0</DocSecurity>
  <Lines>35</Lines>
  <Paragraphs>10</Paragraphs>
  <ScaleCrop>false</ScaleCrop>
  <Company>DoubleOX</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薇 董</cp:lastModifiedBy>
  <cp:revision>62</cp:revision>
  <cp:lastPrinted>2021-04-18T03:50:00Z</cp:lastPrinted>
  <dcterms:created xsi:type="dcterms:W3CDTF">2024-01-03T14:21:00Z</dcterms:created>
  <dcterms:modified xsi:type="dcterms:W3CDTF">2024-08-05T10:54:00Z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0D7355B102754DE29589C15E5F22D660</vt:lpwstr>
  </property>
</Properties>
</file>