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color w:val="auto"/>
          <w:sz w:val="32"/>
          <w:szCs w:val="32"/>
        </w:rPr>
      </w:pPr>
      <w:r>
        <w:rPr>
          <w:color w:val="auto"/>
          <w:sz w:val="32"/>
          <w:szCs w:val="32"/>
        </w:rPr>
        <w:t>《</w:t>
      </w:r>
      <w:r>
        <w:rPr>
          <w:rFonts w:hint="eastAsia" w:ascii="黑体" w:hAnsi="黑体" w:eastAsia="黑体"/>
          <w:color w:val="auto"/>
          <w:sz w:val="32"/>
          <w:szCs w:val="32"/>
        </w:rPr>
        <w:t>文献学</w:t>
      </w:r>
      <w:r>
        <w:rPr>
          <w:rFonts w:hint="eastAsia" w:ascii="黑体" w:hAnsi="黑体" w:eastAsia="黑体"/>
          <w:color w:val="auto"/>
          <w:sz w:val="32"/>
          <w:szCs w:val="32"/>
          <w:lang w:val="en-US" w:eastAsia="zh-CN"/>
        </w:rPr>
        <w:t>专题</w:t>
      </w:r>
      <w:r>
        <w:rPr>
          <w:color w:val="auto"/>
          <w:sz w:val="32"/>
          <w:szCs w:val="32"/>
        </w:rPr>
        <w:t>》教学大纲</w:t>
      </w:r>
    </w:p>
    <w:p>
      <w:pPr>
        <w:spacing w:line="340" w:lineRule="exact"/>
        <w:rPr>
          <w:rFonts w:ascii="黑体" w:eastAsia="黑体"/>
          <w:color w:val="auto"/>
          <w:szCs w:val="21"/>
        </w:rPr>
      </w:pPr>
    </w:p>
    <w:p>
      <w:pPr>
        <w:spacing w:line="340" w:lineRule="exact"/>
        <w:ind w:firstLine="3360" w:firstLineChars="1600"/>
        <w:rPr>
          <w:rFonts w:hint="eastAsia" w:ascii="黑体" w:eastAsia="黑体"/>
          <w:color w:val="auto"/>
          <w:sz w:val="21"/>
          <w:szCs w:val="21"/>
        </w:rPr>
      </w:pPr>
      <w:r>
        <w:rPr>
          <w:rFonts w:hint="eastAsia" w:ascii="黑体" w:eastAsia="黑体"/>
          <w:color w:val="auto"/>
          <w:sz w:val="21"/>
          <w:szCs w:val="21"/>
        </w:rPr>
        <w:t>课程信息：</w:t>
      </w:r>
    </w:p>
    <w:tbl>
      <w:tblPr>
        <w:tblStyle w:val="6"/>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157"/>
        <w:gridCol w:w="851"/>
        <w:gridCol w:w="1186"/>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课程代码</w:t>
            </w:r>
          </w:p>
        </w:tc>
        <w:tc>
          <w:tcPr>
            <w:tcW w:w="2157" w:type="dxa"/>
            <w:vAlign w:val="center"/>
          </w:tcPr>
          <w:p>
            <w:pPr>
              <w:spacing w:line="360" w:lineRule="auto"/>
              <w:jc w:val="center"/>
              <w:rPr>
                <w:rFonts w:hint="default" w:ascii="宋体" w:hAnsi="宋体" w:eastAsia="楷体_GB2312"/>
                <w:color w:val="auto"/>
                <w:szCs w:val="21"/>
                <w:lang w:val="en-US" w:eastAsia="zh-CN"/>
              </w:rPr>
            </w:pPr>
            <w:r>
              <w:rPr>
                <w:rFonts w:hint="eastAsia" w:ascii="宋体" w:hAnsi="宋体" w:eastAsia="楷体_GB2312"/>
                <w:color w:val="auto"/>
                <w:szCs w:val="21"/>
                <w:lang w:val="en-US" w:eastAsia="zh-CN"/>
              </w:rPr>
              <w:t>2001210043</w:t>
            </w:r>
          </w:p>
        </w:tc>
        <w:tc>
          <w:tcPr>
            <w:tcW w:w="2037" w:type="dxa"/>
            <w:gridSpan w:val="2"/>
            <w:vAlign w:val="center"/>
          </w:tcPr>
          <w:p>
            <w:pPr>
              <w:spacing w:line="360" w:lineRule="auto"/>
              <w:jc w:val="center"/>
              <w:rPr>
                <w:rFonts w:ascii="宋体" w:hAnsi="宋体"/>
                <w:b/>
                <w:bCs/>
                <w:color w:val="auto"/>
                <w:szCs w:val="21"/>
              </w:rPr>
            </w:pPr>
            <w:r>
              <w:rPr>
                <w:rFonts w:hint="eastAsia" w:ascii="宋体" w:hAnsi="宋体"/>
                <w:b/>
                <w:bCs/>
                <w:color w:val="auto"/>
                <w:szCs w:val="21"/>
              </w:rPr>
              <w:t>课程类别</w:t>
            </w:r>
          </w:p>
        </w:tc>
        <w:tc>
          <w:tcPr>
            <w:tcW w:w="2345" w:type="dxa"/>
            <w:vAlign w:val="center"/>
          </w:tcPr>
          <w:p>
            <w:pPr>
              <w:spacing w:line="360" w:lineRule="auto"/>
              <w:jc w:val="center"/>
              <w:rPr>
                <w:rFonts w:ascii="宋体" w:hAnsi="宋体"/>
                <w:color w:val="auto"/>
              </w:rPr>
            </w:pPr>
            <w:r>
              <w:rPr>
                <w:rFonts w:hint="eastAsia" w:ascii="宋体" w:hAnsi="宋体"/>
                <w:color w:val="auto"/>
                <w:lang w:val="en-US" w:eastAsia="zh-CN"/>
              </w:rPr>
              <w:t>专业选</w:t>
            </w:r>
            <w:r>
              <w:rPr>
                <w:rFonts w:ascii="宋体" w:hAnsi="宋体"/>
                <w:color w:val="auto"/>
              </w:rPr>
              <w:t>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课程名称</w:t>
            </w:r>
          </w:p>
        </w:tc>
        <w:tc>
          <w:tcPr>
            <w:tcW w:w="6539" w:type="dxa"/>
            <w:gridSpan w:val="4"/>
            <w:vAlign w:val="center"/>
          </w:tcPr>
          <w:p>
            <w:pPr>
              <w:spacing w:line="360" w:lineRule="auto"/>
              <w:jc w:val="center"/>
              <w:rPr>
                <w:rFonts w:ascii="宋体" w:hAnsi="宋体"/>
                <w:color w:val="auto"/>
              </w:rPr>
            </w:pPr>
            <w:r>
              <w:rPr>
                <w:rFonts w:hint="eastAsia" w:ascii="宋体" w:hAnsi="宋体"/>
                <w:color w:val="auto"/>
                <w:szCs w:val="21"/>
              </w:rPr>
              <w:t>文献学</w:t>
            </w:r>
            <w:r>
              <w:rPr>
                <w:rFonts w:hint="eastAsia" w:ascii="宋体" w:hAnsi="宋体"/>
                <w:color w:val="auto"/>
                <w:szCs w:val="21"/>
                <w:lang w:val="en-US" w:eastAsia="zh-CN"/>
              </w:rPr>
              <w:t>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英文名称</w:t>
            </w:r>
          </w:p>
        </w:tc>
        <w:tc>
          <w:tcPr>
            <w:tcW w:w="6539" w:type="dxa"/>
            <w:gridSpan w:val="4"/>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Bibliography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适用专业</w:t>
            </w:r>
          </w:p>
        </w:tc>
        <w:tc>
          <w:tcPr>
            <w:tcW w:w="2157" w:type="dxa"/>
            <w:vAlign w:val="center"/>
          </w:tcPr>
          <w:p>
            <w:pPr>
              <w:spacing w:line="360" w:lineRule="auto"/>
              <w:jc w:val="center"/>
              <w:rPr>
                <w:rFonts w:ascii="宋体" w:hAnsi="宋体"/>
                <w:color w:val="auto"/>
                <w:szCs w:val="21"/>
              </w:rPr>
            </w:pPr>
            <w:r>
              <w:rPr>
                <w:rFonts w:hint="eastAsia" w:ascii="宋体" w:hAnsi="宋体"/>
                <w:color w:val="auto"/>
                <w:szCs w:val="21"/>
                <w:lang w:val="en-US" w:eastAsia="zh-CN"/>
              </w:rPr>
              <w:t>汉语言文学</w:t>
            </w:r>
            <w:r>
              <w:rPr>
                <w:rFonts w:ascii="宋体" w:hAnsi="宋体"/>
                <w:color w:val="auto"/>
                <w:szCs w:val="21"/>
              </w:rPr>
              <w:t>专业</w:t>
            </w:r>
          </w:p>
        </w:tc>
        <w:tc>
          <w:tcPr>
            <w:tcW w:w="2037" w:type="dxa"/>
            <w:gridSpan w:val="2"/>
            <w:vAlign w:val="center"/>
          </w:tcPr>
          <w:p>
            <w:pPr>
              <w:spacing w:line="360" w:lineRule="auto"/>
              <w:jc w:val="center"/>
              <w:rPr>
                <w:rFonts w:ascii="宋体" w:hAnsi="宋体"/>
                <w:color w:val="auto"/>
              </w:rPr>
            </w:pPr>
            <w:r>
              <w:rPr>
                <w:rFonts w:hint="eastAsia" w:ascii="宋体" w:hAnsi="宋体"/>
                <w:b/>
                <w:bCs/>
                <w:color w:val="auto"/>
                <w:szCs w:val="21"/>
              </w:rPr>
              <w:t>建议修读学期</w:t>
            </w:r>
          </w:p>
        </w:tc>
        <w:tc>
          <w:tcPr>
            <w:tcW w:w="2345" w:type="dxa"/>
            <w:vAlign w:val="center"/>
          </w:tcPr>
          <w:p>
            <w:pPr>
              <w:spacing w:line="360" w:lineRule="auto"/>
              <w:jc w:val="center"/>
              <w:rPr>
                <w:rFonts w:hint="eastAsia" w:ascii="宋体" w:hAnsi="宋体" w:eastAsia="宋体"/>
                <w:color w:val="auto"/>
                <w:lang w:eastAsia="zh-CN"/>
              </w:rPr>
            </w:pPr>
            <w:r>
              <w:rPr>
                <w:rFonts w:hint="eastAsia" w:ascii="宋体" w:hAnsi="宋体"/>
                <w:color w:val="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38" w:type="dxa"/>
            <w:vMerge w:val="restart"/>
            <w:vAlign w:val="center"/>
          </w:tcPr>
          <w:p>
            <w:pPr>
              <w:spacing w:line="360" w:lineRule="auto"/>
              <w:jc w:val="center"/>
              <w:rPr>
                <w:rFonts w:ascii="宋体" w:hAnsi="宋体"/>
                <w:b/>
                <w:bCs/>
                <w:color w:val="auto"/>
                <w:szCs w:val="21"/>
              </w:rPr>
            </w:pPr>
            <w:r>
              <w:rPr>
                <w:rFonts w:hint="eastAsia" w:ascii="宋体" w:hAnsi="宋体"/>
                <w:b/>
                <w:bCs/>
                <w:color w:val="auto"/>
                <w:szCs w:val="21"/>
              </w:rPr>
              <w:t>总学分</w:t>
            </w:r>
          </w:p>
        </w:tc>
        <w:tc>
          <w:tcPr>
            <w:tcW w:w="2157" w:type="dxa"/>
            <w:vMerge w:val="restart"/>
            <w:vAlign w:val="center"/>
          </w:tcPr>
          <w:p>
            <w:pPr>
              <w:spacing w:line="360" w:lineRule="auto"/>
              <w:jc w:val="center"/>
              <w:rPr>
                <w:rFonts w:hint="eastAsia" w:ascii="宋体" w:hAnsi="宋体" w:eastAsia="宋体"/>
                <w:b/>
                <w:bCs/>
                <w:color w:val="auto"/>
                <w:szCs w:val="21"/>
                <w:lang w:eastAsia="zh-CN"/>
              </w:rPr>
            </w:pPr>
            <w:r>
              <w:rPr>
                <w:rFonts w:hint="eastAsia" w:ascii="宋体" w:hAnsi="宋体"/>
                <w:color w:val="auto"/>
                <w:szCs w:val="21"/>
                <w:lang w:val="en-US" w:eastAsia="zh-CN"/>
              </w:rPr>
              <w:t>2</w:t>
            </w:r>
          </w:p>
        </w:tc>
        <w:tc>
          <w:tcPr>
            <w:tcW w:w="851" w:type="dxa"/>
            <w:vMerge w:val="restart"/>
            <w:vAlign w:val="center"/>
          </w:tcPr>
          <w:p>
            <w:pPr>
              <w:jc w:val="left"/>
              <w:rPr>
                <w:rFonts w:ascii="宋体" w:hAnsi="宋体"/>
                <w:b/>
                <w:bCs/>
                <w:color w:val="auto"/>
                <w:szCs w:val="21"/>
              </w:rPr>
            </w:pPr>
            <w:r>
              <w:rPr>
                <w:rFonts w:hint="eastAsia" w:ascii="宋体" w:hAnsi="宋体"/>
                <w:b/>
                <w:bCs/>
                <w:color w:val="auto"/>
                <w:szCs w:val="21"/>
              </w:rPr>
              <w:t>其中：实践</w:t>
            </w:r>
          </w:p>
          <w:p>
            <w:pPr>
              <w:jc w:val="left"/>
              <w:rPr>
                <w:rFonts w:ascii="宋体" w:hAnsi="宋体"/>
                <w:b/>
                <w:bCs/>
                <w:color w:val="auto"/>
                <w:szCs w:val="21"/>
              </w:rPr>
            </w:pPr>
            <w:r>
              <w:rPr>
                <w:rFonts w:hint="eastAsia" w:ascii="宋体" w:hAnsi="宋体"/>
                <w:b/>
                <w:bCs/>
                <w:color w:val="auto"/>
                <w:szCs w:val="21"/>
              </w:rPr>
              <w:t>教学</w:t>
            </w:r>
          </w:p>
        </w:tc>
        <w:tc>
          <w:tcPr>
            <w:tcW w:w="1186" w:type="dxa"/>
            <w:vAlign w:val="center"/>
          </w:tcPr>
          <w:p>
            <w:pPr>
              <w:spacing w:line="360" w:lineRule="auto"/>
              <w:jc w:val="center"/>
              <w:rPr>
                <w:rFonts w:ascii="宋体" w:hAnsi="宋体"/>
                <w:b/>
                <w:bCs/>
                <w:color w:val="auto"/>
                <w:szCs w:val="21"/>
              </w:rPr>
            </w:pPr>
            <w:r>
              <w:rPr>
                <w:rFonts w:hint="eastAsia" w:ascii="宋体" w:hAnsi="宋体"/>
                <w:b/>
                <w:bCs/>
                <w:color w:val="auto"/>
                <w:szCs w:val="21"/>
              </w:rPr>
              <w:t>实验学分</w:t>
            </w:r>
          </w:p>
        </w:tc>
        <w:tc>
          <w:tcPr>
            <w:tcW w:w="2345" w:type="dxa"/>
            <w:vAlign w:val="center"/>
          </w:tcPr>
          <w:p>
            <w:pPr>
              <w:spacing w:line="360" w:lineRule="auto"/>
              <w:jc w:val="center"/>
              <w:rPr>
                <w:rFonts w:ascii="宋体" w:hAnsi="宋体"/>
                <w:color w:val="auto"/>
              </w:rPr>
            </w:pPr>
            <w:r>
              <w:rPr>
                <w:rFonts w:ascii="宋体" w:hAnsi="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38" w:type="dxa"/>
            <w:vMerge w:val="continue"/>
            <w:vAlign w:val="center"/>
          </w:tcPr>
          <w:p>
            <w:pPr>
              <w:spacing w:line="360" w:lineRule="auto"/>
              <w:jc w:val="center"/>
              <w:rPr>
                <w:rFonts w:ascii="宋体" w:hAnsi="宋体"/>
                <w:b/>
                <w:bCs/>
                <w:color w:val="auto"/>
                <w:szCs w:val="21"/>
              </w:rPr>
            </w:pPr>
          </w:p>
        </w:tc>
        <w:tc>
          <w:tcPr>
            <w:tcW w:w="2157" w:type="dxa"/>
            <w:vMerge w:val="continue"/>
            <w:vAlign w:val="center"/>
          </w:tcPr>
          <w:p>
            <w:pPr>
              <w:spacing w:line="360" w:lineRule="auto"/>
              <w:jc w:val="center"/>
              <w:rPr>
                <w:rFonts w:ascii="宋体" w:hAnsi="宋体"/>
                <w:b/>
                <w:bCs/>
                <w:color w:val="auto"/>
                <w:szCs w:val="21"/>
              </w:rPr>
            </w:pPr>
          </w:p>
        </w:tc>
        <w:tc>
          <w:tcPr>
            <w:tcW w:w="851" w:type="dxa"/>
            <w:vMerge w:val="continue"/>
            <w:vAlign w:val="center"/>
          </w:tcPr>
          <w:p>
            <w:pPr>
              <w:spacing w:line="360" w:lineRule="auto"/>
              <w:jc w:val="center"/>
              <w:rPr>
                <w:rFonts w:ascii="宋体" w:hAnsi="宋体"/>
                <w:b/>
                <w:bCs/>
                <w:color w:val="auto"/>
                <w:szCs w:val="21"/>
              </w:rPr>
            </w:pPr>
          </w:p>
        </w:tc>
        <w:tc>
          <w:tcPr>
            <w:tcW w:w="1186" w:type="dxa"/>
            <w:vAlign w:val="center"/>
          </w:tcPr>
          <w:p>
            <w:pPr>
              <w:spacing w:line="360" w:lineRule="auto"/>
              <w:jc w:val="center"/>
              <w:rPr>
                <w:rFonts w:ascii="宋体" w:hAnsi="宋体"/>
                <w:b/>
                <w:bCs/>
                <w:color w:val="auto"/>
                <w:szCs w:val="21"/>
              </w:rPr>
            </w:pPr>
            <w:r>
              <w:rPr>
                <w:rFonts w:hint="eastAsia" w:ascii="宋体" w:hAnsi="宋体"/>
                <w:b/>
                <w:bCs/>
                <w:color w:val="auto"/>
                <w:szCs w:val="21"/>
              </w:rPr>
              <w:t>实习学分</w:t>
            </w:r>
          </w:p>
        </w:tc>
        <w:tc>
          <w:tcPr>
            <w:tcW w:w="2345" w:type="dxa"/>
            <w:vAlign w:val="center"/>
          </w:tcPr>
          <w:p>
            <w:pPr>
              <w:spacing w:line="360" w:lineRule="auto"/>
              <w:jc w:val="center"/>
              <w:rPr>
                <w:rFonts w:ascii="宋体" w:hAnsi="宋体"/>
                <w:color w:val="auto"/>
              </w:rPr>
            </w:pPr>
            <w:r>
              <w:rPr>
                <w:rFonts w:ascii="宋体" w:hAnsi="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38" w:type="dxa"/>
            <w:vMerge w:val="continue"/>
            <w:vAlign w:val="center"/>
          </w:tcPr>
          <w:p>
            <w:pPr>
              <w:spacing w:line="360" w:lineRule="auto"/>
              <w:jc w:val="center"/>
              <w:rPr>
                <w:rFonts w:ascii="宋体" w:hAnsi="宋体"/>
                <w:b/>
                <w:bCs/>
                <w:color w:val="auto"/>
                <w:szCs w:val="21"/>
              </w:rPr>
            </w:pPr>
          </w:p>
        </w:tc>
        <w:tc>
          <w:tcPr>
            <w:tcW w:w="2157" w:type="dxa"/>
            <w:vMerge w:val="continue"/>
            <w:vAlign w:val="center"/>
          </w:tcPr>
          <w:p>
            <w:pPr>
              <w:spacing w:line="360" w:lineRule="auto"/>
              <w:jc w:val="center"/>
              <w:rPr>
                <w:rFonts w:ascii="宋体" w:hAnsi="宋体"/>
                <w:b/>
                <w:bCs/>
                <w:color w:val="auto"/>
                <w:szCs w:val="21"/>
              </w:rPr>
            </w:pPr>
          </w:p>
        </w:tc>
        <w:tc>
          <w:tcPr>
            <w:tcW w:w="851" w:type="dxa"/>
            <w:vMerge w:val="continue"/>
            <w:vAlign w:val="center"/>
          </w:tcPr>
          <w:p>
            <w:pPr>
              <w:spacing w:line="360" w:lineRule="auto"/>
              <w:jc w:val="center"/>
              <w:rPr>
                <w:rFonts w:ascii="宋体" w:hAnsi="宋体"/>
                <w:b/>
                <w:bCs/>
                <w:color w:val="auto"/>
                <w:szCs w:val="21"/>
              </w:rPr>
            </w:pPr>
          </w:p>
        </w:tc>
        <w:tc>
          <w:tcPr>
            <w:tcW w:w="1186" w:type="dxa"/>
            <w:vAlign w:val="center"/>
          </w:tcPr>
          <w:p>
            <w:pPr>
              <w:spacing w:line="360" w:lineRule="auto"/>
              <w:jc w:val="center"/>
              <w:rPr>
                <w:rFonts w:ascii="宋体" w:hAnsi="宋体"/>
                <w:b/>
                <w:bCs/>
                <w:color w:val="auto"/>
                <w:szCs w:val="21"/>
              </w:rPr>
            </w:pPr>
            <w:r>
              <w:rPr>
                <w:rFonts w:hint="eastAsia" w:ascii="宋体" w:hAnsi="宋体"/>
                <w:b/>
                <w:bCs/>
                <w:color w:val="auto"/>
                <w:szCs w:val="21"/>
              </w:rPr>
              <w:t>实训学分</w:t>
            </w:r>
          </w:p>
        </w:tc>
        <w:tc>
          <w:tcPr>
            <w:tcW w:w="2345" w:type="dxa"/>
            <w:vAlign w:val="center"/>
          </w:tcPr>
          <w:p>
            <w:pPr>
              <w:spacing w:line="360" w:lineRule="auto"/>
              <w:jc w:val="center"/>
              <w:rPr>
                <w:rFonts w:hint="default" w:ascii="宋体" w:hAnsi="宋体" w:eastAsia="宋体"/>
                <w:color w:val="auto"/>
                <w:lang w:val="en-US" w:eastAsia="zh-CN"/>
              </w:rPr>
            </w:pPr>
            <w:r>
              <w:rPr>
                <w:rFonts w:ascii="宋体" w:hAnsi="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38" w:type="dxa"/>
            <w:vMerge w:val="restart"/>
            <w:vAlign w:val="center"/>
          </w:tcPr>
          <w:p>
            <w:pPr>
              <w:spacing w:line="360" w:lineRule="auto"/>
              <w:jc w:val="center"/>
              <w:rPr>
                <w:rFonts w:ascii="宋体" w:hAnsi="宋体"/>
                <w:b/>
                <w:bCs/>
                <w:color w:val="auto"/>
                <w:szCs w:val="21"/>
              </w:rPr>
            </w:pPr>
            <w:r>
              <w:rPr>
                <w:rFonts w:hint="eastAsia" w:ascii="宋体" w:hAnsi="宋体"/>
                <w:b/>
                <w:bCs/>
                <w:color w:val="auto"/>
                <w:szCs w:val="21"/>
              </w:rPr>
              <w:t>总学时</w:t>
            </w:r>
          </w:p>
        </w:tc>
        <w:tc>
          <w:tcPr>
            <w:tcW w:w="2157" w:type="dxa"/>
            <w:vMerge w:val="restart"/>
            <w:vAlign w:val="center"/>
          </w:tcPr>
          <w:p>
            <w:pPr>
              <w:spacing w:line="360" w:lineRule="auto"/>
              <w:jc w:val="center"/>
              <w:rPr>
                <w:rFonts w:ascii="宋体" w:hAnsi="宋体"/>
                <w:color w:val="auto"/>
                <w:szCs w:val="21"/>
              </w:rPr>
            </w:pPr>
            <w:r>
              <w:rPr>
                <w:rFonts w:hint="eastAsia" w:ascii="宋体" w:hAnsi="宋体"/>
                <w:color w:val="auto"/>
                <w:szCs w:val="21"/>
              </w:rPr>
              <w:t>36</w:t>
            </w:r>
          </w:p>
        </w:tc>
        <w:tc>
          <w:tcPr>
            <w:tcW w:w="851" w:type="dxa"/>
            <w:vMerge w:val="restart"/>
            <w:vAlign w:val="center"/>
          </w:tcPr>
          <w:p>
            <w:pPr>
              <w:jc w:val="left"/>
              <w:rPr>
                <w:rFonts w:ascii="宋体" w:hAnsi="宋体"/>
                <w:b/>
                <w:bCs/>
                <w:color w:val="auto"/>
                <w:szCs w:val="21"/>
              </w:rPr>
            </w:pPr>
            <w:r>
              <w:rPr>
                <w:rFonts w:hint="eastAsia" w:ascii="宋体" w:hAnsi="宋体"/>
                <w:b/>
                <w:bCs/>
                <w:color w:val="auto"/>
                <w:szCs w:val="21"/>
              </w:rPr>
              <w:t>其中：实践</w:t>
            </w:r>
          </w:p>
          <w:p>
            <w:pPr>
              <w:jc w:val="left"/>
              <w:rPr>
                <w:rFonts w:ascii="宋体" w:hAnsi="宋体"/>
                <w:b/>
                <w:bCs/>
                <w:color w:val="auto"/>
                <w:szCs w:val="21"/>
              </w:rPr>
            </w:pPr>
            <w:r>
              <w:rPr>
                <w:rFonts w:hint="eastAsia" w:ascii="宋体" w:hAnsi="宋体"/>
                <w:b/>
                <w:bCs/>
                <w:color w:val="auto"/>
                <w:szCs w:val="21"/>
              </w:rPr>
              <w:t>教学</w:t>
            </w:r>
          </w:p>
        </w:tc>
        <w:tc>
          <w:tcPr>
            <w:tcW w:w="1186" w:type="dxa"/>
            <w:vAlign w:val="center"/>
          </w:tcPr>
          <w:p>
            <w:pPr>
              <w:spacing w:line="360" w:lineRule="auto"/>
              <w:jc w:val="center"/>
              <w:rPr>
                <w:rFonts w:ascii="宋体" w:hAnsi="宋体"/>
                <w:b/>
                <w:bCs/>
                <w:color w:val="auto"/>
                <w:szCs w:val="21"/>
              </w:rPr>
            </w:pPr>
            <w:r>
              <w:rPr>
                <w:rFonts w:hint="eastAsia" w:ascii="宋体" w:hAnsi="宋体"/>
                <w:b/>
                <w:bCs/>
                <w:color w:val="auto"/>
                <w:szCs w:val="21"/>
              </w:rPr>
              <w:t>实验学时</w:t>
            </w:r>
          </w:p>
        </w:tc>
        <w:tc>
          <w:tcPr>
            <w:tcW w:w="2345" w:type="dxa"/>
            <w:vAlign w:val="center"/>
          </w:tcPr>
          <w:p>
            <w:pPr>
              <w:spacing w:line="360" w:lineRule="auto"/>
              <w:jc w:val="center"/>
              <w:rPr>
                <w:rFonts w:ascii="宋体" w:hAnsi="宋体"/>
                <w:color w:val="auto"/>
              </w:rPr>
            </w:pPr>
            <w:r>
              <w:rPr>
                <w:rFonts w:ascii="宋体" w:hAnsi="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38" w:type="dxa"/>
            <w:vMerge w:val="continue"/>
            <w:vAlign w:val="center"/>
          </w:tcPr>
          <w:p>
            <w:pPr>
              <w:spacing w:line="360" w:lineRule="auto"/>
              <w:jc w:val="center"/>
              <w:rPr>
                <w:rFonts w:ascii="宋体" w:hAnsi="宋体"/>
                <w:b/>
                <w:bCs/>
                <w:color w:val="auto"/>
                <w:szCs w:val="21"/>
              </w:rPr>
            </w:pPr>
          </w:p>
        </w:tc>
        <w:tc>
          <w:tcPr>
            <w:tcW w:w="2157" w:type="dxa"/>
            <w:vMerge w:val="continue"/>
            <w:vAlign w:val="center"/>
          </w:tcPr>
          <w:p>
            <w:pPr>
              <w:spacing w:line="360" w:lineRule="auto"/>
              <w:jc w:val="center"/>
              <w:rPr>
                <w:rFonts w:ascii="宋体" w:hAnsi="宋体"/>
                <w:b/>
                <w:bCs/>
                <w:color w:val="auto"/>
                <w:szCs w:val="21"/>
              </w:rPr>
            </w:pPr>
          </w:p>
        </w:tc>
        <w:tc>
          <w:tcPr>
            <w:tcW w:w="851" w:type="dxa"/>
            <w:vMerge w:val="continue"/>
            <w:vAlign w:val="center"/>
          </w:tcPr>
          <w:p>
            <w:pPr>
              <w:spacing w:line="360" w:lineRule="auto"/>
              <w:jc w:val="center"/>
              <w:rPr>
                <w:rFonts w:ascii="宋体" w:hAnsi="宋体"/>
                <w:b/>
                <w:bCs/>
                <w:color w:val="auto"/>
                <w:szCs w:val="21"/>
              </w:rPr>
            </w:pPr>
          </w:p>
        </w:tc>
        <w:tc>
          <w:tcPr>
            <w:tcW w:w="1186" w:type="dxa"/>
            <w:vAlign w:val="center"/>
          </w:tcPr>
          <w:p>
            <w:pPr>
              <w:spacing w:line="360" w:lineRule="auto"/>
              <w:jc w:val="center"/>
              <w:rPr>
                <w:rFonts w:ascii="宋体" w:hAnsi="宋体"/>
                <w:b/>
                <w:bCs/>
                <w:color w:val="auto"/>
                <w:szCs w:val="21"/>
              </w:rPr>
            </w:pPr>
            <w:r>
              <w:rPr>
                <w:rFonts w:hint="eastAsia" w:ascii="宋体" w:hAnsi="宋体"/>
                <w:b/>
                <w:bCs/>
                <w:color w:val="auto"/>
                <w:szCs w:val="21"/>
              </w:rPr>
              <w:t>实习学时</w:t>
            </w:r>
          </w:p>
        </w:tc>
        <w:tc>
          <w:tcPr>
            <w:tcW w:w="2345" w:type="dxa"/>
            <w:vAlign w:val="center"/>
          </w:tcPr>
          <w:p>
            <w:pPr>
              <w:spacing w:line="360" w:lineRule="auto"/>
              <w:jc w:val="center"/>
              <w:rPr>
                <w:rFonts w:ascii="宋体" w:hAnsi="宋体"/>
                <w:color w:val="auto"/>
              </w:rPr>
            </w:pPr>
            <w:r>
              <w:rPr>
                <w:rFonts w:ascii="宋体" w:hAnsi="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38" w:type="dxa"/>
            <w:vMerge w:val="continue"/>
            <w:vAlign w:val="center"/>
          </w:tcPr>
          <w:p>
            <w:pPr>
              <w:spacing w:line="360" w:lineRule="auto"/>
              <w:jc w:val="center"/>
              <w:rPr>
                <w:rFonts w:ascii="宋体" w:hAnsi="宋体"/>
                <w:b/>
                <w:bCs/>
                <w:color w:val="auto"/>
                <w:szCs w:val="21"/>
              </w:rPr>
            </w:pPr>
          </w:p>
        </w:tc>
        <w:tc>
          <w:tcPr>
            <w:tcW w:w="2157" w:type="dxa"/>
            <w:vMerge w:val="continue"/>
            <w:vAlign w:val="center"/>
          </w:tcPr>
          <w:p>
            <w:pPr>
              <w:spacing w:line="360" w:lineRule="auto"/>
              <w:jc w:val="center"/>
              <w:rPr>
                <w:rFonts w:ascii="宋体" w:hAnsi="宋体"/>
                <w:b/>
                <w:bCs/>
                <w:color w:val="auto"/>
                <w:szCs w:val="21"/>
              </w:rPr>
            </w:pPr>
          </w:p>
        </w:tc>
        <w:tc>
          <w:tcPr>
            <w:tcW w:w="851" w:type="dxa"/>
            <w:vMerge w:val="continue"/>
            <w:vAlign w:val="center"/>
          </w:tcPr>
          <w:p>
            <w:pPr>
              <w:spacing w:line="360" w:lineRule="auto"/>
              <w:jc w:val="center"/>
              <w:rPr>
                <w:rFonts w:ascii="宋体" w:hAnsi="宋体"/>
                <w:b/>
                <w:bCs/>
                <w:color w:val="auto"/>
                <w:szCs w:val="21"/>
              </w:rPr>
            </w:pPr>
          </w:p>
        </w:tc>
        <w:tc>
          <w:tcPr>
            <w:tcW w:w="1186" w:type="dxa"/>
            <w:vAlign w:val="center"/>
          </w:tcPr>
          <w:p>
            <w:pPr>
              <w:spacing w:line="360" w:lineRule="auto"/>
              <w:jc w:val="center"/>
              <w:rPr>
                <w:rFonts w:ascii="宋体" w:hAnsi="宋体"/>
                <w:b/>
                <w:bCs/>
                <w:color w:val="auto"/>
                <w:szCs w:val="21"/>
              </w:rPr>
            </w:pPr>
            <w:r>
              <w:rPr>
                <w:rFonts w:hint="eastAsia" w:ascii="宋体" w:hAnsi="宋体"/>
                <w:b/>
                <w:bCs/>
                <w:color w:val="auto"/>
                <w:szCs w:val="21"/>
              </w:rPr>
              <w:t>实训学时</w:t>
            </w:r>
          </w:p>
        </w:tc>
        <w:tc>
          <w:tcPr>
            <w:tcW w:w="2345" w:type="dxa"/>
            <w:vAlign w:val="center"/>
          </w:tcPr>
          <w:p>
            <w:pPr>
              <w:spacing w:line="360" w:lineRule="auto"/>
              <w:jc w:val="center"/>
              <w:rPr>
                <w:rFonts w:ascii="宋体" w:hAnsi="宋体"/>
                <w:color w:val="auto"/>
              </w:rPr>
            </w:pPr>
            <w:r>
              <w:rPr>
                <w:rFonts w:ascii="宋体" w:hAnsi="宋体"/>
                <w:color w:val="auto"/>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先修课程</w:t>
            </w:r>
          </w:p>
        </w:tc>
        <w:tc>
          <w:tcPr>
            <w:tcW w:w="6539" w:type="dxa"/>
            <w:gridSpan w:val="4"/>
            <w:vAlign w:val="center"/>
          </w:tcPr>
          <w:p>
            <w:pPr>
              <w:spacing w:line="360" w:lineRule="auto"/>
              <w:jc w:val="center"/>
              <w:rPr>
                <w:rFonts w:hint="eastAsia" w:ascii="宋体" w:hAnsi="宋体" w:eastAsia="宋体"/>
                <w:color w:val="auto"/>
                <w:lang w:eastAsia="zh-CN"/>
              </w:rPr>
            </w:pPr>
            <w:r>
              <w:rPr>
                <w:rFonts w:hint="eastAsia" w:ascii="宋体" w:hAnsi="宋体"/>
                <w:color w:val="auto"/>
                <w:lang w:val="en-US" w:eastAsia="zh-CN"/>
              </w:rPr>
              <w:t>古代汉语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考核方式</w:t>
            </w:r>
          </w:p>
        </w:tc>
        <w:tc>
          <w:tcPr>
            <w:tcW w:w="6539" w:type="dxa"/>
            <w:gridSpan w:val="4"/>
            <w:vAlign w:val="center"/>
          </w:tcPr>
          <w:p>
            <w:pPr>
              <w:spacing w:line="360" w:lineRule="auto"/>
              <w:jc w:val="center"/>
              <w:rPr>
                <w:rFonts w:hint="eastAsia" w:ascii="宋体" w:hAnsi="宋体" w:eastAsia="宋体"/>
                <w:color w:val="auto"/>
                <w:highlight w:val="yellow"/>
                <w:lang w:val="en-US" w:eastAsia="zh-CN"/>
              </w:rPr>
            </w:pPr>
            <w:r>
              <w:rPr>
                <w:rFonts w:hint="eastAsia" w:ascii="宋体" w:hAnsi="宋体"/>
                <w:color w:val="auto"/>
              </w:rPr>
              <w:t>出勤</w:t>
            </w:r>
            <w:r>
              <w:rPr>
                <w:rFonts w:ascii="宋体" w:hAnsi="宋体"/>
                <w:color w:val="auto"/>
              </w:rPr>
              <w:t>、</w:t>
            </w:r>
            <w:r>
              <w:rPr>
                <w:rFonts w:hint="eastAsia" w:ascii="宋体" w:hAnsi="宋体"/>
                <w:color w:val="auto"/>
                <w:lang w:val="en-US" w:eastAsia="zh-CN"/>
              </w:rPr>
              <w:t>平时成绩</w:t>
            </w:r>
            <w:r>
              <w:rPr>
                <w:rFonts w:ascii="宋体" w:hAnsi="宋体"/>
                <w:color w:val="auto"/>
              </w:rPr>
              <w:t>、</w:t>
            </w:r>
            <w:r>
              <w:rPr>
                <w:rFonts w:hint="eastAsia" w:ascii="宋体" w:hAnsi="宋体"/>
                <w:color w:val="auto"/>
                <w:lang w:val="en-US" w:eastAsia="zh-CN"/>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38" w:type="dxa"/>
            <w:vAlign w:val="center"/>
          </w:tcPr>
          <w:p>
            <w:pPr>
              <w:spacing w:line="360" w:lineRule="auto"/>
              <w:jc w:val="center"/>
              <w:rPr>
                <w:rFonts w:ascii="宋体" w:hAnsi="宋体"/>
                <w:b/>
                <w:bCs/>
                <w:color w:val="auto"/>
                <w:szCs w:val="21"/>
              </w:rPr>
            </w:pPr>
            <w:r>
              <w:rPr>
                <w:rFonts w:hint="eastAsia" w:ascii="宋体" w:hAnsi="宋体"/>
                <w:b/>
                <w:bCs/>
                <w:color w:val="auto"/>
                <w:szCs w:val="21"/>
              </w:rPr>
              <w:t>大纲拟定人</w:t>
            </w:r>
          </w:p>
        </w:tc>
        <w:tc>
          <w:tcPr>
            <w:tcW w:w="2157" w:type="dxa"/>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rPr>
              <w:t xml:space="preserve"> </w:t>
            </w:r>
            <w:r>
              <w:rPr>
                <w:rFonts w:hint="eastAsia" w:ascii="宋体" w:hAnsi="宋体"/>
                <w:color w:val="auto"/>
                <w:szCs w:val="21"/>
                <w:lang w:val="en-US" w:eastAsia="zh-CN"/>
              </w:rPr>
              <w:t>齐焕美</w:t>
            </w:r>
          </w:p>
        </w:tc>
        <w:tc>
          <w:tcPr>
            <w:tcW w:w="2037" w:type="dxa"/>
            <w:gridSpan w:val="2"/>
            <w:vAlign w:val="center"/>
          </w:tcPr>
          <w:p>
            <w:pPr>
              <w:spacing w:line="360" w:lineRule="auto"/>
              <w:jc w:val="center"/>
              <w:rPr>
                <w:rFonts w:ascii="宋体" w:hAnsi="宋体"/>
                <w:b/>
                <w:bCs/>
                <w:color w:val="auto"/>
                <w:szCs w:val="21"/>
              </w:rPr>
            </w:pPr>
            <w:r>
              <w:rPr>
                <w:rFonts w:hint="eastAsia" w:ascii="宋体" w:hAnsi="宋体"/>
                <w:b/>
                <w:bCs/>
                <w:color w:val="auto"/>
                <w:szCs w:val="21"/>
              </w:rPr>
              <w:t>大纲审核人</w:t>
            </w:r>
          </w:p>
        </w:tc>
        <w:tc>
          <w:tcPr>
            <w:tcW w:w="2345" w:type="dxa"/>
            <w:vAlign w:val="center"/>
          </w:tcPr>
          <w:p>
            <w:pPr>
              <w:spacing w:line="360" w:lineRule="auto"/>
              <w:jc w:val="center"/>
              <w:rPr>
                <w:rFonts w:ascii="宋体" w:hAnsi="宋体"/>
                <w:color w:val="auto"/>
              </w:rPr>
            </w:pPr>
            <w:r>
              <w:rPr>
                <w:rFonts w:hint="eastAsia" w:ascii="宋体" w:hAnsi="宋体"/>
                <w:color w:val="auto"/>
              </w:rPr>
              <w:t xml:space="preserve"> </w:t>
            </w:r>
          </w:p>
        </w:tc>
      </w:tr>
    </w:tbl>
    <w:p>
      <w:pPr>
        <w:tabs>
          <w:tab w:val="left" w:pos="0"/>
        </w:tabs>
        <w:spacing w:line="340" w:lineRule="exact"/>
        <w:ind w:firstLine="420" w:firstLineChars="200"/>
        <w:rPr>
          <w:rFonts w:ascii="楷体_GB2312" w:hAnsi="宋体" w:eastAsia="楷体_GB2312"/>
          <w:color w:val="auto"/>
          <w:szCs w:val="21"/>
        </w:rPr>
      </w:pPr>
    </w:p>
    <w:p>
      <w:pPr>
        <w:spacing w:line="340" w:lineRule="exact"/>
        <w:rPr>
          <w:rFonts w:ascii="黑体" w:eastAsia="黑体"/>
          <w:color w:val="auto"/>
          <w:sz w:val="21"/>
          <w:szCs w:val="21"/>
        </w:rPr>
      </w:pPr>
      <w:r>
        <w:rPr>
          <w:rFonts w:hint="eastAsia" w:ascii="黑体" w:eastAsia="黑体"/>
          <w:color w:val="auto"/>
          <w:sz w:val="21"/>
          <w:szCs w:val="21"/>
        </w:rPr>
        <w:t>一、课程目标</w:t>
      </w:r>
    </w:p>
    <w:p>
      <w:pPr>
        <w:spacing w:line="340" w:lineRule="exact"/>
        <w:ind w:firstLine="420" w:firstLineChars="200"/>
        <w:rPr>
          <w:rFonts w:ascii="楷体_GB2312" w:hAnsi="宋体" w:eastAsia="楷体_GB2312"/>
          <w:strike/>
          <w:dstrike w:val="0"/>
          <w:color w:val="auto"/>
          <w:szCs w:val="21"/>
        </w:rPr>
      </w:pPr>
    </w:p>
    <w:p>
      <w:pPr>
        <w:spacing w:line="340" w:lineRule="exact"/>
        <w:ind w:firstLine="420" w:firstLineChars="200"/>
        <w:rPr>
          <w:rFonts w:ascii="楷体_GB2312" w:hAnsi="宋体" w:eastAsia="楷体_GB2312"/>
          <w:color w:val="auto"/>
          <w:szCs w:val="21"/>
        </w:rPr>
      </w:pPr>
      <w:r>
        <w:rPr>
          <w:rFonts w:hint="eastAsia" w:ascii="楷体_GB2312" w:hAnsi="宋体" w:eastAsia="楷体_GB2312"/>
          <w:b/>
          <w:bCs/>
          <w:color w:val="auto"/>
          <w:szCs w:val="21"/>
          <w:lang w:val="en-US" w:eastAsia="zh-CN"/>
        </w:rPr>
        <w:t>总体目标</w:t>
      </w:r>
      <w:r>
        <w:rPr>
          <w:rFonts w:hint="eastAsia" w:ascii="楷体_GB2312" w:hAnsi="宋体" w:eastAsia="楷体_GB2312"/>
          <w:color w:val="auto"/>
          <w:szCs w:val="21"/>
        </w:rPr>
        <w:t>：本课程旨在帮助学生把握和理解</w:t>
      </w:r>
      <w:r>
        <w:rPr>
          <w:rFonts w:hint="eastAsia" w:ascii="楷体_GB2312" w:hAnsi="宋体" w:eastAsia="楷体_GB2312"/>
          <w:color w:val="auto"/>
          <w:szCs w:val="21"/>
          <w:lang w:val="en-US" w:eastAsia="zh-CN"/>
        </w:rPr>
        <w:t>文献学</w:t>
      </w:r>
      <w:r>
        <w:rPr>
          <w:rFonts w:hint="eastAsia" w:ascii="楷体_GB2312" w:hAnsi="宋体" w:eastAsia="楷体_GB2312"/>
          <w:color w:val="auto"/>
          <w:szCs w:val="21"/>
        </w:rPr>
        <w:t>的</w:t>
      </w:r>
      <w:r>
        <w:rPr>
          <w:rFonts w:hint="eastAsia" w:ascii="楷体_GB2312" w:hAnsi="宋体" w:eastAsia="楷体_GB2312"/>
          <w:color w:val="auto"/>
          <w:szCs w:val="21"/>
          <w:lang w:val="en-US" w:eastAsia="zh-CN"/>
        </w:rPr>
        <w:t>课程</w:t>
      </w:r>
      <w:r>
        <w:rPr>
          <w:rFonts w:hint="eastAsia" w:ascii="楷体_GB2312" w:hAnsi="宋体" w:eastAsia="楷体_GB2312"/>
          <w:color w:val="auto"/>
          <w:szCs w:val="21"/>
        </w:rPr>
        <w:t>性质、地位、作用、基本</w:t>
      </w:r>
      <w:r>
        <w:rPr>
          <w:rFonts w:hint="eastAsia" w:ascii="楷体_GB2312" w:hAnsi="宋体" w:eastAsia="楷体_GB2312"/>
          <w:color w:val="auto"/>
          <w:szCs w:val="21"/>
          <w:lang w:val="en-US" w:eastAsia="zh-CN"/>
        </w:rPr>
        <w:t>知识</w:t>
      </w:r>
      <w:r>
        <w:rPr>
          <w:rFonts w:hint="eastAsia" w:ascii="楷体_GB2312" w:hAnsi="宋体" w:eastAsia="楷体_GB2312"/>
          <w:color w:val="auto"/>
          <w:szCs w:val="21"/>
        </w:rPr>
        <w:t>理论及研究方向，使学生</w:t>
      </w:r>
      <w:r>
        <w:rPr>
          <w:rFonts w:hint="eastAsia" w:ascii="楷体_GB2312" w:hAnsi="宋体" w:eastAsia="楷体_GB2312"/>
          <w:color w:val="auto"/>
          <w:szCs w:val="21"/>
          <w:lang w:val="en-US" w:eastAsia="zh-CN"/>
        </w:rPr>
        <w:t>对文献学</w:t>
      </w:r>
      <w:r>
        <w:rPr>
          <w:rFonts w:hint="eastAsia" w:ascii="楷体_GB2312" w:hAnsi="宋体" w:eastAsia="楷体_GB2312"/>
          <w:color w:val="auto"/>
          <w:szCs w:val="21"/>
        </w:rPr>
        <w:t>有基本了解，为后续学习奠定基础。</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b/>
          <w:bCs/>
          <w:color w:val="auto"/>
          <w:szCs w:val="21"/>
          <w:lang w:val="en-US" w:eastAsia="zh-CN"/>
        </w:rPr>
        <w:t>具体</w:t>
      </w:r>
      <w:r>
        <w:rPr>
          <w:rFonts w:hint="eastAsia" w:ascii="楷体_GB2312" w:hAnsi="宋体" w:eastAsia="楷体_GB2312"/>
          <w:b/>
          <w:bCs/>
          <w:color w:val="auto"/>
          <w:szCs w:val="21"/>
        </w:rPr>
        <w:t>目标</w:t>
      </w:r>
      <w:r>
        <w:rPr>
          <w:rFonts w:hint="eastAsia" w:ascii="楷体_GB2312" w:hAnsi="宋体" w:eastAsia="楷体_GB2312"/>
          <w:color w:val="auto"/>
          <w:szCs w:val="21"/>
        </w:rPr>
        <w:t>：</w:t>
      </w:r>
    </w:p>
    <w:p>
      <w:pPr>
        <w:numPr>
          <w:ilvl w:val="0"/>
          <w:numId w:val="0"/>
        </w:numPr>
        <w:spacing w:line="340" w:lineRule="exact"/>
        <w:ind w:firstLine="420" w:firstLineChars="200"/>
        <w:rPr>
          <w:rFonts w:hint="eastAsia" w:ascii="楷体_GB2312" w:hAnsi="宋体" w:eastAsia="楷体_GB2312"/>
          <w:color w:val="auto"/>
          <w:szCs w:val="21"/>
        </w:rPr>
      </w:pPr>
      <w:r>
        <w:rPr>
          <w:rFonts w:hint="eastAsia" w:ascii="楷体_GB2312" w:hAnsi="宋体" w:eastAsia="楷体_GB2312" w:cs="Times New Roman"/>
          <w:color w:val="auto"/>
          <w:szCs w:val="21"/>
          <w:lang w:val="en-US" w:eastAsia="zh-CN"/>
        </w:rPr>
        <w:t>1.能够对文献学的内涵、作用、基本知识理论及主要研究内容、知识体系形成基本认识。</w:t>
      </w:r>
      <w:r>
        <w:rPr>
          <w:rFonts w:hint="eastAsia" w:ascii="宋体" w:hAnsi="宋体"/>
          <w:b/>
          <w:color w:val="auto"/>
          <w:szCs w:val="21"/>
        </w:rPr>
        <w:t>（支撑毕业要求3</w:t>
      </w:r>
      <w:r>
        <w:rPr>
          <w:rFonts w:hint="eastAsia" w:ascii="宋体" w:hAnsi="宋体"/>
          <w:b/>
          <w:color w:val="auto"/>
          <w:szCs w:val="21"/>
          <w:lang w:val="en-US" w:eastAsia="zh-CN"/>
        </w:rPr>
        <w:t>.1</w:t>
      </w:r>
      <w:r>
        <w:rPr>
          <w:rFonts w:hint="eastAsia" w:ascii="宋体" w:hAnsi="宋体"/>
          <w:b/>
          <w:color w:val="auto"/>
          <w:szCs w:val="21"/>
        </w:rPr>
        <w:t>）</w:t>
      </w:r>
      <w:r>
        <w:rPr>
          <w:rFonts w:hint="eastAsia" w:ascii="楷体_GB2312" w:hAnsi="宋体" w:eastAsia="楷体_GB2312"/>
          <w:color w:val="auto"/>
          <w:szCs w:val="21"/>
        </w:rPr>
        <w:t xml:space="preserve"> </w:t>
      </w:r>
    </w:p>
    <w:p>
      <w:pPr>
        <w:numPr>
          <w:ilvl w:val="0"/>
          <w:numId w:val="0"/>
        </w:numPr>
        <w:spacing w:line="340" w:lineRule="exact"/>
        <w:ind w:firstLine="420" w:firstLineChars="200"/>
        <w:rPr>
          <w:rFonts w:hint="eastAsia" w:ascii="楷体_GB2312" w:hAnsi="宋体" w:eastAsia="楷体_GB2312"/>
          <w:color w:val="auto"/>
          <w:szCs w:val="21"/>
        </w:rPr>
      </w:pPr>
      <w:r>
        <w:rPr>
          <w:rFonts w:hint="eastAsia" w:ascii="楷体_GB2312" w:hAnsi="宋体" w:eastAsia="楷体_GB2312" w:cs="Times New Roman"/>
          <w:color w:val="auto"/>
          <w:szCs w:val="21"/>
          <w:lang w:val="en-US" w:eastAsia="zh-CN"/>
        </w:rPr>
        <w:t>2.了解本课程的思想与方法，了解本课程与其他课程、社会实践的联系，具有一定的综合分析能力。</w:t>
      </w:r>
      <w:r>
        <w:rPr>
          <w:rFonts w:hint="eastAsia" w:ascii="宋体" w:hAnsi="宋体"/>
          <w:b/>
          <w:color w:val="auto"/>
          <w:szCs w:val="21"/>
        </w:rPr>
        <w:t>（支撑毕业要求3</w:t>
      </w:r>
      <w:r>
        <w:rPr>
          <w:rFonts w:hint="eastAsia" w:ascii="宋体" w:hAnsi="宋体"/>
          <w:b/>
          <w:color w:val="auto"/>
          <w:szCs w:val="21"/>
          <w:lang w:val="en-US" w:eastAsia="zh-CN"/>
        </w:rPr>
        <w:t>.2</w:t>
      </w:r>
      <w:r>
        <w:rPr>
          <w:rFonts w:hint="eastAsia" w:ascii="宋体" w:hAnsi="宋体"/>
          <w:b/>
          <w:color w:val="auto"/>
          <w:szCs w:val="21"/>
        </w:rPr>
        <w:t>）</w:t>
      </w:r>
      <w:r>
        <w:rPr>
          <w:rFonts w:hint="eastAsia" w:ascii="楷体_GB2312" w:hAnsi="宋体" w:eastAsia="楷体_GB2312"/>
          <w:color w:val="auto"/>
          <w:szCs w:val="21"/>
        </w:rPr>
        <w:t xml:space="preserve"> </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lang w:val="en-US" w:eastAsia="zh-CN"/>
        </w:rPr>
        <w:t>3</w:t>
      </w:r>
      <w:r>
        <w:rPr>
          <w:rFonts w:hint="eastAsia" w:ascii="楷体_GB2312" w:hAnsi="宋体" w:eastAsia="楷体_GB2312"/>
          <w:color w:val="auto"/>
          <w:szCs w:val="21"/>
        </w:rPr>
        <w:t>.</w:t>
      </w:r>
      <w:r>
        <w:rPr>
          <w:rFonts w:hint="eastAsia" w:ascii="楷体_GB2312" w:hAnsi="宋体" w:eastAsia="楷体_GB2312" w:cs="Times New Roman"/>
          <w:color w:val="auto"/>
          <w:szCs w:val="21"/>
          <w:lang w:val="en-US" w:eastAsia="zh-CN"/>
        </w:rPr>
        <w:t>能够在教学实践中收集信息、发现问题、自行诊断，并利用所学的文献学知识解决问题，具有积极的教学反思能力。</w:t>
      </w:r>
      <w:r>
        <w:rPr>
          <w:rFonts w:hint="eastAsia" w:ascii="宋体" w:hAnsi="宋体"/>
          <w:b/>
          <w:color w:val="auto"/>
          <w:szCs w:val="21"/>
        </w:rPr>
        <w:t>（支撑毕业要求</w:t>
      </w:r>
      <w:r>
        <w:rPr>
          <w:rFonts w:hint="eastAsia" w:ascii="宋体" w:hAnsi="宋体"/>
          <w:b/>
          <w:color w:val="auto"/>
          <w:szCs w:val="21"/>
          <w:lang w:val="en-US" w:eastAsia="zh-CN"/>
        </w:rPr>
        <w:t>7</w:t>
      </w:r>
      <w:r>
        <w:rPr>
          <w:rFonts w:hint="eastAsia" w:ascii="宋体" w:hAnsi="宋体"/>
          <w:b/>
          <w:color w:val="auto"/>
          <w:szCs w:val="21"/>
        </w:rPr>
        <w:t>）</w:t>
      </w:r>
      <w:r>
        <w:rPr>
          <w:rFonts w:hint="eastAsia" w:ascii="楷体_GB2312" w:hAnsi="宋体" w:eastAsia="楷体_GB2312"/>
          <w:color w:val="auto"/>
          <w:szCs w:val="21"/>
        </w:rPr>
        <w:t xml:space="preserve"> </w:t>
      </w:r>
    </w:p>
    <w:p>
      <w:pPr>
        <w:spacing w:line="340" w:lineRule="exact"/>
        <w:ind w:firstLine="420" w:firstLineChars="200"/>
        <w:rPr>
          <w:rFonts w:ascii="楷体_GB2312" w:hAnsi="宋体" w:eastAsia="楷体_GB2312"/>
          <w:color w:val="auto"/>
          <w:szCs w:val="21"/>
        </w:rPr>
      </w:pPr>
    </w:p>
    <w:p>
      <w:pPr>
        <w:spacing w:line="340" w:lineRule="exact"/>
        <w:rPr>
          <w:rFonts w:ascii="黑体" w:eastAsia="黑体"/>
          <w:color w:val="auto"/>
          <w:sz w:val="24"/>
        </w:rPr>
      </w:pPr>
      <w:r>
        <w:rPr>
          <w:rFonts w:hint="eastAsia" w:ascii="黑体" w:eastAsia="黑体"/>
          <w:color w:val="auto"/>
          <w:sz w:val="24"/>
        </w:rPr>
        <w:t>二、课程目标与毕业要求的对应关系</w:t>
      </w:r>
    </w:p>
    <w:p>
      <w:pPr>
        <w:spacing w:line="340" w:lineRule="atLeast"/>
        <w:jc w:val="center"/>
        <w:rPr>
          <w:rFonts w:ascii="黑体" w:eastAsia="黑体"/>
          <w:color w:val="auto"/>
          <w:szCs w:val="21"/>
        </w:rPr>
      </w:pPr>
    </w:p>
    <w:tbl>
      <w:tblPr>
        <w:tblStyle w:val="6"/>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86"/>
        <w:gridCol w:w="425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1486" w:type="dxa"/>
            <w:shd w:val="clear" w:color="auto" w:fill="auto"/>
            <w:vAlign w:val="center"/>
          </w:tcPr>
          <w:p>
            <w:pPr>
              <w:widowControl/>
              <w:autoSpaceDE w:val="0"/>
              <w:autoSpaceDN w:val="0"/>
              <w:spacing w:line="360" w:lineRule="auto"/>
              <w:jc w:val="center"/>
              <w:textAlignment w:val="bottom"/>
              <w:rPr>
                <w:rFonts w:ascii="宋体" w:hAnsi="宋体" w:cs="宋体"/>
                <w:b/>
                <w:color w:val="auto"/>
              </w:rPr>
            </w:pPr>
            <w:r>
              <w:rPr>
                <w:rFonts w:hint="eastAsia" w:ascii="宋体" w:hAnsi="宋体" w:cs="宋体"/>
                <w:b/>
                <w:color w:val="auto"/>
              </w:rPr>
              <w:t>毕业要求</w:t>
            </w:r>
          </w:p>
        </w:tc>
        <w:tc>
          <w:tcPr>
            <w:tcW w:w="4253" w:type="dxa"/>
            <w:shd w:val="clear" w:color="auto" w:fill="auto"/>
            <w:vAlign w:val="center"/>
          </w:tcPr>
          <w:p>
            <w:pPr>
              <w:widowControl/>
              <w:autoSpaceDE w:val="0"/>
              <w:autoSpaceDN w:val="0"/>
              <w:spacing w:line="360" w:lineRule="auto"/>
              <w:jc w:val="center"/>
              <w:textAlignment w:val="bottom"/>
              <w:rPr>
                <w:rFonts w:ascii="宋体" w:hAnsi="宋体" w:cs="宋体"/>
                <w:b/>
                <w:color w:val="auto"/>
              </w:rPr>
            </w:pPr>
            <w:r>
              <w:rPr>
                <w:rFonts w:hint="eastAsia" w:ascii="宋体" w:hAnsi="宋体" w:cs="宋体"/>
                <w:b/>
                <w:color w:val="auto"/>
              </w:rPr>
              <w:t>毕业要求分解指标点</w:t>
            </w:r>
          </w:p>
        </w:tc>
        <w:tc>
          <w:tcPr>
            <w:tcW w:w="1491" w:type="dxa"/>
            <w:shd w:val="clear" w:color="auto" w:fill="auto"/>
            <w:vAlign w:val="center"/>
          </w:tcPr>
          <w:p>
            <w:pPr>
              <w:widowControl/>
              <w:autoSpaceDE w:val="0"/>
              <w:autoSpaceDN w:val="0"/>
              <w:spacing w:line="360" w:lineRule="auto"/>
              <w:jc w:val="center"/>
              <w:textAlignment w:val="bottom"/>
              <w:rPr>
                <w:rFonts w:ascii="宋体" w:hAnsi="宋体" w:cs="宋体"/>
                <w:b/>
                <w:color w:val="auto"/>
              </w:rPr>
            </w:pPr>
            <w:r>
              <w:rPr>
                <w:rFonts w:hint="eastAsia" w:ascii="宋体" w:hAnsi="宋体" w:cs="宋体"/>
                <w:b/>
                <w:color w:val="auto"/>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5" w:hRule="atLeast"/>
          <w:jc w:val="center"/>
        </w:trPr>
        <w:tc>
          <w:tcPr>
            <w:tcW w:w="1486" w:type="dxa"/>
            <w:vAlign w:val="center"/>
          </w:tcPr>
          <w:p>
            <w:pPr>
              <w:spacing w:line="360" w:lineRule="auto"/>
              <w:jc w:val="center"/>
              <w:rPr>
                <w:rFonts w:hint="eastAsia" w:ascii="宋体" w:hAnsi="宋体" w:eastAsia="宋体" w:cs="宋体"/>
                <w:b/>
                <w:bCs/>
                <w:color w:val="auto"/>
                <w:szCs w:val="21"/>
                <w:lang w:eastAsia="zh-CN"/>
              </w:rPr>
            </w:pPr>
            <w:r>
              <w:rPr>
                <w:rFonts w:hint="eastAsia" w:ascii="宋体" w:hAnsi="宋体" w:cs="宋体"/>
                <w:b/>
                <w:bCs/>
                <w:color w:val="auto"/>
                <w:szCs w:val="21"/>
              </w:rPr>
              <w:t>3.</w:t>
            </w:r>
            <w:r>
              <w:rPr>
                <w:rFonts w:hint="eastAsia" w:ascii="宋体" w:hAnsi="宋体" w:cs="宋体"/>
                <w:b/>
                <w:bCs/>
                <w:color w:val="auto"/>
                <w:szCs w:val="21"/>
                <w:lang w:val="en-US" w:eastAsia="zh-CN"/>
              </w:rPr>
              <w:t>学科素养</w:t>
            </w:r>
          </w:p>
        </w:tc>
        <w:tc>
          <w:tcPr>
            <w:tcW w:w="4253" w:type="dxa"/>
            <w:vAlign w:val="center"/>
          </w:tcPr>
          <w:p>
            <w:pPr>
              <w:pStyle w:val="5"/>
              <w:rPr>
                <w:color w:val="auto"/>
                <w:sz w:val="20"/>
                <w:szCs w:val="20"/>
              </w:rPr>
            </w:pPr>
            <w:r>
              <w:rPr>
                <w:rFonts w:hint="eastAsia" w:ascii="楷体_GB2312" w:eastAsia="楷体_GB2312" w:cs="Times New Roman"/>
                <w:color w:val="auto"/>
                <w:szCs w:val="21"/>
                <w:lang w:val="en-US" w:eastAsia="zh-CN"/>
              </w:rPr>
              <w:t>3.1</w:t>
            </w:r>
            <w:r>
              <w:rPr>
                <w:rFonts w:hint="eastAsia" w:ascii="楷体_GB2312" w:hAnsi="宋体" w:eastAsia="楷体_GB2312" w:cs="Times New Roman"/>
                <w:color w:val="auto"/>
                <w:szCs w:val="21"/>
                <w:lang w:val="en-US" w:eastAsia="zh-CN"/>
              </w:rPr>
              <w:t>能够对文献学的内涵、作用、基本知识理论及主要研究内容形成基本认识。</w:t>
            </w:r>
          </w:p>
        </w:tc>
        <w:tc>
          <w:tcPr>
            <w:tcW w:w="1491" w:type="dxa"/>
            <w:vAlign w:val="center"/>
          </w:tcPr>
          <w:p>
            <w:pPr>
              <w:widowControl/>
              <w:autoSpaceDE w:val="0"/>
              <w:autoSpaceDN w:val="0"/>
              <w:spacing w:line="360" w:lineRule="auto"/>
              <w:jc w:val="center"/>
              <w:textAlignment w:val="bottom"/>
              <w:rPr>
                <w:rFonts w:hint="default" w:ascii="宋体" w:hAnsi="宋体" w:eastAsia="宋体" w:cs="宋体"/>
                <w:color w:val="auto"/>
                <w:lang w:val="en-US" w:eastAsia="zh-CN"/>
              </w:rPr>
            </w:pPr>
            <w:r>
              <w:rPr>
                <w:rFonts w:hint="eastAsia" w:ascii="宋体" w:hAnsi="宋体" w:cs="宋体"/>
                <w:b/>
                <w:bCs/>
                <w:color w:val="auto"/>
                <w:szCs w:val="21"/>
              </w:rPr>
              <w:t>课程目标</w:t>
            </w:r>
            <w:r>
              <w:rPr>
                <w:rFonts w:hint="eastAsia" w:ascii="宋体" w:hAnsi="宋体" w:cs="宋体"/>
                <w:b/>
                <w:bCs/>
                <w:color w:val="auto"/>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36" w:hRule="atLeast"/>
          <w:jc w:val="center"/>
        </w:trPr>
        <w:tc>
          <w:tcPr>
            <w:tcW w:w="1486" w:type="dxa"/>
            <w:vAlign w:val="center"/>
          </w:tcPr>
          <w:p>
            <w:pPr>
              <w:spacing w:line="360" w:lineRule="auto"/>
              <w:jc w:val="center"/>
              <w:rPr>
                <w:rFonts w:hint="default" w:ascii="宋体" w:hAnsi="宋体" w:eastAsia="宋体" w:cs="宋体"/>
                <w:b/>
                <w:bCs/>
                <w:color w:val="auto"/>
                <w:szCs w:val="21"/>
                <w:lang w:val="en-US" w:eastAsia="zh-CN"/>
              </w:rPr>
            </w:pPr>
          </w:p>
        </w:tc>
        <w:tc>
          <w:tcPr>
            <w:tcW w:w="4253" w:type="dxa"/>
            <w:vAlign w:val="center"/>
          </w:tcPr>
          <w:p>
            <w:pPr>
              <w:pStyle w:val="5"/>
              <w:rPr>
                <w:color w:val="auto"/>
                <w:sz w:val="20"/>
                <w:szCs w:val="20"/>
              </w:rPr>
            </w:pPr>
            <w:r>
              <w:rPr>
                <w:rFonts w:hint="eastAsia" w:ascii="楷体_GB2312" w:eastAsia="楷体_GB2312" w:cs="Times New Roman"/>
                <w:color w:val="auto"/>
                <w:szCs w:val="21"/>
                <w:lang w:val="en-US" w:eastAsia="zh-CN"/>
              </w:rPr>
              <w:t>3.2</w:t>
            </w:r>
            <w:r>
              <w:rPr>
                <w:rFonts w:hint="eastAsia" w:ascii="楷体_GB2312" w:hAnsi="宋体" w:eastAsia="楷体_GB2312" w:cs="Times New Roman"/>
                <w:color w:val="auto"/>
                <w:szCs w:val="21"/>
                <w:lang w:val="en-US" w:eastAsia="zh-CN"/>
              </w:rPr>
              <w:t>了解本课程的思想与方法，了解本课程与其他课程、社会实践的联系，具有一定的综合分析能力。</w:t>
            </w:r>
          </w:p>
        </w:tc>
        <w:tc>
          <w:tcPr>
            <w:tcW w:w="1491" w:type="dxa"/>
            <w:vAlign w:val="center"/>
          </w:tcPr>
          <w:p>
            <w:pPr>
              <w:spacing w:line="360" w:lineRule="auto"/>
              <w:jc w:val="center"/>
              <w:rPr>
                <w:rFonts w:hint="eastAsia" w:ascii="宋体" w:hAnsi="宋体" w:eastAsia="宋体" w:cs="宋体"/>
                <w:b/>
                <w:bCs/>
                <w:color w:val="auto"/>
                <w:szCs w:val="21"/>
                <w:lang w:val="en-US" w:eastAsia="zh-CN"/>
              </w:rPr>
            </w:pPr>
            <w:r>
              <w:rPr>
                <w:rFonts w:hint="eastAsia" w:ascii="宋体" w:hAnsi="宋体" w:cs="宋体"/>
                <w:b/>
                <w:bCs/>
                <w:color w:val="auto"/>
                <w:szCs w:val="21"/>
              </w:rPr>
              <w:t>课程目标</w:t>
            </w:r>
            <w:r>
              <w:rPr>
                <w:rFonts w:hint="eastAsia" w:ascii="宋体" w:hAnsi="宋体" w:cs="宋体"/>
                <w:b/>
                <w:bCs/>
                <w:color w:val="auto"/>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8" w:hRule="atLeast"/>
          <w:jc w:val="center"/>
        </w:trPr>
        <w:tc>
          <w:tcPr>
            <w:tcW w:w="1486"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lang w:val="en-US" w:eastAsia="zh-CN"/>
              </w:rPr>
              <w:t>7.学会反思</w:t>
            </w:r>
          </w:p>
        </w:tc>
        <w:tc>
          <w:tcPr>
            <w:tcW w:w="4253" w:type="dxa"/>
            <w:vAlign w:val="center"/>
          </w:tcPr>
          <w:p>
            <w:pPr>
              <w:pStyle w:val="5"/>
              <w:rPr>
                <w:color w:val="auto"/>
                <w:sz w:val="20"/>
                <w:szCs w:val="20"/>
              </w:rPr>
            </w:pPr>
            <w:r>
              <w:rPr>
                <w:rFonts w:hint="eastAsia" w:ascii="楷体_GB2312" w:eastAsia="楷体_GB2312" w:cs="Times New Roman"/>
                <w:color w:val="auto"/>
                <w:szCs w:val="21"/>
                <w:lang w:val="en-US" w:eastAsia="zh-CN"/>
              </w:rPr>
              <w:t>7.2</w:t>
            </w:r>
            <w:r>
              <w:rPr>
                <w:rFonts w:hint="eastAsia" w:ascii="楷体_GB2312" w:hAnsi="宋体" w:eastAsia="楷体_GB2312" w:cs="Times New Roman"/>
                <w:color w:val="auto"/>
                <w:szCs w:val="21"/>
                <w:lang w:val="en-US" w:eastAsia="zh-CN"/>
              </w:rPr>
              <w:t>能够在教学实践中收集信息、发现问题、自行诊断，并利用所学的文献学知识解决问题，具有积极的教学反思能力。</w:t>
            </w:r>
          </w:p>
        </w:tc>
        <w:tc>
          <w:tcPr>
            <w:tcW w:w="1491" w:type="dxa"/>
            <w:vAlign w:val="center"/>
          </w:tcPr>
          <w:p>
            <w:pPr>
              <w:spacing w:line="360" w:lineRule="auto"/>
              <w:jc w:val="center"/>
              <w:rPr>
                <w:rFonts w:hint="eastAsia" w:ascii="宋体" w:hAnsi="宋体" w:eastAsia="宋体" w:cs="宋体"/>
                <w:b/>
                <w:bCs/>
                <w:color w:val="auto"/>
                <w:szCs w:val="21"/>
                <w:lang w:val="en-US" w:eastAsia="zh-CN"/>
              </w:rPr>
            </w:pPr>
            <w:r>
              <w:rPr>
                <w:rFonts w:hint="eastAsia" w:ascii="宋体" w:hAnsi="宋体" w:cs="宋体"/>
                <w:b/>
                <w:bCs/>
                <w:color w:val="auto"/>
                <w:szCs w:val="21"/>
              </w:rPr>
              <w:t>课程目标</w:t>
            </w:r>
            <w:r>
              <w:rPr>
                <w:rFonts w:hint="eastAsia" w:ascii="宋体" w:hAnsi="宋体" w:cs="宋体"/>
                <w:b/>
                <w:bCs/>
                <w:color w:val="auto"/>
                <w:szCs w:val="21"/>
                <w:lang w:val="en-US" w:eastAsia="zh-CN"/>
              </w:rPr>
              <w:t>3</w:t>
            </w:r>
          </w:p>
        </w:tc>
      </w:tr>
    </w:tbl>
    <w:p>
      <w:pPr>
        <w:spacing w:line="340" w:lineRule="exact"/>
        <w:ind w:firstLine="420" w:firstLineChars="200"/>
        <w:rPr>
          <w:rFonts w:ascii="楷体_GB2312" w:hAnsi="宋体" w:eastAsia="楷体_GB2312"/>
          <w:color w:val="auto"/>
          <w:szCs w:val="21"/>
        </w:rPr>
      </w:pPr>
    </w:p>
    <w:p>
      <w:pPr>
        <w:spacing w:line="340" w:lineRule="exact"/>
        <w:rPr>
          <w:rFonts w:ascii="黑体" w:eastAsia="黑体"/>
          <w:color w:val="auto"/>
          <w:sz w:val="21"/>
          <w:szCs w:val="21"/>
        </w:rPr>
      </w:pPr>
      <w:r>
        <w:rPr>
          <w:rFonts w:hint="eastAsia" w:ascii="黑体" w:eastAsia="黑体"/>
          <w:color w:val="auto"/>
          <w:sz w:val="21"/>
          <w:szCs w:val="21"/>
        </w:rPr>
        <w:t>三、教学内容、重难点和课时安排</w:t>
      </w:r>
    </w:p>
    <w:p>
      <w:pPr>
        <w:spacing w:line="340" w:lineRule="atLeast"/>
        <w:jc w:val="center"/>
        <w:rPr>
          <w:rFonts w:hint="eastAsia" w:ascii="黑体" w:eastAsia="黑体"/>
          <w:color w:val="auto"/>
          <w:szCs w:val="21"/>
        </w:rPr>
      </w:pPr>
    </w:p>
    <w:p>
      <w:pPr>
        <w:spacing w:line="340" w:lineRule="atLeast"/>
        <w:jc w:val="center"/>
        <w:rPr>
          <w:rFonts w:ascii="黑体" w:eastAsia="黑体"/>
          <w:color w:val="auto"/>
          <w:szCs w:val="21"/>
        </w:rPr>
      </w:pPr>
      <w:r>
        <w:rPr>
          <w:rFonts w:hint="eastAsia" w:ascii="黑体" w:eastAsia="黑体"/>
          <w:color w:val="auto"/>
          <w:szCs w:val="21"/>
        </w:rPr>
        <w:t>第一</w:t>
      </w:r>
      <w:r>
        <w:rPr>
          <w:rFonts w:hint="eastAsia" w:ascii="黑体" w:eastAsia="黑体"/>
          <w:color w:val="auto"/>
          <w:szCs w:val="21"/>
          <w:lang w:eastAsia="zh-CN"/>
        </w:rPr>
        <w:t>章</w:t>
      </w:r>
      <w:r>
        <w:rPr>
          <w:rFonts w:hint="eastAsia" w:ascii="黑体" w:eastAsia="黑体"/>
          <w:color w:val="auto"/>
          <w:szCs w:val="21"/>
          <w:lang w:val="en-US" w:eastAsia="zh-CN"/>
        </w:rPr>
        <w:t xml:space="preserve"> </w:t>
      </w:r>
      <w:r>
        <w:rPr>
          <w:rFonts w:hint="eastAsia" w:ascii="黑体" w:eastAsia="黑体"/>
          <w:color w:val="auto"/>
          <w:szCs w:val="21"/>
        </w:rPr>
        <w:t>文献与文献学</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w:t>
      </w:r>
      <w:r>
        <w:rPr>
          <w:rFonts w:hint="eastAsia" w:ascii="宋体" w:hAnsi="宋体"/>
          <w:b/>
          <w:color w:val="auto"/>
          <w:szCs w:val="21"/>
        </w:rPr>
        <w:t>）</w:t>
      </w: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教学目标和要求：</w:t>
      </w:r>
    </w:p>
    <w:p>
      <w:pPr>
        <w:spacing w:line="340" w:lineRule="exact"/>
        <w:ind w:firstLine="420" w:firstLineChars="200"/>
        <w:rPr>
          <w:rFonts w:ascii="楷体_GB2312" w:eastAsia="楷体_GB2312"/>
          <w:color w:val="auto"/>
          <w:szCs w:val="21"/>
        </w:rPr>
      </w:pPr>
      <w:r>
        <w:rPr>
          <w:rFonts w:hint="eastAsia" w:ascii="楷体_GB2312" w:eastAsia="楷体_GB2312"/>
          <w:color w:val="auto"/>
          <w:szCs w:val="21"/>
        </w:rPr>
        <w:t>通过绪论的学习，使学生了解“文献”的由来，知晓“文献”古今含义的异同。知道文献学研究的内容及任务。了解文献学发展概况。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eastAsia="楷体_GB2312"/>
          <w:b/>
          <w:color w:val="auto"/>
          <w:szCs w:val="21"/>
          <w:lang w:eastAsia="zh-CN"/>
        </w:rPr>
      </w:pPr>
      <w:r>
        <w:rPr>
          <w:rFonts w:hint="eastAsia" w:ascii="楷体_GB2312" w:hAnsi="Times New Roman" w:eastAsia="楷体_GB2312" w:cs="Times New Roman"/>
          <w:color w:val="auto"/>
          <w:szCs w:val="21"/>
          <w:lang w:val="en-US" w:eastAsia="zh-CN"/>
        </w:rPr>
        <w:t>通过了解文献及文献学的内涵和研究范围，引导学生明白，无论是研究古代学问还是近代、现代学问，都离不开文献知识，浩瀚的文献资料是中华优秀传统文化的组成部分，从而培养学生探索未知、追求真理、勇攀科学高峰的责任感和使命感，激发学生弘扬中华优秀传统文化的自觉性。</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“文献”的由来，“文献”古今含义的异同。</w:t>
      </w:r>
    </w:p>
    <w:p>
      <w:pPr>
        <w:spacing w:line="340" w:lineRule="atLeas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w:t>
      </w:r>
      <w:r>
        <w:rPr>
          <w:rFonts w:hint="eastAsia" w:ascii="楷体_GB2312" w:eastAsia="楷体_GB2312"/>
          <w:color w:val="auto"/>
          <w:szCs w:val="21"/>
          <w:lang w:val="en-US" w:eastAsia="zh-CN"/>
        </w:rPr>
        <w:t>2</w:t>
      </w:r>
      <w:r>
        <w:rPr>
          <w:rFonts w:hint="eastAsia" w:ascii="楷体_GB2312" w:eastAsia="楷体_GB2312"/>
          <w:color w:val="auto"/>
          <w:szCs w:val="21"/>
        </w:rPr>
        <w:t>学时</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atLeast"/>
        <w:rPr>
          <w:rFonts w:hint="eastAsia" w:ascii="楷体_GB2312" w:eastAsia="楷体_GB2312"/>
          <w:color w:val="auto"/>
          <w:szCs w:val="21"/>
        </w:rPr>
      </w:pP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tabs>
          <w:tab w:val="left" w:pos="267"/>
        </w:tabs>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一.“文献”内涵</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 古代“文献”的含义</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 现代“文献”的含义</w:t>
      </w:r>
    </w:p>
    <w:p>
      <w:pPr>
        <w:spacing w:line="340" w:lineRule="exact"/>
        <w:ind w:firstLine="420" w:firstLineChars="200"/>
        <w:rPr>
          <w:rFonts w:hint="eastAsia" w:ascii="黑体" w:hAnsi="宋体" w:eastAsia="黑体"/>
          <w:color w:val="auto"/>
          <w:szCs w:val="21"/>
        </w:rPr>
      </w:pPr>
      <w:r>
        <w:rPr>
          <w:rFonts w:hint="eastAsia" w:ascii="黑体" w:hAnsi="宋体" w:eastAsia="黑体"/>
          <w:color w:val="auto"/>
          <w:szCs w:val="21"/>
        </w:rPr>
        <w:t>二.文献学的研究范围和意义</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1.文献学研究范围</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2.文献学研究内容</w:t>
      </w:r>
    </w:p>
    <w:p>
      <w:pPr>
        <w:autoSpaceDE w:val="0"/>
        <w:autoSpaceDN w:val="0"/>
        <w:adjustRightInd w:val="0"/>
        <w:spacing w:line="340" w:lineRule="atLeast"/>
        <w:ind w:left="420"/>
        <w:rPr>
          <w:rFonts w:hint="eastAsia" w:ascii="楷体" w:hAnsi="楷体" w:eastAsia="楷体"/>
          <w:b/>
          <w:bCs/>
          <w:color w:val="auto"/>
          <w:szCs w:val="21"/>
        </w:rPr>
      </w:pPr>
    </w:p>
    <w:p>
      <w:pPr>
        <w:autoSpaceDE w:val="0"/>
        <w:autoSpaceDN w:val="0"/>
        <w:adjustRightInd w:val="0"/>
        <w:spacing w:line="340" w:lineRule="atLeast"/>
        <w:ind w:left="420"/>
        <w:rPr>
          <w:rFonts w:hint="eastAsia" w:ascii="楷体" w:hAnsi="楷体" w:eastAsia="楷体" w:cs="黑体"/>
          <w:b/>
          <w:bCs/>
          <w:color w:val="auto"/>
          <w:kern w:val="0"/>
          <w:sz w:val="18"/>
          <w:szCs w:val="18"/>
          <w:lang w:val="zh-CN"/>
        </w:rPr>
      </w:pPr>
      <w:r>
        <w:rPr>
          <w:rFonts w:hint="eastAsia" w:ascii="楷体" w:hAnsi="楷体" w:eastAsia="楷体"/>
          <w:b/>
          <w:bCs/>
          <w:color w:val="auto"/>
          <w:szCs w:val="21"/>
        </w:rPr>
        <w:t>本章学习建议：</w:t>
      </w:r>
    </w:p>
    <w:p>
      <w:pPr>
        <w:autoSpaceDE w:val="0"/>
        <w:autoSpaceDN w:val="0"/>
        <w:adjustRightInd w:val="0"/>
        <w:spacing w:line="340" w:lineRule="atLeast"/>
        <w:ind w:left="420"/>
        <w:rPr>
          <w:rFonts w:ascii="楷体" w:hAnsi="楷体" w:eastAsia="楷体" w:cs="黑体"/>
          <w:color w:val="auto"/>
          <w:kern w:val="0"/>
          <w:szCs w:val="21"/>
          <w:lang w:val="zh-CN"/>
        </w:rPr>
      </w:pPr>
      <w:r>
        <w:rPr>
          <w:rFonts w:hint="eastAsia" w:ascii="楷体" w:hAnsi="楷体" w:eastAsia="楷体" w:cs="黑体"/>
          <w:color w:val="auto"/>
          <w:kern w:val="0"/>
          <w:szCs w:val="21"/>
          <w:lang w:val="zh-CN"/>
        </w:rPr>
        <w:t>1</w:t>
      </w:r>
      <w:r>
        <w:rPr>
          <w:rFonts w:ascii="楷体" w:hAnsi="楷体" w:eastAsia="楷体" w:cs="黑体"/>
          <w:color w:val="auto"/>
          <w:kern w:val="0"/>
          <w:szCs w:val="21"/>
          <w:lang w:val="zh-CN"/>
        </w:rPr>
        <w:t>.</w:t>
      </w:r>
      <w:r>
        <w:rPr>
          <w:rFonts w:hint="eastAsia" w:ascii="楷体" w:hAnsi="楷体" w:eastAsia="楷体" w:cs="黑体"/>
          <w:color w:val="auto"/>
          <w:kern w:val="0"/>
          <w:szCs w:val="21"/>
          <w:lang w:val="zh-CN"/>
        </w:rPr>
        <w:t>认真听讲，积极互动</w:t>
      </w:r>
    </w:p>
    <w:p>
      <w:pPr>
        <w:autoSpaceDE w:val="0"/>
        <w:autoSpaceDN w:val="0"/>
        <w:adjustRightInd w:val="0"/>
        <w:spacing w:line="340" w:lineRule="atLeast"/>
        <w:ind w:firstLine="420" w:firstLineChars="200"/>
        <w:rPr>
          <w:rFonts w:ascii="楷体" w:hAnsi="楷体" w:eastAsia="楷体" w:cs="黑体"/>
          <w:color w:val="auto"/>
          <w:kern w:val="0"/>
          <w:szCs w:val="21"/>
          <w:lang w:val="zh-CN"/>
        </w:rPr>
      </w:pPr>
      <w:r>
        <w:rPr>
          <w:rFonts w:hint="eastAsia" w:ascii="楷体" w:hAnsi="楷体" w:eastAsia="楷体" w:cs="黑体"/>
          <w:color w:val="auto"/>
          <w:kern w:val="0"/>
          <w:szCs w:val="21"/>
          <w:lang w:val="zh-CN"/>
        </w:rPr>
        <w:t>本章内容是引导性内容，跨度大，涉及面广，必须认真听讲；互动过程中，教师才能了解学生的认知水平，为教学调整和设计奠定基础。</w:t>
      </w:r>
    </w:p>
    <w:p>
      <w:pPr>
        <w:autoSpaceDE w:val="0"/>
        <w:autoSpaceDN w:val="0"/>
        <w:adjustRightInd w:val="0"/>
        <w:spacing w:line="340" w:lineRule="atLeast"/>
        <w:ind w:left="420"/>
        <w:rPr>
          <w:rFonts w:ascii="楷体" w:hAnsi="楷体" w:eastAsia="楷体" w:cs="黑体"/>
          <w:color w:val="auto"/>
          <w:kern w:val="0"/>
          <w:szCs w:val="21"/>
          <w:lang w:val="zh-CN"/>
        </w:rPr>
      </w:pPr>
      <w:r>
        <w:rPr>
          <w:rFonts w:hint="eastAsia" w:ascii="楷体" w:hAnsi="楷体" w:eastAsia="楷体" w:cs="黑体"/>
          <w:color w:val="auto"/>
          <w:kern w:val="0"/>
          <w:szCs w:val="21"/>
          <w:lang w:val="zh-CN"/>
        </w:rPr>
        <w:t>2</w:t>
      </w:r>
      <w:r>
        <w:rPr>
          <w:rFonts w:ascii="楷体" w:hAnsi="楷体" w:eastAsia="楷体" w:cs="黑体"/>
          <w:color w:val="auto"/>
          <w:kern w:val="0"/>
          <w:szCs w:val="21"/>
          <w:lang w:val="zh-CN"/>
        </w:rPr>
        <w:t>.</w:t>
      </w:r>
      <w:r>
        <w:rPr>
          <w:rFonts w:hint="eastAsia" w:ascii="楷体" w:hAnsi="楷体" w:eastAsia="楷体" w:cs="黑体"/>
          <w:color w:val="auto"/>
          <w:kern w:val="0"/>
          <w:szCs w:val="21"/>
          <w:lang w:val="zh-CN"/>
        </w:rPr>
        <w:t>注重自主学习</w:t>
      </w:r>
    </w:p>
    <w:p>
      <w:pPr>
        <w:autoSpaceDE w:val="0"/>
        <w:autoSpaceDN w:val="0"/>
        <w:adjustRightInd w:val="0"/>
        <w:spacing w:line="340" w:lineRule="atLeast"/>
        <w:ind w:firstLine="420" w:firstLineChars="200"/>
        <w:rPr>
          <w:rFonts w:ascii="楷体" w:hAnsi="楷体" w:eastAsia="楷体" w:cs="黑体"/>
          <w:color w:val="auto"/>
          <w:kern w:val="0"/>
          <w:szCs w:val="21"/>
          <w:lang w:val="zh-CN"/>
        </w:rPr>
      </w:pPr>
      <w:r>
        <w:rPr>
          <w:rFonts w:hint="eastAsia" w:ascii="楷体" w:hAnsi="楷体" w:eastAsia="楷体" w:cs="黑体"/>
          <w:color w:val="auto"/>
          <w:kern w:val="0"/>
          <w:szCs w:val="21"/>
          <w:lang w:val="zh-CN"/>
        </w:rPr>
        <w:t>课下积极阅读论文、专著，积极思考、沟通交流；关注学科</w:t>
      </w:r>
      <w:r>
        <w:rPr>
          <w:rFonts w:ascii="楷体" w:hAnsi="楷体" w:eastAsia="楷体" w:cs="黑体"/>
          <w:color w:val="auto"/>
          <w:kern w:val="0"/>
          <w:szCs w:val="21"/>
          <w:lang w:val="zh-CN"/>
        </w:rPr>
        <w:t>前沿领域</w:t>
      </w:r>
      <w:r>
        <w:rPr>
          <w:rFonts w:hint="eastAsia" w:ascii="楷体" w:hAnsi="楷体" w:eastAsia="楷体" w:cs="黑体"/>
          <w:color w:val="auto"/>
          <w:kern w:val="0"/>
          <w:szCs w:val="21"/>
          <w:lang w:val="zh-CN"/>
        </w:rPr>
        <w:t>，用</w:t>
      </w:r>
      <w:r>
        <w:rPr>
          <w:rFonts w:ascii="楷体" w:hAnsi="楷体" w:eastAsia="楷体" w:cs="黑体"/>
          <w:color w:val="auto"/>
          <w:kern w:val="0"/>
          <w:szCs w:val="21"/>
          <w:lang w:val="zh-CN"/>
        </w:rPr>
        <w:t>学科理论知识</w:t>
      </w:r>
      <w:r>
        <w:rPr>
          <w:rFonts w:hint="eastAsia" w:ascii="楷体" w:hAnsi="楷体" w:eastAsia="楷体" w:cs="黑体"/>
          <w:color w:val="auto"/>
          <w:kern w:val="0"/>
          <w:szCs w:val="21"/>
          <w:lang w:val="zh-CN"/>
        </w:rPr>
        <w:t>指导学科</w:t>
      </w:r>
      <w:r>
        <w:rPr>
          <w:rFonts w:ascii="楷体" w:hAnsi="楷体" w:eastAsia="楷体" w:cs="黑体"/>
          <w:color w:val="auto"/>
          <w:kern w:val="0"/>
          <w:szCs w:val="21"/>
          <w:lang w:val="zh-CN"/>
        </w:rPr>
        <w:t>前沿领域的</w:t>
      </w:r>
      <w:r>
        <w:rPr>
          <w:rFonts w:hint="eastAsia" w:ascii="楷体" w:hAnsi="楷体" w:eastAsia="楷体" w:cs="黑体"/>
          <w:color w:val="auto"/>
          <w:kern w:val="0"/>
          <w:szCs w:val="21"/>
          <w:lang w:val="zh-CN"/>
        </w:rPr>
        <w:t>研究。</w:t>
      </w:r>
    </w:p>
    <w:p>
      <w:pPr>
        <w:spacing w:line="340" w:lineRule="exact"/>
        <w:ind w:firstLine="420" w:firstLineChars="200"/>
        <w:rPr>
          <w:rFonts w:hint="eastAsia" w:ascii="楷体_GB2312" w:eastAsia="楷体_GB2312"/>
          <w:color w:val="auto"/>
          <w:szCs w:val="21"/>
        </w:rPr>
      </w:pPr>
    </w:p>
    <w:p>
      <w:pPr>
        <w:spacing w:line="340" w:lineRule="atLeast"/>
        <w:ind w:firstLine="420" w:firstLineChars="200"/>
        <w:rPr>
          <w:rFonts w:ascii="黑体" w:hAnsi="宋体" w:eastAsia="黑体"/>
          <w:color w:val="auto"/>
          <w:szCs w:val="21"/>
        </w:rPr>
      </w:pPr>
    </w:p>
    <w:p>
      <w:pPr>
        <w:spacing w:line="340" w:lineRule="atLeast"/>
        <w:jc w:val="center"/>
        <w:rPr>
          <w:rFonts w:ascii="黑体" w:eastAsia="黑体"/>
          <w:color w:val="auto"/>
          <w:szCs w:val="21"/>
        </w:rPr>
      </w:pPr>
      <w:r>
        <w:rPr>
          <w:rFonts w:hint="eastAsia" w:ascii="黑体" w:eastAsia="黑体"/>
          <w:color w:val="auto"/>
          <w:szCs w:val="21"/>
        </w:rPr>
        <w:t>第二</w:t>
      </w:r>
      <w:r>
        <w:rPr>
          <w:rFonts w:hint="eastAsia" w:ascii="黑体" w:eastAsia="黑体"/>
          <w:color w:val="auto"/>
          <w:szCs w:val="21"/>
          <w:lang w:eastAsia="zh-CN"/>
        </w:rPr>
        <w:t>章</w:t>
      </w:r>
      <w:r>
        <w:rPr>
          <w:rFonts w:hint="eastAsia" w:ascii="黑体" w:eastAsia="黑体"/>
          <w:color w:val="auto"/>
          <w:szCs w:val="21"/>
        </w:rPr>
        <w:t xml:space="preserve"> </w:t>
      </w:r>
      <w:r>
        <w:rPr>
          <w:rFonts w:hint="eastAsia" w:ascii="黑体" w:eastAsia="黑体"/>
          <w:color w:val="auto"/>
          <w:szCs w:val="21"/>
          <w:lang w:val="en-US" w:eastAsia="zh-CN"/>
        </w:rPr>
        <w:t xml:space="preserve"> </w:t>
      </w:r>
      <w:r>
        <w:rPr>
          <w:rFonts w:hint="eastAsia" w:ascii="黑体" w:eastAsia="黑体"/>
          <w:color w:val="auto"/>
          <w:szCs w:val="21"/>
        </w:rPr>
        <w:t>文献的载体</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w:t>
      </w:r>
      <w:r>
        <w:rPr>
          <w:rFonts w:hint="eastAsia" w:ascii="宋体" w:hAnsi="宋体"/>
          <w:b/>
          <w:color w:val="auto"/>
          <w:szCs w:val="21"/>
        </w:rPr>
        <w:t>）</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spacing w:line="340" w:lineRule="exact"/>
        <w:ind w:firstLine="420" w:firstLineChars="200"/>
        <w:rPr>
          <w:rFonts w:ascii="楷体_GB2312" w:eastAsia="楷体_GB2312"/>
          <w:color w:val="auto"/>
          <w:szCs w:val="21"/>
        </w:rPr>
      </w:pPr>
      <w:r>
        <w:rPr>
          <w:rFonts w:hint="eastAsia" w:ascii="楷体_GB2312" w:eastAsia="楷体_GB2312"/>
          <w:color w:val="auto"/>
          <w:szCs w:val="21"/>
        </w:rPr>
        <w:t>了解历史不同时期文献学主要载体形式及纸质文献的各时期装订形式。</w:t>
      </w:r>
      <w:r>
        <w:rPr>
          <w:rFonts w:hint="eastAsia" w:ascii="楷体_GB2312" w:eastAsia="楷体_GB2312"/>
          <w:color w:val="auto"/>
          <w:szCs w:val="21"/>
          <w:lang w:val="en-US" w:eastAsia="zh-CN"/>
        </w:rPr>
        <w:t>进而</w:t>
      </w:r>
      <w:r>
        <w:rPr>
          <w:rFonts w:hint="eastAsia" w:ascii="楷体_GB2312" w:hAnsi="Times New Roman" w:eastAsia="楷体_GB2312" w:cs="Times New Roman"/>
          <w:color w:val="auto"/>
          <w:szCs w:val="21"/>
          <w:lang w:val="en-US" w:eastAsia="zh-CN"/>
        </w:rPr>
        <w:t>了解中国造纸术为世界做出的</w:t>
      </w:r>
      <w:r>
        <w:rPr>
          <w:rFonts w:hint="eastAsia" w:ascii="楷体_GB2312" w:eastAsia="楷体_GB2312"/>
          <w:color w:val="auto"/>
          <w:szCs w:val="21"/>
          <w:lang w:val="en-US" w:eastAsia="zh-CN"/>
        </w:rPr>
        <w:t>巨大贡献，深化学生对灿烂中华文化以及历代劳动人民智慧的认识，同时激发学生的爱国主义情感和民族自豪感。</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历史上文献学的主要载体形式，历史上主要的纸质文献装订形式。</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w:t>
      </w:r>
      <w:r>
        <w:rPr>
          <w:rFonts w:hint="eastAsia" w:ascii="楷体_GB2312" w:eastAsia="楷体_GB2312"/>
          <w:color w:val="auto"/>
          <w:szCs w:val="21"/>
          <w:lang w:val="en-US" w:eastAsia="zh-CN"/>
        </w:rPr>
        <w:t>4</w:t>
      </w:r>
      <w:r>
        <w:rPr>
          <w:rFonts w:hint="eastAsia" w:ascii="楷体_GB2312" w:eastAsia="楷体_GB2312"/>
          <w:color w:val="auto"/>
          <w:szCs w:val="21"/>
        </w:rPr>
        <w:t>学时</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atLeast"/>
        <w:ind w:firstLine="420" w:firstLineChars="200"/>
        <w:rPr>
          <w:rFonts w:hint="eastAsia" w:ascii="楷体_GB2312" w:eastAsia="楷体_GB2312"/>
          <w:b/>
          <w:color w:val="auto"/>
          <w:szCs w:val="21"/>
          <w:lang w:eastAsia="zh-CN"/>
        </w:rPr>
      </w:pPr>
    </w:p>
    <w:p>
      <w:pPr>
        <w:spacing w:line="340" w:lineRule="atLeast"/>
        <w:ind w:firstLine="420" w:firstLineChars="200"/>
        <w:rPr>
          <w:rFonts w:hint="eastAsia" w:ascii="楷体_GB2312" w:eastAsia="楷体_GB2312"/>
          <w:b/>
          <w:color w:val="auto"/>
          <w:szCs w:val="21"/>
          <w:lang w:eastAsia="zh-CN"/>
        </w:rPr>
      </w:pP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atLeast"/>
        <w:ind w:firstLine="420" w:firstLineChars="200"/>
        <w:rPr>
          <w:rFonts w:ascii="黑体" w:eastAsia="黑体"/>
          <w:color w:val="auto"/>
          <w:szCs w:val="21"/>
        </w:rPr>
      </w:pPr>
      <w:r>
        <w:rPr>
          <w:rFonts w:hint="eastAsia" w:ascii="黑体" w:hAnsi="宋体" w:eastAsia="黑体"/>
          <w:color w:val="auto"/>
          <w:szCs w:val="21"/>
        </w:rPr>
        <w:t>一.文献的载体</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甲骨文</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金</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石</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竹木</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5.</w:t>
      </w:r>
      <w:r>
        <w:rPr>
          <w:rFonts w:hint="eastAsia" w:ascii="楷体_GB2312" w:eastAsia="楷体_GB2312"/>
          <w:color w:val="auto"/>
          <w:szCs w:val="21"/>
        </w:rPr>
        <w:t>帛</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6.</w:t>
      </w:r>
      <w:r>
        <w:rPr>
          <w:rFonts w:hint="eastAsia" w:ascii="楷体_GB2312" w:eastAsia="楷体_GB2312"/>
          <w:color w:val="auto"/>
          <w:szCs w:val="21"/>
        </w:rPr>
        <w:t>纸</w:t>
      </w:r>
    </w:p>
    <w:p>
      <w:pPr>
        <w:spacing w:line="340" w:lineRule="atLeast"/>
        <w:ind w:firstLine="420" w:firstLineChars="200"/>
        <w:rPr>
          <w:rFonts w:hint="eastAsia" w:ascii="黑体" w:hAnsi="宋体" w:eastAsia="黑体" w:cs="Times New Roman"/>
          <w:color w:val="auto"/>
          <w:szCs w:val="21"/>
        </w:rPr>
      </w:pPr>
      <w:r>
        <w:rPr>
          <w:rFonts w:hint="eastAsia" w:ascii="黑体" w:hAnsi="宋体" w:eastAsia="黑体" w:cs="Times New Roman"/>
          <w:color w:val="auto"/>
          <w:szCs w:val="21"/>
          <w:lang w:val="en-US" w:eastAsia="zh-CN"/>
        </w:rPr>
        <w:t>二、</w:t>
      </w:r>
      <w:r>
        <w:rPr>
          <w:rFonts w:hint="eastAsia" w:ascii="黑体" w:hAnsi="宋体" w:eastAsia="黑体" w:cs="Times New Roman"/>
          <w:color w:val="auto"/>
          <w:szCs w:val="21"/>
        </w:rPr>
        <w:t>纸质文献的装订形式</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纸质文献的历史沿革</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纸质文献的装订形式</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eastAsia="zh-CN"/>
        </w:rPr>
        <w:t>（</w:t>
      </w:r>
      <w:r>
        <w:rPr>
          <w:rFonts w:hint="eastAsia" w:ascii="楷体_GB2312" w:eastAsia="楷体_GB2312"/>
          <w:color w:val="auto"/>
          <w:szCs w:val="21"/>
        </w:rPr>
        <w:t>1</w:t>
      </w:r>
      <w:r>
        <w:rPr>
          <w:rFonts w:hint="eastAsia" w:ascii="楷体_GB2312" w:eastAsia="楷体_GB2312"/>
          <w:color w:val="auto"/>
          <w:szCs w:val="21"/>
          <w:lang w:eastAsia="zh-CN"/>
        </w:rPr>
        <w:t>）</w:t>
      </w:r>
      <w:r>
        <w:rPr>
          <w:rFonts w:hint="eastAsia" w:ascii="楷体_GB2312" w:eastAsia="楷体_GB2312"/>
          <w:color w:val="auto"/>
          <w:szCs w:val="21"/>
        </w:rPr>
        <w:t>卷轴装</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eastAsia="zh-CN"/>
        </w:rPr>
        <w:t>（</w:t>
      </w:r>
      <w:r>
        <w:rPr>
          <w:rFonts w:hint="eastAsia" w:ascii="楷体_GB2312" w:eastAsia="楷体_GB2312"/>
          <w:color w:val="auto"/>
          <w:szCs w:val="21"/>
        </w:rPr>
        <w:t>2</w:t>
      </w:r>
      <w:r>
        <w:rPr>
          <w:rFonts w:hint="eastAsia" w:ascii="楷体_GB2312" w:eastAsia="楷体_GB2312"/>
          <w:color w:val="auto"/>
          <w:szCs w:val="21"/>
          <w:lang w:eastAsia="zh-CN"/>
        </w:rPr>
        <w:t>）</w:t>
      </w:r>
      <w:r>
        <w:rPr>
          <w:rFonts w:hint="eastAsia" w:ascii="楷体_GB2312" w:eastAsia="楷体_GB2312"/>
          <w:color w:val="auto"/>
          <w:szCs w:val="21"/>
        </w:rPr>
        <w:t>经折装</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eastAsia="zh-CN"/>
        </w:rPr>
        <w:t>（</w:t>
      </w:r>
      <w:r>
        <w:rPr>
          <w:rFonts w:hint="eastAsia" w:ascii="楷体_GB2312" w:eastAsia="楷体_GB2312"/>
          <w:color w:val="auto"/>
          <w:szCs w:val="21"/>
        </w:rPr>
        <w:t>3</w:t>
      </w:r>
      <w:r>
        <w:rPr>
          <w:rFonts w:hint="eastAsia" w:ascii="楷体_GB2312" w:eastAsia="楷体_GB2312"/>
          <w:color w:val="auto"/>
          <w:szCs w:val="21"/>
          <w:lang w:eastAsia="zh-CN"/>
        </w:rPr>
        <w:t>）</w:t>
      </w:r>
      <w:r>
        <w:rPr>
          <w:rFonts w:hint="eastAsia" w:ascii="楷体_GB2312" w:eastAsia="楷体_GB2312"/>
          <w:color w:val="auto"/>
          <w:szCs w:val="21"/>
        </w:rPr>
        <w:t>蝴蝶装</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eastAsia="zh-CN"/>
        </w:rPr>
        <w:t>（</w:t>
      </w:r>
      <w:r>
        <w:rPr>
          <w:rFonts w:hint="eastAsia" w:ascii="楷体_GB2312" w:eastAsia="楷体_GB2312"/>
          <w:color w:val="auto"/>
          <w:szCs w:val="21"/>
        </w:rPr>
        <w:t>4</w:t>
      </w:r>
      <w:r>
        <w:rPr>
          <w:rFonts w:hint="eastAsia" w:ascii="楷体_GB2312" w:eastAsia="楷体_GB2312"/>
          <w:color w:val="auto"/>
          <w:szCs w:val="21"/>
          <w:lang w:eastAsia="zh-CN"/>
        </w:rPr>
        <w:t>）</w:t>
      </w:r>
      <w:r>
        <w:rPr>
          <w:rFonts w:hint="eastAsia" w:ascii="楷体_GB2312" w:eastAsia="楷体_GB2312"/>
          <w:color w:val="auto"/>
          <w:szCs w:val="21"/>
        </w:rPr>
        <w:t>包背装</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eastAsia="zh-CN"/>
        </w:rPr>
        <w:t>（</w:t>
      </w:r>
      <w:r>
        <w:rPr>
          <w:rFonts w:hint="eastAsia" w:ascii="楷体_GB2312" w:eastAsia="楷体_GB2312"/>
          <w:color w:val="auto"/>
          <w:szCs w:val="21"/>
        </w:rPr>
        <w:t>5</w:t>
      </w:r>
      <w:r>
        <w:rPr>
          <w:rFonts w:hint="eastAsia" w:ascii="楷体_GB2312" w:eastAsia="楷体_GB2312"/>
          <w:color w:val="auto"/>
          <w:szCs w:val="21"/>
          <w:lang w:eastAsia="zh-CN"/>
        </w:rPr>
        <w:t>）</w:t>
      </w:r>
      <w:r>
        <w:rPr>
          <w:rFonts w:hint="eastAsia" w:ascii="楷体_GB2312" w:eastAsia="楷体_GB2312"/>
          <w:color w:val="auto"/>
          <w:szCs w:val="21"/>
        </w:rPr>
        <w:t>线装</w:t>
      </w:r>
    </w:p>
    <w:p>
      <w:pPr>
        <w:spacing w:line="340" w:lineRule="atLeast"/>
        <w:ind w:firstLine="420" w:firstLineChars="200"/>
        <w:rPr>
          <w:rFonts w:hint="eastAsia" w:ascii="楷体_GB2312" w:eastAsia="楷体_GB2312"/>
          <w:color w:val="auto"/>
          <w:szCs w:val="21"/>
        </w:rPr>
      </w:pPr>
    </w:p>
    <w:p>
      <w:pPr>
        <w:spacing w:line="340" w:lineRule="atLeast"/>
        <w:ind w:firstLine="420" w:firstLineChars="200"/>
        <w:rPr>
          <w:rFonts w:hint="eastAsia" w:ascii="楷体_GB2312" w:eastAsia="楷体_GB2312"/>
          <w:color w:val="auto"/>
          <w:szCs w:val="21"/>
          <w:lang w:val="zh-CN"/>
        </w:rPr>
      </w:pPr>
      <w:bookmarkStart w:id="0" w:name="_Hlk27324775"/>
      <w:r>
        <w:rPr>
          <w:rFonts w:hint="eastAsia" w:ascii="楷体_GB2312" w:eastAsia="楷体_GB2312"/>
          <w:color w:val="auto"/>
          <w:szCs w:val="21"/>
          <w:lang w:val="zh-CN"/>
        </w:rPr>
        <w:t>本章学习建议：</w:t>
      </w:r>
      <w:bookmarkStart w:id="1" w:name="_Hlk27323777"/>
      <w:bookmarkStart w:id="2" w:name="_Hlk27323703"/>
      <w:r>
        <w:rPr>
          <w:rFonts w:hint="eastAsia" w:ascii="楷体_GB2312" w:eastAsia="楷体_GB2312"/>
          <w:color w:val="auto"/>
          <w:szCs w:val="21"/>
          <w:lang w:val="zh-CN"/>
        </w:rPr>
        <w:t>本章是</w:t>
      </w:r>
      <w:r>
        <w:rPr>
          <w:rFonts w:hint="eastAsia" w:ascii="楷体_GB2312" w:eastAsia="楷体_GB2312"/>
          <w:color w:val="auto"/>
          <w:szCs w:val="21"/>
        </w:rPr>
        <w:t>文献学主要载体</w:t>
      </w:r>
      <w:r>
        <w:rPr>
          <w:rFonts w:hint="eastAsia" w:ascii="楷体_GB2312" w:eastAsia="楷体_GB2312"/>
          <w:color w:val="auto"/>
          <w:szCs w:val="21"/>
          <w:lang w:val="zh-CN"/>
        </w:rPr>
        <w:t>的基础</w:t>
      </w:r>
      <w:bookmarkEnd w:id="1"/>
      <w:r>
        <w:rPr>
          <w:rFonts w:hint="eastAsia" w:ascii="楷体_GB2312" w:eastAsia="楷体_GB2312"/>
          <w:color w:val="auto"/>
          <w:szCs w:val="21"/>
          <w:lang w:val="en-US" w:eastAsia="zh-CN"/>
        </w:rPr>
        <w:t>知识</w:t>
      </w:r>
      <w:r>
        <w:rPr>
          <w:rFonts w:hint="eastAsia" w:ascii="楷体_GB2312" w:eastAsia="楷体_GB2312"/>
          <w:color w:val="auto"/>
          <w:szCs w:val="21"/>
          <w:lang w:val="zh-CN"/>
        </w:rPr>
        <w:t>，</w:t>
      </w:r>
      <w:bookmarkEnd w:id="2"/>
      <w:r>
        <w:rPr>
          <w:rFonts w:hint="eastAsia" w:ascii="楷体_GB2312" w:eastAsia="楷体_GB2312"/>
          <w:color w:val="auto"/>
          <w:szCs w:val="21"/>
          <w:lang w:val="zh-CN"/>
        </w:rPr>
        <w:t>为达到课程目标，建议：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1.注重自主学习，一定紧跟教师建议，课前提前预习，课上认真听讲，积极互动和参与，课下积极阅读、思考、沟通交流。</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zh-CN"/>
        </w:rPr>
        <w:t>2.</w:t>
      </w:r>
      <w:bookmarkEnd w:id="0"/>
      <w:r>
        <w:rPr>
          <w:rFonts w:hint="eastAsia" w:ascii="楷体_GB2312" w:eastAsia="楷体_GB2312"/>
          <w:color w:val="auto"/>
          <w:szCs w:val="21"/>
        </w:rPr>
        <w:t>加强小组合作学习</w:t>
      </w:r>
      <w:r>
        <w:rPr>
          <w:rFonts w:hint="eastAsia" w:ascii="楷体_GB2312" w:eastAsia="楷体_GB2312"/>
          <w:color w:val="auto"/>
          <w:szCs w:val="21"/>
          <w:lang w:eastAsia="zh-CN"/>
        </w:rPr>
        <w:t>，</w:t>
      </w:r>
      <w:r>
        <w:rPr>
          <w:rFonts w:hint="eastAsia" w:ascii="楷体_GB2312" w:eastAsia="楷体_GB2312"/>
          <w:color w:val="auto"/>
          <w:szCs w:val="21"/>
        </w:rPr>
        <w:t>以小组为单位进行相关的小组讨论、</w:t>
      </w:r>
      <w:r>
        <w:rPr>
          <w:rFonts w:hint="eastAsia" w:ascii="楷体_GB2312" w:eastAsia="楷体_GB2312"/>
          <w:color w:val="auto"/>
          <w:szCs w:val="21"/>
          <w:lang w:val="en-US" w:eastAsia="zh-CN"/>
        </w:rPr>
        <w:t>文本</w:t>
      </w:r>
      <w:r>
        <w:rPr>
          <w:rFonts w:hint="eastAsia" w:ascii="楷体_GB2312" w:eastAsia="楷体_GB2312"/>
          <w:color w:val="auto"/>
          <w:szCs w:val="21"/>
        </w:rPr>
        <w:t>分析、多媒体教学方案设计与实践，提升学生的交流协作能力。</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关注前沿领域，用学科理论知识指导学科前沿领域的研究。</w:t>
      </w:r>
    </w:p>
    <w:p>
      <w:pPr>
        <w:spacing w:line="340" w:lineRule="atLeast"/>
        <w:ind w:firstLine="420" w:firstLineChars="200"/>
        <w:rPr>
          <w:rFonts w:hint="eastAsia" w:ascii="楷体_GB2312" w:eastAsia="楷体_GB2312"/>
          <w:color w:val="auto"/>
          <w:szCs w:val="21"/>
          <w:lang w:val="en-US" w:eastAsia="zh-CN"/>
        </w:rPr>
      </w:pPr>
    </w:p>
    <w:p>
      <w:pPr>
        <w:spacing w:line="340" w:lineRule="atLeast"/>
        <w:ind w:firstLine="420" w:firstLineChars="200"/>
        <w:rPr>
          <w:rFonts w:hint="eastAsia" w:ascii="楷体_GB2312" w:eastAsia="楷体_GB2312"/>
          <w:color w:val="auto"/>
          <w:szCs w:val="21"/>
        </w:rPr>
      </w:pPr>
    </w:p>
    <w:p>
      <w:pPr>
        <w:spacing w:line="340" w:lineRule="exact"/>
        <w:ind w:firstLine="411" w:firstLineChars="196"/>
        <w:rPr>
          <w:rFonts w:hint="eastAsia" w:ascii="黑体" w:hAnsi="宋体" w:eastAsia="黑体"/>
          <w:color w:val="auto"/>
          <w:szCs w:val="21"/>
          <w:lang w:val="en-US" w:eastAsia="zh-CN"/>
        </w:rPr>
      </w:pPr>
    </w:p>
    <w:p>
      <w:pPr>
        <w:spacing w:line="340" w:lineRule="atLeast"/>
        <w:jc w:val="center"/>
        <w:rPr>
          <w:rFonts w:hint="eastAsia" w:ascii="黑体" w:eastAsia="黑体"/>
          <w:color w:val="auto"/>
          <w:szCs w:val="21"/>
        </w:rPr>
      </w:pPr>
      <w:r>
        <w:rPr>
          <w:rFonts w:hint="eastAsia" w:ascii="黑体" w:eastAsia="黑体"/>
          <w:color w:val="auto"/>
          <w:szCs w:val="21"/>
        </w:rPr>
        <w:t>第三</w:t>
      </w:r>
      <w:r>
        <w:rPr>
          <w:rFonts w:hint="eastAsia" w:ascii="黑体" w:eastAsia="黑体"/>
          <w:color w:val="auto"/>
          <w:szCs w:val="21"/>
          <w:lang w:eastAsia="zh-CN"/>
        </w:rPr>
        <w:t>章</w:t>
      </w:r>
      <w:r>
        <w:rPr>
          <w:rFonts w:hint="eastAsia" w:ascii="黑体" w:eastAsia="黑体"/>
          <w:color w:val="auto"/>
          <w:szCs w:val="21"/>
        </w:rPr>
        <w:t xml:space="preserve"> </w:t>
      </w:r>
      <w:r>
        <w:rPr>
          <w:rFonts w:hint="eastAsia" w:ascii="黑体" w:eastAsia="黑体"/>
          <w:color w:val="auto"/>
          <w:szCs w:val="21"/>
          <w:lang w:val="en-US" w:eastAsia="zh-CN"/>
        </w:rPr>
        <w:t xml:space="preserve"> </w:t>
      </w:r>
      <w:r>
        <w:rPr>
          <w:rFonts w:hint="eastAsia" w:ascii="黑体" w:hAnsi="宋体" w:eastAsia="黑体"/>
          <w:color w:val="auto"/>
          <w:szCs w:val="21"/>
        </w:rPr>
        <w:t>文献的形成与流布</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w:t>
      </w:r>
      <w:r>
        <w:rPr>
          <w:rFonts w:hint="eastAsia" w:ascii="宋体" w:hAnsi="宋体"/>
          <w:b/>
          <w:color w:val="auto"/>
          <w:szCs w:val="21"/>
        </w:rPr>
        <w:t>）</w:t>
      </w:r>
    </w:p>
    <w:p>
      <w:pPr>
        <w:spacing w:line="340" w:lineRule="atLeas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eastAsia="楷体_GB2312"/>
          <w:color w:val="auto"/>
          <w:szCs w:val="21"/>
        </w:rPr>
      </w:pPr>
      <w:r>
        <w:rPr>
          <w:rFonts w:hint="eastAsia" w:ascii="楷体_GB2312" w:eastAsia="楷体_GB2312"/>
          <w:color w:val="auto"/>
          <w:szCs w:val="21"/>
        </w:rPr>
        <w:t>认识并掌握文献形成和流传的过程</w:t>
      </w:r>
      <w:r>
        <w:rPr>
          <w:rFonts w:hint="eastAsia" w:ascii="楷体_GB2312" w:eastAsia="楷体_GB2312"/>
          <w:color w:val="auto"/>
          <w:szCs w:val="21"/>
          <w:lang w:eastAsia="zh-CN"/>
        </w:rPr>
        <w:t>，</w:t>
      </w:r>
      <w:r>
        <w:rPr>
          <w:rFonts w:hint="eastAsia" w:ascii="楷体_GB2312" w:hAnsi="Times New Roman" w:eastAsia="楷体_GB2312" w:cs="Times New Roman"/>
          <w:color w:val="auto"/>
          <w:szCs w:val="21"/>
          <w:lang w:val="en-US" w:eastAsia="zh-CN"/>
        </w:rPr>
        <w:t>使学生了解著、述、编、译等不同的文献形成方式和讲唱、镌刻、抄写、印刷等各种文献流布方式，</w:t>
      </w:r>
      <w:r>
        <w:rPr>
          <w:rFonts w:hint="eastAsia" w:ascii="楷体_GB2312" w:hAnsi="Times New Roman" w:eastAsia="楷体_GB2312" w:cs="Times New Roman"/>
          <w:color w:val="auto"/>
          <w:szCs w:val="21"/>
        </w:rPr>
        <w:t>引导学生</w:t>
      </w:r>
      <w:r>
        <w:rPr>
          <w:rFonts w:hint="eastAsia" w:ascii="楷体_GB2312" w:hAnsi="Times New Roman" w:eastAsia="楷体_GB2312" w:cs="Times New Roman"/>
          <w:color w:val="auto"/>
          <w:szCs w:val="21"/>
          <w:lang w:val="en-US" w:eastAsia="zh-CN"/>
        </w:rPr>
        <w:t>认识到文献的来之不易，认识到</w:t>
      </w:r>
      <w:r>
        <w:rPr>
          <w:rFonts w:hint="eastAsia" w:ascii="楷体_GB2312" w:hAnsi="Times New Roman" w:eastAsia="楷体_GB2312" w:cs="Times New Roman"/>
          <w:color w:val="auto"/>
          <w:szCs w:val="21"/>
        </w:rPr>
        <w:t>自觉传承和弘扬中华优秀传统文化</w:t>
      </w:r>
      <w:r>
        <w:rPr>
          <w:rFonts w:hint="eastAsia" w:ascii="楷体_GB2312" w:hAnsi="Times New Roman" w:eastAsia="楷体_GB2312" w:cs="Times New Roman"/>
          <w:color w:val="auto"/>
          <w:szCs w:val="21"/>
          <w:lang w:val="en-US" w:eastAsia="zh-CN"/>
        </w:rPr>
        <w:t>的重要性</w:t>
      </w:r>
      <w:r>
        <w:rPr>
          <w:rFonts w:hint="eastAsia" w:ascii="楷体_GB2312" w:hAnsi="Times New Roman" w:eastAsia="楷体_GB2312" w:cs="Times New Roman"/>
          <w:color w:val="auto"/>
          <w:szCs w:val="21"/>
        </w:rPr>
        <w:t>，提高学生的人文素养，增强文化自信。</w:t>
      </w: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教学重点和难点：</w:t>
      </w:r>
      <w:r>
        <w:rPr>
          <w:rFonts w:hint="eastAsia" w:ascii="楷体_GB2312" w:eastAsia="楷体_GB2312"/>
          <w:color w:val="auto"/>
          <w:szCs w:val="21"/>
        </w:rPr>
        <w:t>历文献学形成，由口头传抄到书面文献的流传过程</w:t>
      </w:r>
      <w:r>
        <w:rPr>
          <w:rFonts w:hint="eastAsia" w:ascii="楷体_GB2312" w:eastAsia="楷体_GB2312"/>
          <w:color w:val="auto"/>
          <w:szCs w:val="21"/>
          <w:lang w:eastAsia="zh-CN"/>
        </w:rPr>
        <w:t>。</w:t>
      </w:r>
    </w:p>
    <w:p>
      <w:pPr>
        <w:spacing w:line="340" w:lineRule="atLeas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w:t>
      </w:r>
      <w:r>
        <w:rPr>
          <w:rFonts w:hint="eastAsia" w:ascii="楷体_GB2312" w:eastAsia="楷体_GB2312"/>
          <w:color w:val="auto"/>
          <w:szCs w:val="21"/>
          <w:lang w:val="en-US" w:eastAsia="zh-CN"/>
        </w:rPr>
        <w:t>2</w:t>
      </w:r>
      <w:r>
        <w:rPr>
          <w:rFonts w:hint="eastAsia" w:ascii="楷体_GB2312" w:eastAsia="楷体_GB2312"/>
          <w:color w:val="auto"/>
          <w:szCs w:val="21"/>
        </w:rPr>
        <w:t>学时</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atLeast"/>
        <w:ind w:firstLine="420" w:firstLineChars="200"/>
        <w:rPr>
          <w:rFonts w:hint="eastAsia" w:ascii="楷体_GB2312" w:eastAsia="楷体_GB2312"/>
          <w:b/>
          <w:color w:val="auto"/>
          <w:szCs w:val="21"/>
          <w:lang w:eastAsia="zh-CN"/>
        </w:rPr>
      </w:pP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atLeast"/>
        <w:ind w:firstLine="420" w:firstLineChars="200"/>
        <w:rPr>
          <w:rFonts w:ascii="黑体" w:eastAsia="黑体"/>
          <w:color w:val="auto"/>
          <w:szCs w:val="21"/>
        </w:rPr>
      </w:pPr>
      <w:r>
        <w:rPr>
          <w:rFonts w:hint="eastAsia" w:ascii="黑体" w:hAnsi="宋体" w:eastAsia="黑体"/>
          <w:color w:val="auto"/>
          <w:szCs w:val="21"/>
        </w:rPr>
        <w:t>一</w:t>
      </w:r>
      <w:r>
        <w:rPr>
          <w:rFonts w:hint="eastAsia" w:ascii="黑体" w:hAnsi="宋体" w:eastAsia="黑体"/>
          <w:color w:val="auto"/>
          <w:szCs w:val="21"/>
          <w:lang w:eastAsia="zh-CN"/>
        </w:rPr>
        <w:t>、</w:t>
      </w:r>
      <w:r>
        <w:rPr>
          <w:rFonts w:hint="eastAsia" w:ascii="黑体" w:hAnsi="宋体" w:eastAsia="黑体"/>
          <w:color w:val="auto"/>
          <w:szCs w:val="21"/>
        </w:rPr>
        <w:t>文献的形成</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1.著</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述</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编</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译</w:t>
      </w:r>
    </w:p>
    <w:p>
      <w:pPr>
        <w:spacing w:line="340" w:lineRule="exact"/>
        <w:ind w:firstLine="411" w:firstLineChars="196"/>
        <w:rPr>
          <w:rFonts w:hint="eastAsia" w:ascii="黑体" w:hAnsi="宋体" w:eastAsia="黑体"/>
          <w:color w:val="auto"/>
          <w:szCs w:val="21"/>
        </w:rPr>
      </w:pPr>
      <w:r>
        <w:rPr>
          <w:rFonts w:hint="eastAsia" w:ascii="黑体" w:hAnsi="宋体" w:eastAsia="黑体"/>
          <w:color w:val="auto"/>
          <w:szCs w:val="21"/>
        </w:rPr>
        <w:t>二</w:t>
      </w:r>
      <w:r>
        <w:rPr>
          <w:rFonts w:hint="eastAsia" w:ascii="黑体" w:hAnsi="宋体" w:eastAsia="黑体"/>
          <w:color w:val="auto"/>
          <w:szCs w:val="21"/>
          <w:lang w:eastAsia="zh-CN"/>
        </w:rPr>
        <w:t>、</w:t>
      </w:r>
      <w:r>
        <w:rPr>
          <w:rFonts w:hint="eastAsia" w:ascii="黑体" w:hAnsi="宋体" w:eastAsia="黑体"/>
          <w:color w:val="auto"/>
          <w:szCs w:val="21"/>
        </w:rPr>
        <w:t xml:space="preserve"> 文献的流布</w:t>
      </w:r>
    </w:p>
    <w:p>
      <w:pPr>
        <w:spacing w:line="340" w:lineRule="atLeast"/>
        <w:ind w:firstLine="420" w:firstLineChars="200"/>
        <w:rPr>
          <w:rFonts w:hint="default" w:ascii="楷体_GB2312" w:eastAsia="楷体_GB2312"/>
          <w:color w:val="auto"/>
          <w:szCs w:val="21"/>
          <w:lang w:val="en-US" w:eastAsia="zh-CN"/>
        </w:rPr>
      </w:pPr>
      <w:r>
        <w:rPr>
          <w:rFonts w:hint="eastAsia" w:ascii="楷体_GB2312" w:eastAsia="楷体_GB2312"/>
          <w:color w:val="auto"/>
          <w:szCs w:val="21"/>
          <w:lang w:val="en-US" w:eastAsia="zh-CN"/>
        </w:rPr>
        <w:t>1.讲唱</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镌刻</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.抄写</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.印刷</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5</w:t>
      </w:r>
      <w:r>
        <w:rPr>
          <w:rFonts w:hint="eastAsia" w:ascii="楷体_GB2312" w:eastAsia="楷体_GB2312"/>
          <w:color w:val="auto"/>
          <w:szCs w:val="21"/>
        </w:rPr>
        <w:t>.摄影</w:t>
      </w:r>
    </w:p>
    <w:p>
      <w:pPr>
        <w:spacing w:line="340" w:lineRule="atLeast"/>
        <w:ind w:firstLine="420" w:firstLineChars="200"/>
        <w:rPr>
          <w:rFonts w:hint="eastAsia" w:ascii="楷体" w:hAnsi="??_GB2312" w:eastAsia="楷体" w:cs="楷体"/>
          <w:color w:val="auto"/>
          <w:kern w:val="0"/>
          <w:szCs w:val="21"/>
          <w:lang w:val="zh-CN"/>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rPr>
        <w:t>学生</w:t>
      </w:r>
      <w:r>
        <w:rPr>
          <w:rFonts w:hint="eastAsia" w:ascii="楷体_GB2312" w:eastAsia="楷体_GB2312"/>
          <w:color w:val="auto"/>
          <w:szCs w:val="21"/>
          <w:lang w:val="en-US" w:eastAsia="zh-CN"/>
        </w:rPr>
        <w:t>已经</w:t>
      </w:r>
      <w:r>
        <w:rPr>
          <w:rFonts w:hint="eastAsia" w:ascii="楷体_GB2312" w:eastAsia="楷体_GB2312"/>
          <w:color w:val="auto"/>
          <w:szCs w:val="21"/>
          <w:lang w:val="zh-CN"/>
        </w:rPr>
        <w:t>有一定基础，</w:t>
      </w:r>
      <w:r>
        <w:rPr>
          <w:rFonts w:hint="eastAsia" w:ascii="楷体_GB2312" w:eastAsia="楷体_GB2312"/>
          <w:color w:val="auto"/>
          <w:szCs w:val="21"/>
          <w:lang w:val="en-US" w:eastAsia="zh-CN"/>
        </w:rPr>
        <w:t>具备了一定的</w:t>
      </w:r>
      <w:r>
        <w:rPr>
          <w:rFonts w:hint="eastAsia" w:ascii="楷体_GB2312" w:eastAsia="楷体_GB2312"/>
          <w:color w:val="auto"/>
          <w:szCs w:val="21"/>
        </w:rPr>
        <w:t>学习方法，</w:t>
      </w:r>
      <w:r>
        <w:rPr>
          <w:rFonts w:hint="eastAsia" w:ascii="楷体_GB2312" w:eastAsia="楷体_GB2312"/>
          <w:color w:val="auto"/>
          <w:szCs w:val="21"/>
          <w:lang w:val="en-US" w:eastAsia="zh-CN"/>
        </w:rPr>
        <w:t>还需要继续</w:t>
      </w:r>
      <w:r>
        <w:rPr>
          <w:rFonts w:hint="eastAsia" w:ascii="楷体_GB2312" w:eastAsia="楷体_GB2312"/>
          <w:color w:val="auto"/>
          <w:szCs w:val="21"/>
        </w:rPr>
        <w:t>养成自主学习的良好习惯</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autoSpaceDE w:val="0"/>
        <w:autoSpaceDN w:val="0"/>
        <w:adjustRightInd w:val="0"/>
        <w:spacing w:line="340" w:lineRule="atLeast"/>
        <w:rPr>
          <w:rFonts w:hint="eastAsia" w:ascii="黑体" w:hAnsi="??_GB2312" w:eastAsia="黑体" w:cs="黑体"/>
          <w:color w:val="auto"/>
          <w:kern w:val="0"/>
          <w:szCs w:val="21"/>
          <w:lang w:val="zh-CN"/>
        </w:rPr>
      </w:pPr>
    </w:p>
    <w:p>
      <w:pPr>
        <w:spacing w:line="340" w:lineRule="atLeast"/>
        <w:jc w:val="center"/>
        <w:rPr>
          <w:rFonts w:ascii="宋体" w:hAnsi="宋体"/>
          <w:b/>
          <w:color w:val="auto"/>
          <w:szCs w:val="21"/>
        </w:rPr>
      </w:pPr>
      <w:r>
        <w:rPr>
          <w:rFonts w:hint="eastAsia" w:ascii="黑体" w:eastAsia="黑体"/>
          <w:color w:val="auto"/>
          <w:szCs w:val="21"/>
        </w:rPr>
        <w:t>第四</w:t>
      </w:r>
      <w:r>
        <w:rPr>
          <w:rFonts w:hint="eastAsia" w:ascii="黑体" w:eastAsia="黑体"/>
          <w:color w:val="auto"/>
          <w:szCs w:val="21"/>
          <w:lang w:eastAsia="zh-CN"/>
        </w:rPr>
        <w:t>章</w:t>
      </w:r>
      <w:r>
        <w:rPr>
          <w:rFonts w:hint="eastAsia" w:ascii="黑体" w:eastAsia="黑体"/>
          <w:color w:val="auto"/>
          <w:szCs w:val="21"/>
          <w:lang w:val="en-US" w:eastAsia="zh-CN"/>
        </w:rPr>
        <w:t xml:space="preserve"> </w:t>
      </w:r>
      <w:r>
        <w:rPr>
          <w:rFonts w:hint="eastAsia" w:ascii="黑体" w:hAnsi="宋体" w:eastAsia="黑体"/>
          <w:color w:val="auto"/>
          <w:szCs w:val="21"/>
        </w:rPr>
        <w:t>文献的收藏与散佚</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w:t>
      </w:r>
      <w:r>
        <w:rPr>
          <w:rFonts w:hint="eastAsia" w:ascii="宋体" w:hAnsi="宋体"/>
          <w:b/>
          <w:color w:val="auto"/>
          <w:szCs w:val="21"/>
        </w:rPr>
        <w:t>）</w:t>
      </w:r>
    </w:p>
    <w:p>
      <w:pPr>
        <w:spacing w:line="340" w:lineRule="atLeas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eastAsia="楷体_GB2312"/>
          <w:color w:val="auto"/>
          <w:szCs w:val="21"/>
        </w:rPr>
      </w:pPr>
      <w:r>
        <w:rPr>
          <w:rFonts w:hint="eastAsia" w:ascii="楷体_GB2312" w:eastAsia="楷体_GB2312"/>
          <w:color w:val="auto"/>
          <w:szCs w:val="21"/>
        </w:rPr>
        <w:t>了解文献收藏和散佚的过程和历史原因。</w:t>
      </w:r>
      <w:r>
        <w:rPr>
          <w:rFonts w:hint="eastAsia" w:ascii="楷体_GB2312" w:hAnsi="Times New Roman" w:eastAsia="楷体_GB2312" w:cs="Times New Roman"/>
          <w:color w:val="auto"/>
          <w:szCs w:val="21"/>
          <w:lang w:val="en-US" w:eastAsia="zh-CN"/>
        </w:rPr>
        <w:t>使学生</w:t>
      </w:r>
      <w:r>
        <w:rPr>
          <w:rFonts w:hint="eastAsia" w:ascii="楷体_GB2312" w:hAnsi="Times New Roman" w:eastAsia="楷体_GB2312" w:cs="Times New Roman"/>
          <w:color w:val="auto"/>
          <w:szCs w:val="21"/>
        </w:rPr>
        <w:t>了解</w:t>
      </w:r>
      <w:r>
        <w:rPr>
          <w:rFonts w:hint="eastAsia" w:ascii="楷体_GB2312" w:hAnsi="Times New Roman" w:eastAsia="楷体_GB2312" w:cs="Times New Roman"/>
          <w:color w:val="auto"/>
          <w:szCs w:val="21"/>
          <w:lang w:val="en-US" w:eastAsia="zh-CN"/>
        </w:rPr>
        <w:t>古代</w:t>
      </w:r>
      <w:r>
        <w:rPr>
          <w:rFonts w:hint="eastAsia" w:ascii="楷体_GB2312" w:eastAsia="楷体_GB2312"/>
          <w:color w:val="auto"/>
          <w:szCs w:val="21"/>
          <w:lang w:val="en-US" w:eastAsia="zh-CN"/>
        </w:rPr>
        <w:t>官方和私人</w:t>
      </w:r>
      <w:r>
        <w:rPr>
          <w:rFonts w:hint="eastAsia" w:ascii="楷体_GB2312" w:hAnsi="Times New Roman" w:eastAsia="楷体_GB2312" w:cs="Times New Roman"/>
          <w:color w:val="auto"/>
          <w:szCs w:val="21"/>
        </w:rPr>
        <w:t>文</w:t>
      </w:r>
      <w:r>
        <w:rPr>
          <w:rFonts w:hint="eastAsia" w:ascii="楷体_GB2312" w:eastAsia="楷体_GB2312"/>
          <w:color w:val="auto"/>
          <w:szCs w:val="21"/>
        </w:rPr>
        <w:t>献收藏</w:t>
      </w:r>
      <w:r>
        <w:rPr>
          <w:rFonts w:hint="eastAsia" w:ascii="楷体_GB2312" w:eastAsia="楷体_GB2312"/>
          <w:color w:val="auto"/>
          <w:szCs w:val="21"/>
          <w:lang w:val="en-US" w:eastAsia="zh-CN"/>
        </w:rPr>
        <w:t>的大体情况，了解历代古籍</w:t>
      </w:r>
      <w:r>
        <w:rPr>
          <w:rFonts w:hint="eastAsia" w:ascii="楷体_GB2312" w:eastAsia="楷体_GB2312"/>
          <w:color w:val="auto"/>
          <w:szCs w:val="21"/>
        </w:rPr>
        <w:t>散佚的过程和历史原因</w:t>
      </w:r>
      <w:r>
        <w:rPr>
          <w:rFonts w:hint="eastAsia" w:ascii="楷体_GB2312" w:eastAsia="楷体_GB2312"/>
          <w:color w:val="auto"/>
          <w:szCs w:val="21"/>
          <w:lang w:eastAsia="zh-CN"/>
        </w:rPr>
        <w:t>，</w:t>
      </w:r>
      <w:r>
        <w:rPr>
          <w:rFonts w:hint="eastAsia" w:ascii="楷体_GB2312" w:eastAsia="楷体_GB2312"/>
          <w:color w:val="auto"/>
          <w:szCs w:val="21"/>
          <w:lang w:val="en-US" w:eastAsia="zh-CN"/>
        </w:rPr>
        <w:t>认识到现有古籍的来之不易，尤其要引导学生了解在积贫积弱的旧中国，外国侵略者疯狂掠夺、损毁珍贵中华古籍的行径，增</w:t>
      </w:r>
      <w:r>
        <w:rPr>
          <w:rFonts w:hint="eastAsia" w:ascii="楷体_GB2312" w:hAnsi="Times New Roman" w:eastAsia="楷体_GB2312" w:cs="Times New Roman"/>
          <w:color w:val="auto"/>
          <w:szCs w:val="21"/>
          <w:lang w:val="en-US" w:eastAsia="zh-CN"/>
        </w:rPr>
        <w:t>强学生热爱祖国的爱国主义情感和保护、传承优秀文化、建设富强国家的</w:t>
      </w:r>
      <w:r>
        <w:rPr>
          <w:rFonts w:hint="eastAsia" w:ascii="楷体_GB2312" w:hAnsi="Times New Roman" w:eastAsia="楷体_GB2312" w:cs="Times New Roman"/>
          <w:color w:val="auto"/>
          <w:szCs w:val="21"/>
        </w:rPr>
        <w:t>使命感和责任感</w:t>
      </w:r>
      <w:r>
        <w:rPr>
          <w:rFonts w:hint="eastAsia" w:ascii="楷体_GB2312" w:eastAsia="楷体_GB2312"/>
          <w:color w:val="auto"/>
          <w:szCs w:val="21"/>
          <w:lang w:val="en-US" w:eastAsia="zh-CN"/>
        </w:rPr>
        <w:t>。</w:t>
      </w: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教学重点和难点：</w:t>
      </w:r>
      <w:r>
        <w:rPr>
          <w:rFonts w:hint="eastAsia" w:ascii="楷体_GB2312" w:eastAsia="楷体_GB2312"/>
          <w:color w:val="auto"/>
          <w:szCs w:val="21"/>
        </w:rPr>
        <w:t>文献的历代收藏情况，文献的散佚原因</w:t>
      </w:r>
      <w:r>
        <w:rPr>
          <w:rFonts w:hint="eastAsia" w:ascii="楷体_GB2312" w:eastAsia="楷体_GB2312"/>
          <w:color w:val="auto"/>
          <w:szCs w:val="21"/>
          <w:lang w:eastAsia="zh-CN"/>
        </w:rPr>
        <w:t>。</w:t>
      </w:r>
    </w:p>
    <w:p>
      <w:pPr>
        <w:spacing w:line="340" w:lineRule="atLeas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w:t>
      </w:r>
      <w:r>
        <w:rPr>
          <w:rFonts w:hint="eastAsia" w:ascii="楷体_GB2312" w:eastAsia="楷体_GB2312"/>
          <w:color w:val="auto"/>
          <w:szCs w:val="21"/>
          <w:lang w:val="en-US" w:eastAsia="zh-CN"/>
        </w:rPr>
        <w:t>2</w:t>
      </w:r>
      <w:r>
        <w:rPr>
          <w:rFonts w:hint="eastAsia" w:ascii="楷体_GB2312" w:eastAsia="楷体_GB2312"/>
          <w:color w:val="auto"/>
          <w:szCs w:val="21"/>
        </w:rPr>
        <w:t>学时</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autoSpaceDE w:val="0"/>
        <w:autoSpaceDN w:val="0"/>
        <w:adjustRightInd w:val="0"/>
        <w:spacing w:line="340" w:lineRule="atLeast"/>
        <w:ind w:firstLine="420"/>
        <w:rPr>
          <w:rFonts w:hint="eastAsia" w:ascii="楷体" w:hAnsi="??_GB2312" w:eastAsia="楷体" w:cs="楷体"/>
          <w:color w:val="auto"/>
          <w:kern w:val="0"/>
          <w:szCs w:val="21"/>
          <w:lang w:val="zh-CN"/>
        </w:rPr>
      </w:pP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lang w:val="en-US" w:eastAsia="zh-CN"/>
        </w:rPr>
        <w:t>一、</w:t>
      </w:r>
      <w:r>
        <w:rPr>
          <w:rFonts w:hint="eastAsia" w:ascii="黑体" w:hAnsi="宋体" w:eastAsia="黑体"/>
          <w:color w:val="auto"/>
          <w:szCs w:val="21"/>
        </w:rPr>
        <w:t>文献的收藏</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1.商代官府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2.周秦官府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3.汉魏官府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4.唐宋官府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5.元明官府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6.清代官府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7.近代官府</w:t>
      </w:r>
      <w:r>
        <w:rPr>
          <w:rFonts w:hint="eastAsia" w:ascii="楷体_GB2312" w:eastAsia="楷体_GB2312"/>
          <w:color w:val="auto"/>
          <w:szCs w:val="21"/>
          <w:lang w:eastAsia="zh-CN"/>
        </w:rPr>
        <w:t>、</w:t>
      </w:r>
      <w:r>
        <w:rPr>
          <w:rFonts w:hint="eastAsia" w:ascii="楷体_GB2312" w:eastAsia="楷体_GB2312"/>
          <w:color w:val="auto"/>
          <w:szCs w:val="21"/>
          <w:lang w:val="en-US" w:eastAsia="zh-CN"/>
        </w:rPr>
        <w:t>私家</w:t>
      </w:r>
      <w:r>
        <w:rPr>
          <w:rFonts w:hint="eastAsia" w:ascii="楷体_GB2312" w:eastAsia="楷体_GB2312"/>
          <w:color w:val="auto"/>
          <w:szCs w:val="21"/>
        </w:rPr>
        <w:t>藏书概况</w:t>
      </w:r>
    </w:p>
    <w:p>
      <w:pPr>
        <w:spacing w:line="340" w:lineRule="exact"/>
        <w:ind w:firstLine="420" w:firstLineChars="200"/>
        <w:jc w:val="both"/>
        <w:rPr>
          <w:rFonts w:hint="eastAsia" w:ascii="黑体" w:hAnsi="宋体" w:eastAsia="黑体"/>
          <w:color w:val="auto"/>
          <w:szCs w:val="21"/>
          <w:lang w:val="en-US" w:eastAsia="zh-CN"/>
        </w:rPr>
      </w:pPr>
      <w:r>
        <w:rPr>
          <w:rFonts w:hint="eastAsia" w:ascii="黑体" w:hAnsi="宋体" w:eastAsia="黑体"/>
          <w:color w:val="auto"/>
          <w:szCs w:val="21"/>
          <w:lang w:val="en-US" w:eastAsia="zh-CN"/>
        </w:rPr>
        <w:t>二、</w:t>
      </w:r>
      <w:r>
        <w:rPr>
          <w:rFonts w:hint="eastAsia" w:ascii="黑体" w:hAnsi="宋体" w:eastAsia="黑体"/>
          <w:color w:val="auto"/>
          <w:szCs w:val="21"/>
        </w:rPr>
        <w:t>文献的</w:t>
      </w:r>
      <w:r>
        <w:rPr>
          <w:rFonts w:hint="eastAsia" w:ascii="黑体" w:hAnsi="宋体" w:eastAsia="黑体"/>
          <w:color w:val="auto"/>
          <w:szCs w:val="21"/>
          <w:lang w:val="en-US" w:eastAsia="zh-CN"/>
        </w:rPr>
        <w:t>散佚</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1.商代藏书的散佚</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2.周秦藏书的散佚</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3.汉魏藏书的散佚</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4.唐宋藏书的散佚</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5.元明藏书的散佚</w:t>
      </w:r>
    </w:p>
    <w:p>
      <w:pPr>
        <w:spacing w:line="340" w:lineRule="atLeast"/>
        <w:ind w:firstLine="420" w:firstLineChars="200"/>
        <w:rPr>
          <w:rFonts w:hint="eastAsia" w:ascii="楷体_GB2312" w:eastAsia="楷体_GB2312"/>
          <w:color w:val="auto"/>
          <w:szCs w:val="21"/>
        </w:rPr>
      </w:pPr>
      <w:r>
        <w:rPr>
          <w:rFonts w:hint="eastAsia" w:ascii="楷体_GB2312" w:eastAsia="楷体_GB2312"/>
          <w:color w:val="auto"/>
          <w:szCs w:val="21"/>
        </w:rPr>
        <w:t>6.清代藏书的散佚</w:t>
      </w:r>
    </w:p>
    <w:p>
      <w:pPr>
        <w:spacing w:line="340" w:lineRule="atLeast"/>
        <w:ind w:firstLine="420" w:firstLineChars="200"/>
        <w:rPr>
          <w:rFonts w:hint="eastAsia" w:ascii="楷体_GB2312" w:eastAsia="楷体_GB2312"/>
          <w:color w:val="auto"/>
          <w:szCs w:val="21"/>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rPr>
        <w:t>学生</w:t>
      </w:r>
      <w:r>
        <w:rPr>
          <w:rFonts w:hint="eastAsia" w:ascii="楷体_GB2312" w:eastAsia="楷体_GB2312"/>
          <w:color w:val="auto"/>
          <w:szCs w:val="21"/>
          <w:lang w:val="en-US" w:eastAsia="zh-CN"/>
        </w:rPr>
        <w:t>已经</w:t>
      </w:r>
      <w:r>
        <w:rPr>
          <w:rFonts w:hint="eastAsia" w:ascii="楷体_GB2312" w:eastAsia="楷体_GB2312"/>
          <w:color w:val="auto"/>
          <w:szCs w:val="21"/>
          <w:lang w:val="zh-CN"/>
        </w:rPr>
        <w:t>有一定基础，</w:t>
      </w:r>
      <w:r>
        <w:rPr>
          <w:rFonts w:hint="eastAsia" w:ascii="楷体_GB2312" w:eastAsia="楷体_GB2312"/>
          <w:color w:val="auto"/>
          <w:szCs w:val="21"/>
          <w:lang w:val="en-US" w:eastAsia="zh-CN"/>
        </w:rPr>
        <w:t>具备了一定的</w:t>
      </w:r>
      <w:r>
        <w:rPr>
          <w:rFonts w:hint="eastAsia" w:ascii="楷体_GB2312" w:eastAsia="楷体_GB2312"/>
          <w:color w:val="auto"/>
          <w:szCs w:val="21"/>
        </w:rPr>
        <w:t>学习方法，</w:t>
      </w:r>
      <w:r>
        <w:rPr>
          <w:rFonts w:hint="eastAsia" w:ascii="楷体_GB2312" w:eastAsia="楷体_GB2312"/>
          <w:color w:val="auto"/>
          <w:szCs w:val="21"/>
          <w:lang w:val="en-US" w:eastAsia="zh-CN"/>
        </w:rPr>
        <w:t>还需要继续</w:t>
      </w:r>
      <w:r>
        <w:rPr>
          <w:rFonts w:hint="eastAsia" w:ascii="楷体_GB2312" w:eastAsia="楷体_GB2312"/>
          <w:color w:val="auto"/>
          <w:szCs w:val="21"/>
        </w:rPr>
        <w:t>养成自主学习的良好习惯</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spacing w:line="340" w:lineRule="atLeast"/>
        <w:ind w:firstLine="420" w:firstLineChars="200"/>
        <w:rPr>
          <w:rFonts w:hint="eastAsia" w:ascii="楷体_GB2312" w:eastAsia="楷体_GB2312"/>
          <w:color w:val="auto"/>
          <w:szCs w:val="21"/>
        </w:rPr>
      </w:pPr>
    </w:p>
    <w:p>
      <w:pPr>
        <w:spacing w:line="340" w:lineRule="atLeast"/>
        <w:jc w:val="center"/>
        <w:rPr>
          <w:rFonts w:ascii="宋体" w:hAnsi="宋体"/>
          <w:b/>
          <w:color w:val="auto"/>
          <w:szCs w:val="21"/>
        </w:rPr>
      </w:pPr>
      <w:r>
        <w:rPr>
          <w:rFonts w:hint="eastAsia" w:ascii="黑体" w:hAnsi="宋体" w:eastAsia="黑体"/>
          <w:color w:val="auto"/>
          <w:szCs w:val="21"/>
        </w:rPr>
        <w:t>第五章 文献版本</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1、2、3</w:t>
      </w:r>
      <w:r>
        <w:rPr>
          <w:rFonts w:hint="eastAsia" w:ascii="宋体" w:hAnsi="宋体"/>
          <w:b/>
          <w:color w:val="auto"/>
          <w:szCs w:val="21"/>
        </w:rPr>
        <w:t>）</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eastAsia="楷体_GB2312"/>
          <w:color w:val="auto"/>
          <w:szCs w:val="21"/>
        </w:rPr>
      </w:pPr>
      <w:r>
        <w:rPr>
          <w:rFonts w:hint="eastAsia" w:ascii="楷体_GB2312" w:eastAsia="楷体_GB2312"/>
          <w:color w:val="auto"/>
          <w:szCs w:val="21"/>
        </w:rPr>
        <w:t>了解古籍版本的源流与版本的重要性，认识古籍版本的类别与纸书的不同装帧样式，初步掌握版本鉴别与选择的相关知识。</w:t>
      </w:r>
      <w:r>
        <w:rPr>
          <w:rFonts w:hint="eastAsia" w:ascii="楷体_GB2312" w:hAnsi="Times New Roman" w:eastAsia="楷体_GB2312" w:cs="Times New Roman"/>
          <w:color w:val="auto"/>
          <w:szCs w:val="21"/>
          <w:lang w:val="en-US" w:eastAsia="zh-CN"/>
        </w:rPr>
        <w:t>通过了解写本、刻本、套印本、活字本等古</w:t>
      </w:r>
      <w:r>
        <w:rPr>
          <w:rFonts w:hint="eastAsia" w:ascii="楷体_GB2312" w:eastAsia="楷体_GB2312"/>
          <w:color w:val="auto"/>
          <w:szCs w:val="21"/>
          <w:lang w:val="en-US" w:eastAsia="zh-CN"/>
        </w:rPr>
        <w:t>籍版本类型，以及</w:t>
      </w:r>
      <w:r>
        <w:rPr>
          <w:rFonts w:hint="eastAsia" w:ascii="楷体_GB2312" w:hAnsi="Times New Roman" w:eastAsia="楷体_GB2312" w:cs="Times New Roman"/>
          <w:color w:val="auto"/>
          <w:szCs w:val="21"/>
          <w:lang w:val="en-US" w:eastAsia="zh-CN"/>
        </w:rPr>
        <w:t>雕版印刷术、活字印刷术、饾版和拱花印本等传统技艺，培养学生精益求精的大国工匠精神，激发学生知识报国的家国情怀和使命担当。</w:t>
      </w: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教学重点和难点：</w:t>
      </w:r>
      <w:r>
        <w:rPr>
          <w:rFonts w:hint="eastAsia" w:ascii="楷体_GB2312" w:eastAsia="楷体_GB2312"/>
          <w:color w:val="auto"/>
          <w:szCs w:val="21"/>
        </w:rPr>
        <w:t>版本的定义和类型，善本的概念，版本鉴定</w:t>
      </w:r>
      <w:r>
        <w:rPr>
          <w:rFonts w:hint="eastAsia" w:ascii="楷体_GB2312" w:eastAsia="楷体_GB2312"/>
          <w:color w:val="auto"/>
          <w:szCs w:val="21"/>
          <w:lang w:eastAsia="zh-CN"/>
        </w:rPr>
        <w:t>。</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w:t>
      </w:r>
      <w:r>
        <w:rPr>
          <w:rFonts w:hint="eastAsia" w:ascii="楷体_GB2312" w:eastAsia="楷体_GB2312"/>
          <w:color w:val="auto"/>
          <w:szCs w:val="21"/>
          <w:lang w:val="en-US" w:eastAsia="zh-CN"/>
        </w:rPr>
        <w:t>2</w:t>
      </w:r>
      <w:r>
        <w:rPr>
          <w:rFonts w:hint="eastAsia" w:ascii="楷体_GB2312" w:eastAsia="楷体_GB2312"/>
          <w:color w:val="auto"/>
          <w:szCs w:val="21"/>
        </w:rPr>
        <w:t>学时</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atLeast"/>
        <w:rPr>
          <w:rFonts w:hint="eastAsia" w:ascii="楷体_GB2312" w:eastAsia="楷体_GB2312"/>
          <w:b/>
          <w:color w:val="auto"/>
          <w:szCs w:val="21"/>
          <w:lang w:eastAsia="zh-CN"/>
        </w:rPr>
      </w:pPr>
    </w:p>
    <w:p>
      <w:pPr>
        <w:spacing w:line="340" w:lineRule="atLeas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exact"/>
        <w:ind w:firstLine="420" w:firstLineChars="200"/>
        <w:jc w:val="both"/>
        <w:rPr>
          <w:rFonts w:hint="default" w:ascii="黑体" w:hAnsi="宋体" w:eastAsia="黑体"/>
          <w:color w:val="auto"/>
          <w:szCs w:val="21"/>
          <w:lang w:val="en-US" w:eastAsia="zh-CN"/>
        </w:rPr>
      </w:pPr>
      <w:r>
        <w:rPr>
          <w:rFonts w:hint="eastAsia" w:ascii="黑体" w:hAnsi="宋体" w:eastAsia="黑体"/>
          <w:color w:val="auto"/>
          <w:szCs w:val="21"/>
          <w:lang w:val="en-US" w:eastAsia="zh-CN"/>
        </w:rPr>
        <w:t>一、版本的类型</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1.古代“版本”含义</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2.现代“版本”含义</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.写本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.刻本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5</w:t>
      </w:r>
      <w:r>
        <w:rPr>
          <w:rFonts w:hint="eastAsia" w:ascii="楷体_GB2312" w:eastAsia="楷体_GB2312"/>
          <w:color w:val="auto"/>
          <w:szCs w:val="21"/>
        </w:rPr>
        <w:t>.套印本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6</w:t>
      </w:r>
      <w:r>
        <w:rPr>
          <w:rFonts w:hint="eastAsia" w:ascii="楷体_GB2312" w:eastAsia="楷体_GB2312"/>
          <w:color w:val="auto"/>
          <w:szCs w:val="21"/>
        </w:rPr>
        <w:t>.饾版和拱花印本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7</w:t>
      </w:r>
      <w:r>
        <w:rPr>
          <w:rFonts w:hint="eastAsia" w:ascii="楷体_GB2312" w:eastAsia="楷体_GB2312"/>
          <w:color w:val="auto"/>
          <w:szCs w:val="21"/>
        </w:rPr>
        <w:t>.活字本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8</w:t>
      </w:r>
      <w:r>
        <w:rPr>
          <w:rFonts w:hint="eastAsia" w:ascii="楷体_GB2312" w:eastAsia="楷体_GB2312"/>
          <w:color w:val="auto"/>
          <w:szCs w:val="21"/>
        </w:rPr>
        <w:t>.石印本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9</w:t>
      </w:r>
      <w:r>
        <w:rPr>
          <w:rFonts w:hint="eastAsia" w:ascii="楷体_GB2312" w:eastAsia="楷体_GB2312"/>
          <w:color w:val="auto"/>
          <w:szCs w:val="21"/>
        </w:rPr>
        <w:t>.批校本、题跋本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10</w:t>
      </w:r>
      <w:r>
        <w:rPr>
          <w:rFonts w:hint="eastAsia" w:ascii="楷体_GB2312" w:eastAsia="楷体_GB2312"/>
          <w:color w:val="auto"/>
          <w:szCs w:val="21"/>
        </w:rPr>
        <w:t>.善本的界义</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二</w:t>
      </w:r>
      <w:r>
        <w:rPr>
          <w:rFonts w:hint="eastAsia" w:ascii="黑体" w:hAnsi="宋体" w:eastAsia="黑体"/>
          <w:color w:val="auto"/>
          <w:szCs w:val="21"/>
          <w:lang w:eastAsia="zh-CN"/>
        </w:rPr>
        <w:t>、</w:t>
      </w:r>
      <w:r>
        <w:rPr>
          <w:rFonts w:hint="eastAsia" w:ascii="黑体" w:hAnsi="宋体" w:eastAsia="黑体"/>
          <w:color w:val="auto"/>
          <w:szCs w:val="21"/>
        </w:rPr>
        <w:t>版本的鉴定</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1.明确撰写年代</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2.细读前后序跋</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3.验牌记</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4.查避讳</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5.考刻工</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6</w:t>
      </w:r>
      <w:r>
        <w:rPr>
          <w:rFonts w:hint="eastAsia" w:ascii="楷体_GB2312" w:eastAsia="楷体_GB2312"/>
          <w:color w:val="auto"/>
          <w:szCs w:val="21"/>
        </w:rPr>
        <w:t>. 核校阅人年代</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7</w:t>
      </w:r>
      <w:r>
        <w:rPr>
          <w:rFonts w:hint="eastAsia" w:ascii="楷体_GB2312" w:eastAsia="楷体_GB2312"/>
          <w:color w:val="auto"/>
          <w:szCs w:val="21"/>
        </w:rPr>
        <w:t>. 看字体</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8</w:t>
      </w:r>
      <w:r>
        <w:rPr>
          <w:rFonts w:hint="eastAsia" w:ascii="楷体_GB2312" w:eastAsia="楷体_GB2312"/>
          <w:color w:val="auto"/>
          <w:szCs w:val="21"/>
        </w:rPr>
        <w:t>. 看版式</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9.</w:t>
      </w:r>
      <w:r>
        <w:rPr>
          <w:rFonts w:hint="eastAsia" w:ascii="楷体_GB2312" w:eastAsia="楷体_GB2312"/>
          <w:color w:val="auto"/>
          <w:szCs w:val="21"/>
        </w:rPr>
        <w:t xml:space="preserve"> 看纸张</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10</w:t>
      </w:r>
      <w:r>
        <w:rPr>
          <w:rFonts w:hint="eastAsia" w:ascii="楷体_GB2312" w:eastAsia="楷体_GB2312"/>
          <w:color w:val="auto"/>
          <w:szCs w:val="21"/>
        </w:rPr>
        <w:t>. 看装潢</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11</w:t>
      </w:r>
      <w:r>
        <w:rPr>
          <w:rFonts w:hint="eastAsia" w:ascii="楷体_GB2312" w:eastAsia="楷体_GB2312"/>
          <w:color w:val="auto"/>
          <w:szCs w:val="21"/>
        </w:rPr>
        <w:t>.查藏印</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2.类比法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3.查著录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4.求旁证</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5.对书影</w:t>
      </w:r>
    </w:p>
    <w:p>
      <w:pPr>
        <w:spacing w:line="340" w:lineRule="exact"/>
        <w:ind w:firstLine="420" w:firstLineChars="200"/>
        <w:rPr>
          <w:rFonts w:hint="eastAsia" w:ascii="楷体_GB2312" w:eastAsia="楷体_GB2312"/>
          <w:color w:val="auto"/>
          <w:szCs w:val="21"/>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lang w:val="en-US" w:eastAsia="zh-CN"/>
        </w:rPr>
        <w:t>本章内容</w:t>
      </w:r>
      <w:r>
        <w:rPr>
          <w:rFonts w:hint="eastAsia" w:ascii="楷体_GB2312" w:eastAsia="楷体_GB2312"/>
          <w:color w:val="auto"/>
          <w:szCs w:val="21"/>
        </w:rPr>
        <w:t>学生</w:t>
      </w:r>
      <w:r>
        <w:rPr>
          <w:rFonts w:hint="eastAsia" w:ascii="楷体_GB2312" w:eastAsia="楷体_GB2312"/>
          <w:color w:val="auto"/>
          <w:szCs w:val="21"/>
          <w:lang w:val="en-US" w:eastAsia="zh-CN"/>
        </w:rPr>
        <w:t>比较陌生</w:t>
      </w:r>
      <w:r>
        <w:rPr>
          <w:rFonts w:hint="eastAsia" w:ascii="楷体_GB2312" w:eastAsia="楷体_GB2312"/>
          <w:color w:val="auto"/>
          <w:szCs w:val="21"/>
        </w:rPr>
        <w:t>，</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spacing w:line="340" w:lineRule="exact"/>
        <w:ind w:firstLine="420" w:firstLineChars="200"/>
        <w:rPr>
          <w:rFonts w:hint="eastAsia" w:ascii="楷体_GB2312" w:eastAsia="楷体_GB2312"/>
          <w:color w:val="auto"/>
          <w:szCs w:val="21"/>
        </w:rPr>
      </w:pPr>
    </w:p>
    <w:p>
      <w:pPr>
        <w:spacing w:line="340" w:lineRule="exact"/>
        <w:ind w:firstLine="420" w:firstLineChars="200"/>
        <w:rPr>
          <w:rFonts w:hint="eastAsia" w:ascii="仿宋_GB2312" w:eastAsia="仿宋_GB2312"/>
          <w:color w:val="auto"/>
          <w:szCs w:val="21"/>
        </w:rPr>
      </w:pPr>
    </w:p>
    <w:p>
      <w:pPr>
        <w:spacing w:line="340" w:lineRule="atLeast"/>
        <w:jc w:val="center"/>
        <w:rPr>
          <w:rFonts w:hint="eastAsia" w:ascii="黑体" w:hAnsi="宋体" w:eastAsia="宋体"/>
          <w:color w:val="auto"/>
          <w:szCs w:val="21"/>
          <w:lang w:eastAsia="zh-CN"/>
        </w:rPr>
      </w:pPr>
      <w:r>
        <w:rPr>
          <w:rFonts w:hint="eastAsia" w:ascii="黑体" w:hAnsi="宋体" w:eastAsia="黑体"/>
          <w:color w:val="auto"/>
          <w:szCs w:val="21"/>
        </w:rPr>
        <w:t xml:space="preserve">第六章 文献校勘 </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1、2、3</w:t>
      </w:r>
      <w:r>
        <w:rPr>
          <w:rFonts w:hint="eastAsia" w:ascii="宋体" w:hAnsi="宋体"/>
          <w:b/>
          <w:color w:val="auto"/>
          <w:szCs w:val="21"/>
          <w:lang w:eastAsia="zh-CN"/>
        </w:rPr>
        <w:t>）</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hAnsi="Times New Roman" w:eastAsia="楷体_GB2312" w:cs="Times New Roman"/>
          <w:color w:val="auto"/>
          <w:kern w:val="2"/>
          <w:sz w:val="21"/>
          <w:szCs w:val="21"/>
          <w:lang w:val="en-US" w:eastAsia="zh-CN" w:bidi="ar-SA"/>
        </w:rPr>
      </w:pPr>
      <w:r>
        <w:rPr>
          <w:rFonts w:hint="eastAsia" w:ascii="楷体_GB2312" w:eastAsia="楷体_GB2312"/>
          <w:color w:val="auto"/>
          <w:szCs w:val="21"/>
        </w:rPr>
        <w:t>了解文献发生错误的原因及错误类型，了解校勘应具备哪些条件，学习并掌握校勘的多种方法。</w:t>
      </w:r>
      <w:r>
        <w:rPr>
          <w:rFonts w:hint="eastAsia" w:ascii="楷体_GB2312" w:eastAsia="楷体_GB2312"/>
          <w:color w:val="auto"/>
          <w:szCs w:val="21"/>
          <w:lang w:val="en-US" w:eastAsia="zh-CN"/>
        </w:rPr>
        <w:t>在此基础上，</w:t>
      </w:r>
      <w:r>
        <w:rPr>
          <w:rFonts w:hint="eastAsia" w:ascii="楷体_GB2312" w:hAnsi="Times New Roman" w:eastAsia="楷体_GB2312" w:cs="Times New Roman"/>
          <w:color w:val="auto"/>
          <w:kern w:val="2"/>
          <w:sz w:val="21"/>
          <w:szCs w:val="21"/>
          <w:lang w:val="en-US" w:eastAsia="zh-CN" w:bidi="ar-SA"/>
        </w:rPr>
        <w:t>使学生明白，要想对古籍进行校勘，不但应具备读懂古书的能力，还应在广求异本、广求相关资料的基础上，精研所校之书，以此培养学生实事求是、踏实求真的科学精神和吃苦耐劳的钻研精神，提高学生正确认识问题、分析问题和解决问题的能力。引导学生在实践中增长智慧才干，在艰苦奋斗中锤炼意志品质。</w:t>
      </w:r>
    </w:p>
    <w:p>
      <w:pPr>
        <w:spacing w:line="340" w:lineRule="exact"/>
        <w:ind w:firstLine="420" w:firstLineChars="200"/>
        <w:rPr>
          <w:rFonts w:hint="eastAsia" w:ascii="楷体_GB2312" w:eastAsia="楷体_GB2312"/>
          <w:color w:val="auto"/>
          <w:szCs w:val="21"/>
        </w:rPr>
      </w:pPr>
    </w:p>
    <w:p>
      <w:pPr>
        <w:tabs>
          <w:tab w:val="left" w:pos="410"/>
        </w:tabs>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文献讹误的原因和类型，学习并掌握校勘的多种方法。</w:t>
      </w:r>
    </w:p>
    <w:p>
      <w:pPr>
        <w:spacing w:line="340" w:lineRule="exact"/>
        <w:ind w:firstLine="420" w:firstLineChars="200"/>
        <w:rPr>
          <w:rFonts w:hint="eastAsia" w:ascii="楷体" w:hAnsi="??_GB2312" w:eastAsia="楷体" w:cs="楷体"/>
          <w:b/>
          <w:bCs/>
          <w:color w:val="auto"/>
          <w:kern w:val="0"/>
          <w:szCs w:val="21"/>
          <w:lang w:val="zh-CN"/>
        </w:rPr>
      </w:pPr>
      <w:r>
        <w:rPr>
          <w:rFonts w:hint="eastAsia" w:ascii="楷体_GB2312" w:eastAsia="楷体_GB2312"/>
          <w:b/>
          <w:color w:val="auto"/>
          <w:szCs w:val="21"/>
          <w:lang w:eastAsia="zh-CN"/>
        </w:rPr>
        <w:t>教学学时：</w:t>
      </w:r>
      <w:r>
        <w:rPr>
          <w:rFonts w:hint="eastAsia" w:ascii="楷体_GB2312" w:eastAsia="楷体_GB2312"/>
          <w:color w:val="auto"/>
          <w:szCs w:val="21"/>
        </w:rPr>
        <w:t>理论学时4</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atLeast"/>
        <w:ind w:firstLine="420" w:firstLineChars="200"/>
        <w:rPr>
          <w:rFonts w:hint="eastAsia" w:ascii="楷体_GB2312" w:eastAsia="楷体_GB2312"/>
          <w:b/>
          <w:color w:val="auto"/>
          <w:szCs w:val="21"/>
          <w:highlight w:val="none"/>
          <w:lang w:eastAsia="zh-CN"/>
        </w:rPr>
      </w:pPr>
    </w:p>
    <w:p>
      <w:pPr>
        <w:spacing w:line="340" w:lineRule="atLeast"/>
        <w:ind w:firstLine="420" w:firstLineChars="200"/>
        <w:rPr>
          <w:rFonts w:hint="eastAsia" w:ascii="楷体_GB2312" w:eastAsia="楷体_GB2312"/>
          <w:color w:val="auto"/>
          <w:szCs w:val="21"/>
          <w:highlight w:val="none"/>
          <w:lang w:eastAsia="zh-CN"/>
        </w:rPr>
      </w:pPr>
      <w:r>
        <w:rPr>
          <w:rFonts w:hint="eastAsia" w:ascii="楷体_GB2312" w:eastAsia="楷体_GB2312"/>
          <w:b/>
          <w:color w:val="auto"/>
          <w:szCs w:val="21"/>
          <w:highlight w:val="none"/>
          <w:lang w:eastAsia="zh-CN"/>
        </w:rPr>
        <w:t>教学内容：</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一</w:t>
      </w:r>
      <w:r>
        <w:rPr>
          <w:rFonts w:hint="eastAsia" w:ascii="黑体" w:hAnsi="宋体" w:eastAsia="黑体"/>
          <w:color w:val="auto"/>
          <w:szCs w:val="21"/>
          <w:lang w:eastAsia="zh-CN"/>
        </w:rPr>
        <w:t>、</w:t>
      </w:r>
      <w:r>
        <w:rPr>
          <w:rFonts w:hint="eastAsia" w:ascii="黑体" w:hAnsi="宋体" w:eastAsia="黑体"/>
          <w:color w:val="auto"/>
          <w:szCs w:val="21"/>
        </w:rPr>
        <w:t>文献讹误的类型</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1.讹</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2.脱</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3.衍</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4.倒</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5.错乱</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二.校勘的目的、态度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1.校勘的目的</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2.校勘的态度</w:t>
      </w:r>
    </w:p>
    <w:p>
      <w:pPr>
        <w:spacing w:line="340" w:lineRule="exact"/>
        <w:ind w:firstLine="420" w:firstLineChars="200"/>
        <w:jc w:val="both"/>
        <w:rPr>
          <w:rFonts w:hint="eastAsia" w:ascii="仿宋_GB2312" w:eastAsia="仿宋_GB2312"/>
          <w:color w:val="auto"/>
          <w:szCs w:val="21"/>
        </w:rPr>
      </w:pPr>
      <w:r>
        <w:rPr>
          <w:rFonts w:hint="eastAsia" w:ascii="黑体" w:hAnsi="宋体" w:eastAsia="黑体"/>
          <w:color w:val="auto"/>
          <w:szCs w:val="21"/>
          <w:lang w:val="en-US" w:eastAsia="zh-CN"/>
        </w:rPr>
        <w:t>三</w:t>
      </w:r>
      <w:r>
        <w:rPr>
          <w:rFonts w:hint="eastAsia" w:ascii="黑体" w:hAnsi="宋体" w:eastAsia="黑体"/>
          <w:color w:val="auto"/>
          <w:szCs w:val="21"/>
          <w:lang w:eastAsia="zh-CN"/>
        </w:rPr>
        <w:t>、</w:t>
      </w:r>
      <w:r>
        <w:rPr>
          <w:rFonts w:hint="eastAsia" w:ascii="黑体" w:hAnsi="宋体" w:eastAsia="黑体"/>
          <w:color w:val="auto"/>
          <w:szCs w:val="21"/>
        </w:rPr>
        <w:t>校勘的条件</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1.主观条件</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2.广求异本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3.广求相关资料</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4.经研所校支书</w:t>
      </w:r>
    </w:p>
    <w:p>
      <w:pPr>
        <w:spacing w:line="340" w:lineRule="exact"/>
        <w:ind w:firstLine="420" w:firstLineChars="200"/>
        <w:jc w:val="both"/>
        <w:rPr>
          <w:rFonts w:hint="eastAsia" w:ascii="黑体" w:hAnsi="宋体" w:eastAsia="黑体"/>
          <w:color w:val="auto"/>
          <w:szCs w:val="21"/>
          <w:lang w:val="en-US" w:eastAsia="zh-CN"/>
        </w:rPr>
      </w:pPr>
      <w:r>
        <w:rPr>
          <w:rFonts w:hint="eastAsia" w:ascii="黑体" w:hAnsi="宋体" w:eastAsia="黑体"/>
          <w:color w:val="auto"/>
          <w:szCs w:val="21"/>
          <w:lang w:val="en-US" w:eastAsia="zh-CN"/>
        </w:rPr>
        <w:t>四、校书的主要方法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 对校法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 对校法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 本校法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 综合考证法</w:t>
      </w:r>
    </w:p>
    <w:p>
      <w:pPr>
        <w:spacing w:line="340" w:lineRule="exact"/>
        <w:ind w:firstLine="420" w:firstLineChars="200"/>
        <w:jc w:val="both"/>
        <w:rPr>
          <w:rFonts w:hint="eastAsia" w:ascii="黑体" w:hAnsi="宋体" w:eastAsia="黑体"/>
          <w:color w:val="auto"/>
          <w:szCs w:val="21"/>
          <w:lang w:val="en-US" w:eastAsia="zh-CN"/>
        </w:rPr>
      </w:pPr>
      <w:r>
        <w:rPr>
          <w:rFonts w:hint="eastAsia" w:ascii="黑体" w:hAnsi="宋体" w:eastAsia="黑体"/>
          <w:color w:val="auto"/>
          <w:szCs w:val="21"/>
          <w:lang w:val="en-US" w:eastAsia="zh-CN"/>
        </w:rPr>
        <w:t>五．校勘成果的处理和校勘记的写法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1.校勘成果的处理</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2.校勘记的写法</w:t>
      </w:r>
    </w:p>
    <w:p>
      <w:pPr>
        <w:spacing w:line="340" w:lineRule="exact"/>
        <w:ind w:firstLine="420" w:firstLineChars="200"/>
        <w:rPr>
          <w:rFonts w:hint="eastAsia" w:ascii="楷体_GB2312" w:eastAsia="楷体_GB2312"/>
          <w:color w:val="auto"/>
          <w:szCs w:val="21"/>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lang w:val="en-US" w:eastAsia="zh-CN"/>
        </w:rPr>
        <w:t>本章内容，</w:t>
      </w:r>
      <w:r>
        <w:rPr>
          <w:rFonts w:hint="eastAsia" w:ascii="楷体_GB2312" w:eastAsia="楷体_GB2312"/>
          <w:color w:val="auto"/>
          <w:szCs w:val="21"/>
        </w:rPr>
        <w:t>学生</w:t>
      </w:r>
      <w:r>
        <w:rPr>
          <w:rFonts w:hint="eastAsia" w:ascii="楷体_GB2312" w:eastAsia="楷体_GB2312"/>
          <w:color w:val="auto"/>
          <w:szCs w:val="21"/>
          <w:lang w:val="en-US" w:eastAsia="zh-CN"/>
        </w:rPr>
        <w:t>已经</w:t>
      </w:r>
      <w:r>
        <w:rPr>
          <w:rFonts w:hint="eastAsia" w:ascii="楷体_GB2312" w:eastAsia="楷体_GB2312"/>
          <w:color w:val="auto"/>
          <w:szCs w:val="21"/>
          <w:lang w:val="zh-CN"/>
        </w:rPr>
        <w:t>有</w:t>
      </w:r>
      <w:r>
        <w:rPr>
          <w:rFonts w:hint="eastAsia" w:ascii="楷体_GB2312" w:eastAsia="楷体_GB2312"/>
          <w:color w:val="auto"/>
          <w:szCs w:val="21"/>
          <w:lang w:val="en-US" w:eastAsia="zh-CN"/>
        </w:rPr>
        <w:t>了</w:t>
      </w:r>
      <w:r>
        <w:rPr>
          <w:rFonts w:hint="eastAsia" w:ascii="楷体_GB2312" w:eastAsia="楷体_GB2312"/>
          <w:color w:val="auto"/>
          <w:szCs w:val="21"/>
          <w:lang w:val="zh-CN"/>
        </w:rPr>
        <w:t>一定基础，</w:t>
      </w:r>
      <w:r>
        <w:rPr>
          <w:rFonts w:hint="eastAsia" w:ascii="楷体_GB2312" w:eastAsia="楷体_GB2312"/>
          <w:color w:val="auto"/>
          <w:szCs w:val="21"/>
          <w:lang w:val="en-US" w:eastAsia="zh-CN"/>
        </w:rPr>
        <w:t>具备了一定的</w:t>
      </w:r>
      <w:r>
        <w:rPr>
          <w:rFonts w:hint="eastAsia" w:ascii="楷体_GB2312" w:eastAsia="楷体_GB2312"/>
          <w:color w:val="auto"/>
          <w:szCs w:val="21"/>
        </w:rPr>
        <w:t>学习方法，</w:t>
      </w:r>
      <w:r>
        <w:rPr>
          <w:rFonts w:hint="eastAsia" w:ascii="楷体_GB2312" w:eastAsia="楷体_GB2312"/>
          <w:color w:val="auto"/>
          <w:szCs w:val="21"/>
          <w:lang w:val="en-US" w:eastAsia="zh-CN"/>
        </w:rPr>
        <w:t>还需要继续</w:t>
      </w:r>
      <w:r>
        <w:rPr>
          <w:rFonts w:hint="eastAsia" w:ascii="楷体_GB2312" w:eastAsia="楷体_GB2312"/>
          <w:color w:val="auto"/>
          <w:szCs w:val="21"/>
        </w:rPr>
        <w:t>养成自主学习的良好习惯</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spacing w:line="340" w:lineRule="exact"/>
        <w:ind w:firstLine="420" w:firstLineChars="200"/>
        <w:rPr>
          <w:rFonts w:hint="eastAsia" w:ascii="楷体_GB2312" w:eastAsia="楷体_GB2312"/>
          <w:color w:val="auto"/>
          <w:szCs w:val="21"/>
        </w:rPr>
      </w:pPr>
    </w:p>
    <w:p>
      <w:pPr>
        <w:spacing w:line="340" w:lineRule="atLeast"/>
        <w:jc w:val="center"/>
        <w:rPr>
          <w:rFonts w:hint="eastAsia" w:ascii="黑体" w:hAnsi="宋体" w:eastAsia="宋体"/>
          <w:color w:val="auto"/>
          <w:szCs w:val="21"/>
          <w:lang w:eastAsia="zh-CN"/>
        </w:rPr>
      </w:pPr>
      <w:r>
        <w:rPr>
          <w:rFonts w:hint="eastAsia" w:ascii="黑体" w:hAnsi="宋体" w:eastAsia="黑体"/>
          <w:color w:val="auto"/>
          <w:szCs w:val="21"/>
        </w:rPr>
        <w:t xml:space="preserve">第七章 文献目录 </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1、2</w:t>
      </w:r>
      <w:r>
        <w:rPr>
          <w:rFonts w:hint="eastAsia" w:ascii="宋体" w:hAnsi="宋体"/>
          <w:b/>
          <w:color w:val="auto"/>
          <w:szCs w:val="21"/>
          <w:lang w:eastAsia="zh-CN"/>
        </w:rPr>
        <w:t>）</w:t>
      </w:r>
    </w:p>
    <w:p>
      <w:pPr>
        <w:spacing w:line="340" w:lineRule="exact"/>
        <w:jc w:val="center"/>
        <w:rPr>
          <w:rFonts w:hint="eastAsia" w:ascii="黑体" w:hAnsi="宋体" w:eastAsia="黑体"/>
          <w:color w:val="auto"/>
          <w:szCs w:val="21"/>
        </w:rPr>
      </w:pP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eastAsia="楷体_GB2312"/>
          <w:color w:val="auto"/>
          <w:szCs w:val="21"/>
        </w:rPr>
      </w:pPr>
      <w:r>
        <w:rPr>
          <w:rFonts w:hint="eastAsia" w:ascii="楷体_GB2312" w:eastAsia="楷体_GB2312"/>
          <w:color w:val="auto"/>
          <w:szCs w:val="21"/>
        </w:rPr>
        <w:t>掌握</w:t>
      </w:r>
      <w:r>
        <w:rPr>
          <w:rFonts w:hint="eastAsia" w:ascii="楷体_GB2312" w:hAnsi="Times New Roman" w:eastAsia="楷体_GB2312" w:cs="Times New Roman"/>
          <w:color w:val="auto"/>
          <w:szCs w:val="21"/>
          <w:lang w:val="en-US" w:eastAsia="zh-CN"/>
        </w:rPr>
        <w:t>古籍</w:t>
      </w:r>
      <w:r>
        <w:rPr>
          <w:rFonts w:hint="eastAsia" w:ascii="楷体_GB2312" w:eastAsia="楷体_GB2312"/>
          <w:color w:val="auto"/>
          <w:szCs w:val="21"/>
        </w:rPr>
        <w:t>目录的产生和含义，了解目录的主要内容、类型，及古籍的分类情况。</w:t>
      </w:r>
      <w:r>
        <w:rPr>
          <w:rFonts w:hint="eastAsia" w:ascii="楷体_GB2312" w:hAnsi="Times New Roman" w:eastAsia="楷体_GB2312" w:cs="Times New Roman"/>
          <w:color w:val="auto"/>
          <w:szCs w:val="21"/>
          <w:lang w:val="en-US" w:eastAsia="zh-CN"/>
        </w:rPr>
        <w:t>通过本章的学习，使学生了解古代学者对文献整理做出的贡献以及历代人们对文献的重视，</w:t>
      </w:r>
      <w:r>
        <w:rPr>
          <w:rFonts w:hint="eastAsia" w:ascii="楷体_GB2312" w:hAnsi="Times New Roman" w:eastAsia="楷体_GB2312" w:cs="Times New Roman"/>
          <w:color w:val="auto"/>
          <w:szCs w:val="21"/>
        </w:rPr>
        <w:t>培养学生</w:t>
      </w:r>
      <w:r>
        <w:rPr>
          <w:rFonts w:hint="eastAsia" w:ascii="楷体_GB2312" w:hAnsi="Times New Roman" w:eastAsia="楷体_GB2312" w:cs="Times New Roman"/>
          <w:color w:val="auto"/>
          <w:szCs w:val="21"/>
          <w:lang w:val="en-US" w:eastAsia="zh-CN"/>
        </w:rPr>
        <w:t>整理古籍、传承文化</w:t>
      </w:r>
      <w:r>
        <w:rPr>
          <w:rFonts w:hint="eastAsia" w:ascii="楷体_GB2312" w:hAnsi="Times New Roman" w:eastAsia="楷体_GB2312" w:cs="Times New Roman"/>
          <w:color w:val="auto"/>
          <w:szCs w:val="21"/>
        </w:rPr>
        <w:t>的责任感和使命感</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增强文化自信</w:t>
      </w:r>
      <w:r>
        <w:rPr>
          <w:rFonts w:hint="eastAsia" w:ascii="楷体_GB2312" w:hAnsi="Times New Roman" w:eastAsia="楷体_GB2312" w:cs="Times New Roman"/>
          <w:color w:val="auto"/>
          <w:szCs w:val="21"/>
          <w:lang w:eastAsia="zh-CN"/>
        </w:rPr>
        <w:t>。</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目录的含义，目录的主要内容、类型。</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教学学时：</w:t>
      </w:r>
      <w:r>
        <w:rPr>
          <w:rFonts w:hint="eastAsia" w:ascii="楷体_GB2312" w:eastAsia="楷体_GB2312"/>
          <w:color w:val="auto"/>
          <w:szCs w:val="21"/>
        </w:rPr>
        <w:t>理论学时4</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bCs/>
          <w:color w:val="auto"/>
          <w:kern w:val="0"/>
          <w:szCs w:val="21"/>
          <w:lang w:val="zh-CN"/>
        </w:rPr>
        <w:t>教与学的方式方法：</w:t>
      </w: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exact"/>
        <w:ind w:firstLine="420" w:firstLineChars="200"/>
        <w:rPr>
          <w:rFonts w:hint="eastAsia" w:ascii="楷体" w:hAnsi="??_GB2312" w:eastAsia="楷体" w:cs="楷体"/>
          <w:color w:val="auto"/>
          <w:kern w:val="0"/>
          <w:szCs w:val="21"/>
          <w:lang w:val="zh-CN" w:eastAsia="zh-CN"/>
        </w:rPr>
      </w:pP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一</w:t>
      </w:r>
      <w:r>
        <w:rPr>
          <w:rFonts w:hint="eastAsia" w:ascii="黑体" w:hAnsi="宋体" w:eastAsia="黑体"/>
          <w:color w:val="auto"/>
          <w:szCs w:val="21"/>
          <w:lang w:eastAsia="zh-CN"/>
        </w:rPr>
        <w:t>、</w:t>
      </w:r>
      <w:r>
        <w:rPr>
          <w:rFonts w:hint="eastAsia" w:ascii="黑体" w:hAnsi="宋体" w:eastAsia="黑体"/>
          <w:color w:val="auto"/>
          <w:szCs w:val="21"/>
        </w:rPr>
        <w:t>目录的含义</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1.古代“目录”含义</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2.现代“目录”含义</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二.古籍分类</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1.分类原因</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2.历代图书分类情况</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lang w:val="en-US" w:eastAsia="zh-CN"/>
        </w:rPr>
        <w:t>三</w:t>
      </w:r>
      <w:r>
        <w:rPr>
          <w:rFonts w:hint="eastAsia" w:ascii="黑体" w:hAnsi="宋体" w:eastAsia="黑体"/>
          <w:color w:val="auto"/>
          <w:szCs w:val="21"/>
          <w:lang w:eastAsia="zh-CN"/>
        </w:rPr>
        <w:t>、</w:t>
      </w:r>
      <w:r>
        <w:rPr>
          <w:rFonts w:hint="eastAsia" w:ascii="黑体" w:hAnsi="宋体" w:eastAsia="黑体"/>
          <w:color w:val="auto"/>
          <w:szCs w:val="21"/>
        </w:rPr>
        <w:t>目录的主要内容</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.书名</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.篇卷</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.撰人及朝代</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.版本</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5</w:t>
      </w:r>
      <w:r>
        <w:rPr>
          <w:rFonts w:hint="eastAsia" w:ascii="楷体_GB2312" w:eastAsia="楷体_GB2312"/>
          <w:color w:val="auto"/>
          <w:szCs w:val="21"/>
        </w:rPr>
        <w:t>.提要</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6</w:t>
      </w:r>
      <w:r>
        <w:rPr>
          <w:rFonts w:hint="eastAsia" w:ascii="楷体_GB2312" w:eastAsia="楷体_GB2312"/>
          <w:color w:val="auto"/>
          <w:szCs w:val="21"/>
        </w:rPr>
        <w:t>．大小序</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lang w:val="en-US" w:eastAsia="zh-CN"/>
        </w:rPr>
        <w:t>4.</w:t>
      </w:r>
      <w:r>
        <w:rPr>
          <w:rFonts w:hint="eastAsia" w:ascii="黑体" w:hAnsi="宋体" w:eastAsia="黑体"/>
          <w:color w:val="auto"/>
          <w:szCs w:val="21"/>
        </w:rPr>
        <w:t>目录的类型</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.公藏目录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.私藏目录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3</w:t>
      </w:r>
      <w:r>
        <w:rPr>
          <w:rFonts w:hint="eastAsia" w:ascii="楷体_GB2312" w:eastAsia="楷体_GB2312"/>
          <w:color w:val="auto"/>
          <w:szCs w:val="21"/>
        </w:rPr>
        <w:t>.史志目录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.专科目录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5</w:t>
      </w:r>
      <w:r>
        <w:rPr>
          <w:rFonts w:hint="eastAsia" w:ascii="楷体_GB2312" w:eastAsia="楷体_GB2312"/>
          <w:color w:val="auto"/>
          <w:szCs w:val="21"/>
        </w:rPr>
        <w:t>.特种目录</w:t>
      </w:r>
    </w:p>
    <w:p>
      <w:pPr>
        <w:spacing w:line="340" w:lineRule="exact"/>
        <w:ind w:firstLine="420" w:firstLineChars="200"/>
        <w:rPr>
          <w:rFonts w:hint="eastAsia" w:ascii="楷体_GB2312" w:eastAsia="楷体_GB2312"/>
          <w:color w:val="auto"/>
          <w:szCs w:val="21"/>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lang w:val="en-US" w:eastAsia="zh-CN"/>
        </w:rPr>
        <w:t>，</w:t>
      </w:r>
      <w:r>
        <w:rPr>
          <w:rFonts w:hint="eastAsia" w:ascii="楷体_GB2312" w:eastAsia="楷体_GB2312"/>
          <w:color w:val="auto"/>
          <w:szCs w:val="21"/>
        </w:rPr>
        <w:t>养成自主学习的良好习惯</w:t>
      </w:r>
      <w:r>
        <w:rPr>
          <w:rFonts w:hint="eastAsia" w:ascii="楷体_GB2312" w:eastAsia="楷体_GB2312"/>
          <w:color w:val="auto"/>
          <w:szCs w:val="21"/>
          <w:lang w:val="zh-CN"/>
        </w:rPr>
        <w:t>。</w:t>
      </w:r>
      <w:r>
        <w:rPr>
          <w:rFonts w:hint="eastAsia" w:ascii="楷体_GB2312" w:eastAsia="楷体_GB2312"/>
          <w:color w:val="auto"/>
          <w:szCs w:val="21"/>
          <w:lang w:val="en-US" w:eastAsia="zh-CN"/>
        </w:rPr>
        <w:t>本章内容，学生比较生疏，</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spacing w:line="340" w:lineRule="exact"/>
        <w:ind w:firstLine="420" w:firstLineChars="200"/>
        <w:rPr>
          <w:rFonts w:hint="eastAsia" w:ascii="楷体_GB2312" w:eastAsia="楷体_GB2312"/>
          <w:color w:val="auto"/>
          <w:szCs w:val="21"/>
        </w:rPr>
      </w:pPr>
    </w:p>
    <w:p>
      <w:pPr>
        <w:spacing w:line="340" w:lineRule="atLeast"/>
        <w:jc w:val="center"/>
        <w:rPr>
          <w:rFonts w:hint="eastAsia" w:ascii="黑体" w:hAnsi="宋体" w:eastAsia="黑体"/>
          <w:color w:val="auto"/>
          <w:szCs w:val="21"/>
        </w:rPr>
      </w:pPr>
      <w:r>
        <w:rPr>
          <w:rFonts w:hint="eastAsia" w:ascii="黑体" w:hAnsi="宋体" w:eastAsia="黑体"/>
          <w:color w:val="auto"/>
          <w:szCs w:val="21"/>
        </w:rPr>
        <w:t xml:space="preserve">第八章 文献的辑佚与辨伪 </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1、2、3</w:t>
      </w:r>
      <w:r>
        <w:rPr>
          <w:rFonts w:hint="eastAsia" w:ascii="宋体" w:hAnsi="宋体"/>
          <w:b/>
          <w:color w:val="auto"/>
          <w:szCs w:val="21"/>
          <w:lang w:eastAsia="zh-CN"/>
        </w:rPr>
        <w:t>）</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了解有关辑佚的基本问题，了解前人辑佚的主要成果，掌握辑佚的方法。了解作伪的手段和辨伪活动的历史，掌握辨伪工作的主要方法，认识伪书本身的文献学价值。</w:t>
      </w:r>
      <w:r>
        <w:rPr>
          <w:rFonts w:hint="eastAsia" w:ascii="楷体_GB2312" w:hAnsi="Times New Roman" w:eastAsia="楷体_GB2312" w:cs="Times New Roman"/>
          <w:color w:val="auto"/>
          <w:szCs w:val="21"/>
          <w:lang w:val="en-US" w:eastAsia="zh-CN"/>
        </w:rPr>
        <w:t>通过对</w:t>
      </w:r>
      <w:r>
        <w:rPr>
          <w:rFonts w:hint="eastAsia" w:ascii="楷体_GB2312" w:hAnsi="Times New Roman" w:eastAsia="楷体_GB2312" w:cs="Times New Roman"/>
          <w:color w:val="auto"/>
          <w:szCs w:val="21"/>
        </w:rPr>
        <w:t>辑佚</w:t>
      </w:r>
      <w:r>
        <w:rPr>
          <w:rFonts w:hint="eastAsia" w:ascii="楷体_GB2312" w:hAnsi="Times New Roman" w:eastAsia="楷体_GB2312" w:cs="Times New Roman"/>
          <w:color w:val="auto"/>
          <w:szCs w:val="21"/>
          <w:lang w:val="en-US" w:eastAsia="zh-CN"/>
        </w:rPr>
        <w:t>的原因、方法和</w:t>
      </w:r>
      <w:r>
        <w:rPr>
          <w:rFonts w:hint="eastAsia" w:ascii="楷体_GB2312" w:hAnsi="Times New Roman" w:eastAsia="楷体_GB2312" w:cs="Times New Roman"/>
          <w:color w:val="auto"/>
          <w:szCs w:val="21"/>
        </w:rPr>
        <w:t>作伪</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辨伪</w:t>
      </w:r>
      <w:r>
        <w:rPr>
          <w:rFonts w:hint="eastAsia" w:ascii="楷体_GB2312" w:hAnsi="Times New Roman" w:eastAsia="楷体_GB2312" w:cs="Times New Roman"/>
          <w:color w:val="auto"/>
          <w:szCs w:val="21"/>
          <w:lang w:val="en-US" w:eastAsia="zh-CN"/>
        </w:rPr>
        <w:t>相关知识的学习，加强学生</w:t>
      </w:r>
      <w:r>
        <w:rPr>
          <w:rFonts w:hint="eastAsia" w:ascii="楷体_GB2312" w:hAnsi="Times New Roman" w:eastAsia="楷体_GB2312" w:cs="Times New Roman"/>
          <w:color w:val="auto"/>
          <w:szCs w:val="21"/>
        </w:rPr>
        <w:t>科学思维方法</w:t>
      </w:r>
      <w:r>
        <w:rPr>
          <w:rFonts w:hint="eastAsia" w:ascii="楷体_GB2312" w:hAnsi="Times New Roman" w:eastAsia="楷体_GB2312" w:cs="Times New Roman"/>
          <w:color w:val="auto"/>
          <w:szCs w:val="21"/>
          <w:lang w:val="en-US" w:eastAsia="zh-CN"/>
        </w:rPr>
        <w:t>的训练</w:t>
      </w:r>
      <w:r>
        <w:rPr>
          <w:rFonts w:hint="eastAsia" w:ascii="楷体_GB2312" w:hAnsi="Times New Roman" w:eastAsia="楷体_GB2312" w:cs="Times New Roman"/>
          <w:color w:val="auto"/>
          <w:szCs w:val="21"/>
        </w:rPr>
        <w:t>和科学伦理的教育</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培养学生</w:t>
      </w:r>
      <w:r>
        <w:rPr>
          <w:rFonts w:hint="eastAsia" w:ascii="楷体_GB2312" w:hAnsi="Times New Roman" w:eastAsia="楷体_GB2312" w:cs="Times New Roman"/>
          <w:color w:val="auto"/>
          <w:szCs w:val="21"/>
          <w:lang w:val="en-US" w:eastAsia="zh-CN"/>
        </w:rPr>
        <w:t>实事求是、追求真理、诚信科研</w:t>
      </w:r>
      <w:r>
        <w:rPr>
          <w:rFonts w:hint="eastAsia" w:ascii="楷体_GB2312" w:hAnsi="Times New Roman" w:eastAsia="楷体_GB2312" w:cs="Times New Roman"/>
          <w:color w:val="auto"/>
          <w:szCs w:val="21"/>
        </w:rPr>
        <w:t>的</w:t>
      </w:r>
      <w:r>
        <w:rPr>
          <w:rFonts w:hint="eastAsia" w:ascii="楷体_GB2312" w:hAnsi="Times New Roman" w:eastAsia="楷体_GB2312" w:cs="Times New Roman"/>
          <w:color w:val="auto"/>
          <w:szCs w:val="21"/>
          <w:lang w:val="en-US" w:eastAsia="zh-CN"/>
        </w:rPr>
        <w:t>理念</w:t>
      </w:r>
      <w:r>
        <w:rPr>
          <w:rFonts w:hint="eastAsia" w:ascii="楷体_GB2312" w:hAnsi="Times New Roman" w:eastAsia="楷体_GB2312" w:cs="Times New Roman"/>
          <w:color w:val="auto"/>
          <w:szCs w:val="21"/>
        </w:rPr>
        <w:t>，激发学生提升</w:t>
      </w:r>
      <w:r>
        <w:rPr>
          <w:rFonts w:hint="eastAsia" w:ascii="楷体_GB2312" w:hAnsi="Times New Roman" w:eastAsia="楷体_GB2312" w:cs="Times New Roman"/>
          <w:color w:val="auto"/>
          <w:szCs w:val="21"/>
          <w:lang w:val="en-US" w:eastAsia="zh-CN"/>
        </w:rPr>
        <w:t>思想道德</w:t>
      </w:r>
      <w:r>
        <w:rPr>
          <w:rFonts w:hint="eastAsia" w:ascii="楷体_GB2312" w:hAnsi="Times New Roman" w:eastAsia="楷体_GB2312" w:cs="Times New Roman"/>
          <w:color w:val="auto"/>
          <w:szCs w:val="21"/>
        </w:rPr>
        <w:t>素质</w:t>
      </w:r>
      <w:r>
        <w:rPr>
          <w:rFonts w:hint="eastAsia" w:ascii="楷体_GB2312" w:hAnsi="Times New Roman" w:eastAsia="楷体_GB2312" w:cs="Times New Roman"/>
          <w:color w:val="auto"/>
          <w:szCs w:val="21"/>
          <w:lang w:val="en-US" w:eastAsia="zh-CN"/>
        </w:rPr>
        <w:t>和严谨治学</w:t>
      </w:r>
      <w:r>
        <w:rPr>
          <w:rFonts w:hint="eastAsia" w:ascii="楷体_GB2312" w:hAnsi="Times New Roman" w:eastAsia="楷体_GB2312" w:cs="Times New Roman"/>
          <w:color w:val="auto"/>
          <w:szCs w:val="21"/>
        </w:rPr>
        <w:t>的责任感</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培育</w:t>
      </w:r>
      <w:r>
        <w:rPr>
          <w:rFonts w:hint="eastAsia" w:ascii="楷体_GB2312" w:hAnsi="Times New Roman" w:eastAsia="楷体_GB2312" w:cs="Times New Roman"/>
          <w:color w:val="auto"/>
          <w:szCs w:val="21"/>
          <w:lang w:val="en-US" w:eastAsia="zh-CN"/>
        </w:rPr>
        <w:t>学生</w:t>
      </w:r>
      <w:r>
        <w:rPr>
          <w:rFonts w:hint="eastAsia" w:ascii="楷体_GB2312" w:hAnsi="Times New Roman" w:eastAsia="楷体_GB2312" w:cs="Times New Roman"/>
          <w:color w:val="auto"/>
          <w:szCs w:val="21"/>
        </w:rPr>
        <w:t>守</w:t>
      </w:r>
      <w:r>
        <w:rPr>
          <w:rFonts w:hint="eastAsia" w:ascii="楷体_GB2312" w:hAnsi="Times New Roman" w:eastAsia="楷体_GB2312" w:cs="Times New Roman"/>
          <w:color w:val="auto"/>
          <w:szCs w:val="21"/>
          <w:lang w:val="en-US" w:eastAsia="zh-CN"/>
        </w:rPr>
        <w:t>法守信</w:t>
      </w:r>
      <w:r>
        <w:rPr>
          <w:rFonts w:hint="eastAsia" w:ascii="楷体_GB2312" w:hAnsi="Times New Roman" w:eastAsia="楷体_GB2312" w:cs="Times New Roman"/>
          <w:color w:val="auto"/>
          <w:szCs w:val="21"/>
        </w:rPr>
        <w:t>、规范</w:t>
      </w:r>
      <w:r>
        <w:rPr>
          <w:rFonts w:hint="eastAsia" w:ascii="楷体_GB2312" w:hAnsi="Times New Roman" w:eastAsia="楷体_GB2312" w:cs="Times New Roman"/>
          <w:color w:val="auto"/>
          <w:szCs w:val="21"/>
          <w:lang w:val="en-US" w:eastAsia="zh-CN"/>
        </w:rPr>
        <w:t>科研</w:t>
      </w:r>
      <w:r>
        <w:rPr>
          <w:rFonts w:hint="eastAsia" w:ascii="楷体_GB2312" w:hAnsi="Times New Roman" w:eastAsia="楷体_GB2312" w:cs="Times New Roman"/>
          <w:color w:val="auto"/>
          <w:szCs w:val="21"/>
        </w:rPr>
        <w:t>的职业操守</w:t>
      </w:r>
      <w:r>
        <w:rPr>
          <w:rFonts w:hint="eastAsia" w:ascii="楷体_GB2312" w:hAnsi="Times New Roman" w:eastAsia="楷体_GB2312" w:cs="Times New Roman"/>
          <w:color w:val="auto"/>
          <w:szCs w:val="21"/>
          <w:lang w:eastAsia="zh-CN"/>
        </w:rPr>
        <w:t>。</w:t>
      </w:r>
    </w:p>
    <w:p>
      <w:pPr>
        <w:tabs>
          <w:tab w:val="left" w:pos="412"/>
        </w:tabs>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辑佚的方法，伪书的含义，辨伪的方法</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教学学时：</w:t>
      </w:r>
      <w:r>
        <w:rPr>
          <w:rFonts w:hint="eastAsia" w:ascii="楷体_GB2312" w:eastAsia="楷体_GB2312"/>
          <w:color w:val="auto"/>
          <w:szCs w:val="21"/>
        </w:rPr>
        <w:t>理论学时4</w:t>
      </w:r>
    </w:p>
    <w:p>
      <w:pPr>
        <w:autoSpaceDE w:val="0"/>
        <w:autoSpaceDN w:val="0"/>
        <w:adjustRightInd w:val="0"/>
        <w:spacing w:line="340" w:lineRule="atLeast"/>
        <w:ind w:firstLine="420"/>
        <w:rPr>
          <w:rFonts w:hint="eastAsia"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教与学的方式方法：</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exact"/>
        <w:ind w:firstLine="420" w:firstLineChars="200"/>
        <w:rPr>
          <w:rFonts w:hint="eastAsia" w:ascii="楷体_GB2312" w:eastAsia="楷体_GB2312"/>
          <w:b/>
          <w:color w:val="auto"/>
          <w:szCs w:val="21"/>
          <w:lang w:eastAsia="zh-CN"/>
        </w:rPr>
      </w:pP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一</w:t>
      </w:r>
      <w:r>
        <w:rPr>
          <w:rFonts w:hint="eastAsia" w:ascii="黑体" w:hAnsi="宋体" w:eastAsia="黑体"/>
          <w:color w:val="auto"/>
          <w:szCs w:val="21"/>
          <w:lang w:eastAsia="zh-CN"/>
        </w:rPr>
        <w:t>、</w:t>
      </w:r>
      <w:r>
        <w:rPr>
          <w:rFonts w:hint="eastAsia" w:ascii="黑体" w:hAnsi="宋体" w:eastAsia="黑体"/>
          <w:color w:val="auto"/>
          <w:szCs w:val="21"/>
        </w:rPr>
        <w:t>辑佚</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1</w:t>
      </w:r>
      <w:r>
        <w:rPr>
          <w:rFonts w:hint="eastAsia" w:ascii="楷体_GB2312" w:eastAsia="楷体_GB2312"/>
          <w:color w:val="auto"/>
          <w:szCs w:val="21"/>
        </w:rPr>
        <w:t>.佚的原因、历史</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2</w:t>
      </w:r>
      <w:r>
        <w:rPr>
          <w:rFonts w:hint="eastAsia" w:ascii="楷体_GB2312" w:eastAsia="楷体_GB2312"/>
          <w:color w:val="auto"/>
          <w:szCs w:val="21"/>
        </w:rPr>
        <w:t>.辑佚的方法</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二</w:t>
      </w:r>
      <w:r>
        <w:rPr>
          <w:rFonts w:hint="eastAsia" w:ascii="黑体" w:hAnsi="宋体" w:eastAsia="黑体"/>
          <w:color w:val="auto"/>
          <w:szCs w:val="21"/>
          <w:lang w:eastAsia="zh-CN"/>
        </w:rPr>
        <w:t>、</w:t>
      </w:r>
      <w:r>
        <w:rPr>
          <w:rFonts w:hint="eastAsia" w:ascii="黑体" w:hAnsi="宋体" w:eastAsia="黑体"/>
          <w:color w:val="auto"/>
          <w:szCs w:val="21"/>
        </w:rPr>
        <w:t>辨伪</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1.什么叫伪书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2.作伪的动机</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3.作伪手段</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.辨伪的历史</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5</w:t>
      </w:r>
      <w:r>
        <w:rPr>
          <w:rFonts w:hint="eastAsia" w:ascii="楷体_GB2312" w:eastAsia="楷体_GB2312"/>
          <w:color w:val="auto"/>
          <w:szCs w:val="21"/>
        </w:rPr>
        <w:t>.辨伪的方法</w:t>
      </w:r>
    </w:p>
    <w:p>
      <w:pPr>
        <w:spacing w:line="340" w:lineRule="exact"/>
        <w:ind w:firstLine="420" w:firstLineChars="200"/>
        <w:rPr>
          <w:rFonts w:hint="eastAsia" w:ascii="楷体_GB2312" w:eastAsia="楷体_GB2312"/>
          <w:color w:val="auto"/>
          <w:szCs w:val="21"/>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lang w:val="en-US" w:eastAsia="zh-CN"/>
        </w:rPr>
        <w:t>，</w:t>
      </w:r>
      <w:r>
        <w:rPr>
          <w:rFonts w:hint="eastAsia" w:ascii="楷体_GB2312" w:eastAsia="楷体_GB2312"/>
          <w:color w:val="auto"/>
          <w:szCs w:val="21"/>
        </w:rPr>
        <w:t>养成自主学习的良好习惯</w:t>
      </w:r>
      <w:r>
        <w:rPr>
          <w:rFonts w:hint="eastAsia" w:ascii="楷体_GB2312" w:eastAsia="楷体_GB2312"/>
          <w:color w:val="auto"/>
          <w:szCs w:val="21"/>
          <w:lang w:val="zh-CN"/>
        </w:rPr>
        <w:t>。</w:t>
      </w:r>
      <w:r>
        <w:rPr>
          <w:rFonts w:hint="eastAsia" w:ascii="楷体_GB2312" w:eastAsia="楷体_GB2312"/>
          <w:color w:val="auto"/>
          <w:szCs w:val="21"/>
          <w:lang w:val="en-US" w:eastAsia="zh-CN"/>
        </w:rPr>
        <w:t>本章内容，学生比较生疏，</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spacing w:line="340" w:lineRule="exact"/>
        <w:ind w:firstLine="420" w:firstLineChars="200"/>
        <w:rPr>
          <w:rFonts w:hint="eastAsia" w:ascii="楷体_GB2312" w:eastAsia="楷体_GB2312"/>
          <w:color w:val="auto"/>
          <w:szCs w:val="21"/>
        </w:rPr>
      </w:pPr>
    </w:p>
    <w:p>
      <w:pPr>
        <w:spacing w:line="340" w:lineRule="atLeast"/>
        <w:jc w:val="center"/>
        <w:rPr>
          <w:rFonts w:hint="eastAsia" w:ascii="黑体" w:hAnsi="宋体" w:eastAsia="黑体"/>
          <w:color w:val="auto"/>
          <w:szCs w:val="21"/>
        </w:rPr>
      </w:pPr>
    </w:p>
    <w:p>
      <w:pPr>
        <w:spacing w:line="340" w:lineRule="atLeast"/>
        <w:jc w:val="center"/>
        <w:rPr>
          <w:rFonts w:hint="eastAsia" w:ascii="黑体" w:hAnsi="宋体" w:eastAsia="黑体"/>
          <w:color w:val="auto"/>
          <w:szCs w:val="21"/>
        </w:rPr>
      </w:pPr>
      <w:r>
        <w:rPr>
          <w:rFonts w:hint="eastAsia" w:ascii="黑体" w:hAnsi="宋体" w:eastAsia="黑体"/>
          <w:color w:val="auto"/>
          <w:szCs w:val="21"/>
        </w:rPr>
        <w:t xml:space="preserve">第九章 类书和丛书 </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1、2、3</w:t>
      </w:r>
      <w:r>
        <w:rPr>
          <w:rFonts w:hint="eastAsia" w:ascii="宋体" w:hAnsi="宋体"/>
          <w:b/>
          <w:color w:val="auto"/>
          <w:szCs w:val="21"/>
          <w:lang w:eastAsia="zh-CN"/>
        </w:rPr>
        <w:t>）</w:t>
      </w:r>
    </w:p>
    <w:p>
      <w:pPr>
        <w:spacing w:line="340" w:lineRule="exact"/>
        <w:jc w:val="center"/>
        <w:rPr>
          <w:rFonts w:hint="eastAsia" w:ascii="黑体" w:hAnsi="宋体" w:eastAsia="黑体"/>
          <w:color w:val="auto"/>
          <w:szCs w:val="21"/>
        </w:rPr>
      </w:pP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_GB2312" w:eastAsia="楷体_GB2312"/>
          <w:color w:val="auto"/>
          <w:szCs w:val="21"/>
        </w:rPr>
      </w:pPr>
      <w:r>
        <w:rPr>
          <w:rFonts w:hint="eastAsia" w:ascii="楷体_GB2312" w:eastAsia="楷体_GB2312"/>
          <w:color w:val="auto"/>
          <w:szCs w:val="21"/>
        </w:rPr>
        <w:t>了解有关类书和丛书的基本问题，掌握类书和丛书的含义和古代重要的类书和丛书，了解类书和丛书的起源和功用。</w:t>
      </w:r>
      <w:r>
        <w:rPr>
          <w:rFonts w:hint="eastAsia" w:ascii="楷体_GB2312" w:hAnsi="Times New Roman" w:eastAsia="楷体_GB2312" w:cs="Times New Roman"/>
          <w:color w:val="auto"/>
          <w:szCs w:val="21"/>
          <w:lang w:val="en-US" w:eastAsia="zh-CN"/>
        </w:rPr>
        <w:t>通过对类书和丛书相关知识的学习，包括丛书的分类，类书的</w:t>
      </w:r>
      <w:r>
        <w:rPr>
          <w:rFonts w:hint="eastAsia" w:ascii="楷体_GB2312" w:hAnsi="Times New Roman" w:eastAsia="楷体_GB2312" w:cs="Times New Roman"/>
          <w:color w:val="auto"/>
          <w:szCs w:val="21"/>
        </w:rPr>
        <w:t>查找史料</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辞藻</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校勘考订古</w:t>
      </w:r>
      <w:r>
        <w:rPr>
          <w:rFonts w:hint="eastAsia" w:ascii="楷体_GB2312" w:hAnsi="Times New Roman" w:eastAsia="楷体_GB2312" w:cs="Times New Roman"/>
          <w:color w:val="auto"/>
          <w:szCs w:val="21"/>
          <w:lang w:eastAsia="zh-CN"/>
        </w:rPr>
        <w:t>、</w:t>
      </w:r>
      <w:r>
        <w:rPr>
          <w:rFonts w:hint="eastAsia" w:ascii="楷体_GB2312" w:hAnsi="Times New Roman" w:eastAsia="楷体_GB2312" w:cs="Times New Roman"/>
          <w:color w:val="auto"/>
          <w:szCs w:val="21"/>
        </w:rPr>
        <w:t>辑佚</w:t>
      </w:r>
      <w:r>
        <w:rPr>
          <w:rFonts w:hint="eastAsia" w:ascii="楷体_GB2312" w:hAnsi="Times New Roman" w:eastAsia="楷体_GB2312" w:cs="Times New Roman"/>
          <w:color w:val="auto"/>
          <w:szCs w:val="21"/>
          <w:lang w:val="en-US" w:eastAsia="zh-CN"/>
        </w:rPr>
        <w:t>等百科全书式的功用，以及《永乐大典》《四库全书》等古代大型类书、丛书的成书历史以及历史贡献，使学生了解优秀传统文化是靠着一代代劳动者的辛勤付出而传承下来的，从而激发学生珍惜现存古籍、爱护传世文献、</w:t>
      </w:r>
      <w:r>
        <w:rPr>
          <w:rFonts w:hint="eastAsia" w:ascii="楷体_GB2312" w:hAnsi="Times New Roman" w:eastAsia="楷体_GB2312" w:cs="Times New Roman"/>
          <w:color w:val="auto"/>
          <w:szCs w:val="21"/>
        </w:rPr>
        <w:t>自觉弘扬中华优秀传统文化</w:t>
      </w:r>
      <w:r>
        <w:rPr>
          <w:rFonts w:hint="eastAsia" w:ascii="楷体_GB2312" w:hAnsi="Times New Roman" w:eastAsia="楷体_GB2312" w:cs="Times New Roman"/>
          <w:color w:val="auto"/>
          <w:szCs w:val="21"/>
          <w:lang w:val="en-US" w:eastAsia="zh-CN"/>
        </w:rPr>
        <w:t>的理念和情怀。</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类书的含义，丛书的含义</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理论学时2</w:t>
      </w:r>
    </w:p>
    <w:p>
      <w:pPr>
        <w:autoSpaceDE w:val="0"/>
        <w:autoSpaceDN w:val="0"/>
        <w:adjustRightInd w:val="0"/>
        <w:spacing w:line="340" w:lineRule="atLeast"/>
        <w:ind w:firstLine="420"/>
        <w:rPr>
          <w:rFonts w:hint="eastAsia"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教与学的方式方法：</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exact"/>
        <w:ind w:firstLine="420" w:firstLineChars="200"/>
        <w:rPr>
          <w:rFonts w:hint="eastAsia" w:ascii="楷体_GB2312" w:eastAsia="楷体_GB2312"/>
          <w:b/>
          <w:color w:val="auto"/>
          <w:szCs w:val="21"/>
          <w:lang w:eastAsia="zh-CN"/>
        </w:rPr>
      </w:pP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一</w:t>
      </w:r>
      <w:r>
        <w:rPr>
          <w:rFonts w:hint="eastAsia" w:ascii="黑体" w:hAnsi="宋体" w:eastAsia="黑体"/>
          <w:color w:val="auto"/>
          <w:szCs w:val="21"/>
          <w:lang w:eastAsia="zh-CN"/>
        </w:rPr>
        <w:t>、</w:t>
      </w:r>
      <w:r>
        <w:rPr>
          <w:rFonts w:hint="eastAsia" w:ascii="黑体" w:hAnsi="宋体" w:eastAsia="黑体"/>
          <w:color w:val="auto"/>
          <w:szCs w:val="21"/>
        </w:rPr>
        <w:t>类书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1.什么叫类书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2.类书的起源</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3.类书举要</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二.类书的功用</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1.查找史料</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2.查找辞藻</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3.校勘考订古书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4.辑佚</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lang w:val="en-US" w:eastAsia="zh-CN"/>
        </w:rPr>
        <w:t>三、</w:t>
      </w:r>
      <w:r>
        <w:rPr>
          <w:rFonts w:hint="eastAsia" w:ascii="黑体" w:hAnsi="宋体" w:eastAsia="黑体"/>
          <w:color w:val="auto"/>
          <w:szCs w:val="21"/>
        </w:rPr>
        <w:t>丛书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1.什么叫丛书</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2.丛书的起源</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3.丛书举要</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lang w:val="en-US" w:eastAsia="zh-CN"/>
        </w:rPr>
        <w:t>4</w:t>
      </w:r>
      <w:r>
        <w:rPr>
          <w:rFonts w:hint="eastAsia" w:ascii="楷体_GB2312" w:eastAsia="楷体_GB2312"/>
          <w:color w:val="auto"/>
          <w:szCs w:val="21"/>
        </w:rPr>
        <w:t>.丛书的分类</w:t>
      </w: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lang w:val="en-US" w:eastAsia="zh-CN"/>
        </w:rPr>
        <w:t>，</w:t>
      </w:r>
      <w:r>
        <w:rPr>
          <w:rFonts w:hint="eastAsia" w:ascii="楷体_GB2312" w:eastAsia="楷体_GB2312"/>
          <w:color w:val="auto"/>
          <w:szCs w:val="21"/>
        </w:rPr>
        <w:t>养成自主学习的良好习惯</w:t>
      </w:r>
      <w:r>
        <w:rPr>
          <w:rFonts w:hint="eastAsia" w:ascii="楷体_GB2312" w:eastAsia="楷体_GB2312"/>
          <w:color w:val="auto"/>
          <w:szCs w:val="21"/>
          <w:lang w:val="zh-CN"/>
        </w:rPr>
        <w:t>。</w:t>
      </w:r>
      <w:r>
        <w:rPr>
          <w:rFonts w:hint="eastAsia" w:ascii="楷体_GB2312" w:eastAsia="楷体_GB2312"/>
          <w:color w:val="auto"/>
          <w:szCs w:val="21"/>
          <w:lang w:val="en-US" w:eastAsia="zh-CN"/>
        </w:rPr>
        <w:t>本章内容，学生比较生疏，</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tabs>
          <w:tab w:val="left" w:pos="2893"/>
        </w:tabs>
        <w:spacing w:line="340" w:lineRule="exact"/>
        <w:ind w:firstLine="420" w:firstLineChars="200"/>
        <w:rPr>
          <w:rFonts w:hint="eastAsia" w:ascii="仿宋_GB2312" w:eastAsia="仿宋_GB2312"/>
          <w:color w:val="auto"/>
          <w:szCs w:val="21"/>
        </w:rPr>
      </w:pPr>
    </w:p>
    <w:p>
      <w:pPr>
        <w:tabs>
          <w:tab w:val="left" w:pos="2893"/>
        </w:tabs>
        <w:spacing w:line="340" w:lineRule="exact"/>
        <w:ind w:firstLine="420" w:firstLineChars="200"/>
        <w:jc w:val="center"/>
        <w:rPr>
          <w:rFonts w:hint="eastAsia" w:ascii="黑体" w:hAnsi="黑体" w:eastAsia="黑体"/>
          <w:color w:val="auto"/>
          <w:szCs w:val="21"/>
        </w:rPr>
      </w:pPr>
      <w:r>
        <w:rPr>
          <w:rFonts w:hint="eastAsia" w:ascii="黑体" w:hAnsi="黑体" w:eastAsia="黑体"/>
          <w:color w:val="auto"/>
          <w:szCs w:val="21"/>
        </w:rPr>
        <w:t>第十章 地方志与家谱</w:t>
      </w:r>
      <w:r>
        <w:rPr>
          <w:rFonts w:hint="eastAsia" w:ascii="宋体" w:hAnsi="宋体"/>
          <w:b/>
          <w:color w:val="auto"/>
          <w:szCs w:val="21"/>
        </w:rPr>
        <w:t>（支撑课程</w:t>
      </w:r>
      <w:r>
        <w:rPr>
          <w:rFonts w:ascii="宋体" w:hAnsi="宋体"/>
          <w:b/>
          <w:color w:val="auto"/>
          <w:szCs w:val="21"/>
        </w:rPr>
        <w:t>目标</w:t>
      </w:r>
      <w:r>
        <w:rPr>
          <w:rFonts w:hint="eastAsia" w:ascii="宋体" w:hAnsi="宋体"/>
          <w:b/>
          <w:color w:val="auto"/>
          <w:szCs w:val="21"/>
          <w:lang w:val="en-US" w:eastAsia="zh-CN"/>
        </w:rPr>
        <w:t>1、2、3</w:t>
      </w:r>
      <w:r>
        <w:rPr>
          <w:rFonts w:hint="eastAsia" w:ascii="宋体" w:hAnsi="宋体"/>
          <w:b/>
          <w:color w:val="auto"/>
          <w:szCs w:val="21"/>
          <w:lang w:eastAsia="zh-CN"/>
        </w:rPr>
        <w:t>）</w:t>
      </w:r>
    </w:p>
    <w:p>
      <w:pPr>
        <w:spacing w:line="340" w:lineRule="exact"/>
        <w:ind w:firstLine="420" w:firstLineChars="200"/>
        <w:rPr>
          <w:rFonts w:hint="eastAsia" w:ascii="楷体_GB2312" w:eastAsia="楷体_GB2312"/>
          <w:b/>
          <w:color w:val="auto"/>
          <w:szCs w:val="21"/>
          <w:lang w:eastAsia="zh-CN"/>
        </w:rPr>
      </w:pPr>
      <w:r>
        <w:rPr>
          <w:rFonts w:hint="eastAsia" w:ascii="楷体_GB2312" w:eastAsia="楷体_GB2312"/>
          <w:b/>
          <w:color w:val="auto"/>
          <w:szCs w:val="21"/>
          <w:lang w:eastAsia="zh-CN"/>
        </w:rPr>
        <w:t>教学目标和要求：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楷体_GB2312" w:hAnsi="Times New Roman" w:eastAsia="楷体_GB2312" w:cs="Times New Roman"/>
          <w:color w:val="auto"/>
          <w:szCs w:val="21"/>
          <w:lang w:val="en-US" w:eastAsia="zh-CN"/>
        </w:rPr>
      </w:pPr>
      <w:r>
        <w:rPr>
          <w:rFonts w:hint="eastAsia" w:ascii="楷体_GB2312" w:eastAsia="楷体_GB2312"/>
          <w:color w:val="auto"/>
          <w:szCs w:val="21"/>
        </w:rPr>
        <w:t>了解有关地方志和家谱的基本问题，掌握的地方志的种类，了解地方志的用途，掌握家谱的含义，了解家谱的内容和功用。</w:t>
      </w:r>
      <w:r>
        <w:rPr>
          <w:rFonts w:hint="eastAsia" w:ascii="楷体_GB2312" w:hAnsi="Times New Roman" w:eastAsia="楷体_GB2312" w:cs="Times New Roman"/>
          <w:color w:val="auto"/>
          <w:szCs w:val="21"/>
          <w:lang w:val="en-US" w:eastAsia="zh-CN"/>
        </w:rPr>
        <w:t>通过学习，使学生了解祖国悠久的地理历史文化和优良的学术传统、优秀的</w:t>
      </w:r>
      <w:r>
        <w:rPr>
          <w:rFonts w:hint="eastAsia" w:ascii="楷体_GB2312" w:hAnsi="Times New Roman" w:eastAsia="楷体_GB2312" w:cs="Times New Roman"/>
          <w:color w:val="auto"/>
          <w:szCs w:val="21"/>
        </w:rPr>
        <w:t>家族文化</w:t>
      </w:r>
      <w:r>
        <w:rPr>
          <w:rFonts w:hint="eastAsia" w:ascii="楷体_GB2312" w:hAnsi="Times New Roman" w:eastAsia="楷体_GB2312" w:cs="Times New Roman"/>
          <w:color w:val="auto"/>
          <w:szCs w:val="21"/>
          <w:lang w:val="en-US" w:eastAsia="zh-CN"/>
        </w:rPr>
        <w:t>和家风建设，激发学生的爱国主义精神和家国情怀，引领学生</w:t>
      </w:r>
      <w:r>
        <w:rPr>
          <w:rFonts w:hint="eastAsia" w:ascii="楷体_GB2312" w:hAnsi="Times New Roman" w:eastAsia="楷体_GB2312" w:cs="Times New Roman"/>
          <w:color w:val="auto"/>
          <w:szCs w:val="21"/>
        </w:rPr>
        <w:t>自觉弘扬中华优秀传统文化</w:t>
      </w:r>
      <w:r>
        <w:rPr>
          <w:rFonts w:hint="eastAsia" w:ascii="楷体_GB2312" w:hAnsi="Times New Roman" w:eastAsia="楷体_GB2312" w:cs="Times New Roman"/>
          <w:color w:val="auto"/>
          <w:szCs w:val="21"/>
          <w:lang w:val="en-US" w:eastAsia="zh-CN"/>
        </w:rPr>
        <w:t>和自觉传承优良家风。</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教学重点和难点：</w:t>
      </w:r>
      <w:r>
        <w:rPr>
          <w:rFonts w:hint="eastAsia" w:ascii="楷体_GB2312" w:eastAsia="楷体_GB2312"/>
          <w:color w:val="auto"/>
          <w:szCs w:val="21"/>
        </w:rPr>
        <w:t>地方志的种类，家谱的内容和用途。</w:t>
      </w:r>
    </w:p>
    <w:p>
      <w:pPr>
        <w:spacing w:line="340" w:lineRule="exact"/>
        <w:ind w:firstLine="420" w:firstLineChars="200"/>
        <w:rPr>
          <w:rFonts w:hint="eastAsia" w:ascii="楷体_GB2312" w:eastAsia="楷体_GB2312"/>
          <w:color w:val="auto"/>
          <w:szCs w:val="21"/>
        </w:rPr>
      </w:pPr>
      <w:r>
        <w:rPr>
          <w:rFonts w:hint="eastAsia" w:ascii="楷体_GB2312" w:eastAsia="楷体_GB2312"/>
          <w:b/>
          <w:color w:val="auto"/>
          <w:szCs w:val="21"/>
          <w:lang w:eastAsia="zh-CN"/>
        </w:rPr>
        <w:t>教学学时：</w:t>
      </w:r>
      <w:r>
        <w:rPr>
          <w:rFonts w:hint="eastAsia" w:ascii="楷体_GB2312" w:eastAsia="楷体_GB2312"/>
          <w:color w:val="auto"/>
          <w:szCs w:val="21"/>
        </w:rPr>
        <w:t>理论学时4</w:t>
      </w:r>
    </w:p>
    <w:p>
      <w:pPr>
        <w:autoSpaceDE w:val="0"/>
        <w:autoSpaceDN w:val="0"/>
        <w:adjustRightInd w:val="0"/>
        <w:spacing w:line="340" w:lineRule="atLeast"/>
        <w:ind w:firstLine="420"/>
        <w:rPr>
          <w:rFonts w:hint="eastAsia"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教与学的方式方法：</w:t>
      </w:r>
    </w:p>
    <w:p>
      <w:pPr>
        <w:autoSpaceDE w:val="0"/>
        <w:autoSpaceDN w:val="0"/>
        <w:adjustRightInd w:val="0"/>
        <w:spacing w:line="340" w:lineRule="atLeast"/>
        <w:ind w:firstLine="420"/>
        <w:rPr>
          <w:rFonts w:hint="eastAsia" w:ascii="楷体" w:hAnsi="??_GB2312" w:eastAsia="楷体" w:cs="楷体"/>
          <w:b w:val="0"/>
          <w:bCs w:val="0"/>
          <w:color w:val="auto"/>
          <w:kern w:val="0"/>
          <w:szCs w:val="21"/>
          <w:lang w:val="zh-CN"/>
        </w:rPr>
      </w:pPr>
      <w:r>
        <w:rPr>
          <w:rFonts w:hint="eastAsia" w:ascii="楷体" w:hAnsi="??_GB2312" w:eastAsia="楷体" w:cs="楷体"/>
          <w:b w:val="0"/>
          <w:bCs w:val="0"/>
          <w:color w:val="auto"/>
          <w:kern w:val="0"/>
          <w:szCs w:val="21"/>
          <w:lang w:val="zh-CN"/>
        </w:rPr>
        <w:t>教师课堂讲授法、</w:t>
      </w:r>
      <w:r>
        <w:rPr>
          <w:rFonts w:hint="eastAsia" w:ascii="楷体_GB2312" w:hAnsi="宋体" w:eastAsia="楷体_GB2312"/>
          <w:b w:val="0"/>
          <w:bCs w:val="0"/>
          <w:color w:val="auto"/>
          <w:szCs w:val="21"/>
        </w:rPr>
        <w:t>学生研讨法</w:t>
      </w:r>
      <w:r>
        <w:rPr>
          <w:rFonts w:hint="eastAsia" w:ascii="楷体_GB2312" w:hAnsi="宋体" w:eastAsia="楷体_GB2312"/>
          <w:b w:val="0"/>
          <w:bCs w:val="0"/>
          <w:color w:val="auto"/>
          <w:szCs w:val="21"/>
          <w:lang w:eastAsia="zh-CN"/>
        </w:rPr>
        <w:t>、</w:t>
      </w:r>
      <w:r>
        <w:rPr>
          <w:rFonts w:hint="eastAsia" w:ascii="楷体_GB2312" w:hAnsi="宋体" w:eastAsia="楷体_GB2312"/>
          <w:b w:val="0"/>
          <w:bCs w:val="0"/>
          <w:color w:val="auto"/>
          <w:szCs w:val="21"/>
        </w:rPr>
        <w:t>自主学习法</w:t>
      </w:r>
    </w:p>
    <w:p>
      <w:pPr>
        <w:spacing w:line="340" w:lineRule="exact"/>
        <w:rPr>
          <w:rFonts w:hint="eastAsia" w:ascii="楷体_GB2312" w:eastAsia="楷体_GB2312"/>
          <w:b/>
          <w:color w:val="auto"/>
          <w:szCs w:val="21"/>
          <w:lang w:eastAsia="zh-CN"/>
        </w:rPr>
      </w:pP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b/>
          <w:color w:val="auto"/>
          <w:szCs w:val="21"/>
          <w:lang w:eastAsia="zh-CN"/>
        </w:rPr>
        <w:t>教学内容：</w:t>
      </w:r>
    </w:p>
    <w:p>
      <w:pPr>
        <w:spacing w:line="340" w:lineRule="exact"/>
        <w:ind w:firstLine="420" w:firstLineChars="200"/>
        <w:jc w:val="both"/>
        <w:rPr>
          <w:rFonts w:hint="default" w:ascii="楷体_GB2312" w:eastAsia="黑体"/>
          <w:color w:val="auto"/>
          <w:szCs w:val="21"/>
          <w:lang w:val="en-US" w:eastAsia="zh-CN"/>
        </w:rPr>
      </w:pPr>
      <w:r>
        <w:rPr>
          <w:rFonts w:hint="eastAsia" w:ascii="黑体" w:hAnsi="宋体" w:eastAsia="黑体"/>
          <w:color w:val="auto"/>
          <w:szCs w:val="21"/>
        </w:rPr>
        <w:t>一</w:t>
      </w:r>
      <w:r>
        <w:rPr>
          <w:rFonts w:hint="eastAsia" w:ascii="黑体" w:hAnsi="宋体" w:eastAsia="黑体"/>
          <w:color w:val="auto"/>
          <w:szCs w:val="21"/>
          <w:lang w:eastAsia="zh-CN"/>
        </w:rPr>
        <w:t>、</w:t>
      </w:r>
      <w:r>
        <w:rPr>
          <w:rFonts w:hint="eastAsia" w:ascii="黑体" w:hAnsi="宋体" w:eastAsia="黑体"/>
          <w:color w:val="auto"/>
          <w:szCs w:val="21"/>
        </w:rPr>
        <w:t>地方志</w:t>
      </w:r>
      <w:r>
        <w:rPr>
          <w:rFonts w:hint="eastAsia" w:ascii="黑体" w:hAnsi="宋体" w:eastAsia="黑体"/>
          <w:color w:val="auto"/>
          <w:szCs w:val="21"/>
          <w:lang w:val="en-US" w:eastAsia="zh-CN"/>
        </w:rPr>
        <w:t>的产生和种类</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1.地方志的产生</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2.历代地方志的数量</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3.地方志的种类</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rPr>
        <w:t>二.地方志的用途</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1.政治作用</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2.考察地理沿革的第一手资料</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3.文学创作与研究的资料</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4.历史资料的渊薮</w:t>
      </w:r>
    </w:p>
    <w:p>
      <w:pPr>
        <w:spacing w:line="340" w:lineRule="exact"/>
        <w:ind w:firstLine="420" w:firstLineChars="200"/>
        <w:jc w:val="both"/>
        <w:rPr>
          <w:rFonts w:hint="eastAsia" w:ascii="黑体" w:hAnsi="宋体" w:eastAsia="黑体"/>
          <w:color w:val="auto"/>
          <w:szCs w:val="21"/>
        </w:rPr>
      </w:pPr>
      <w:r>
        <w:rPr>
          <w:rFonts w:hint="eastAsia" w:ascii="黑体" w:hAnsi="宋体" w:eastAsia="黑体"/>
          <w:color w:val="auto"/>
          <w:szCs w:val="21"/>
          <w:lang w:val="en-US" w:eastAsia="zh-CN"/>
        </w:rPr>
        <w:t>三</w:t>
      </w:r>
      <w:r>
        <w:rPr>
          <w:rFonts w:hint="eastAsia" w:ascii="黑体" w:hAnsi="宋体" w:eastAsia="黑体"/>
          <w:color w:val="auto"/>
          <w:szCs w:val="21"/>
          <w:lang w:eastAsia="zh-CN"/>
        </w:rPr>
        <w:t>、</w:t>
      </w:r>
      <w:r>
        <w:rPr>
          <w:rFonts w:hint="eastAsia" w:ascii="黑体" w:hAnsi="宋体" w:eastAsia="黑体"/>
          <w:color w:val="auto"/>
          <w:szCs w:val="21"/>
        </w:rPr>
        <w:t>家谱</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1.什么叫家谱</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2.家谱的起源</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3.家谱的发展</w:t>
      </w:r>
    </w:p>
    <w:p>
      <w:pPr>
        <w:spacing w:line="340" w:lineRule="exact"/>
        <w:ind w:firstLine="420" w:firstLineChars="200"/>
        <w:jc w:val="both"/>
        <w:rPr>
          <w:rFonts w:hint="eastAsia" w:ascii="黑体" w:hAnsi="宋体" w:eastAsia="黑体"/>
          <w:color w:val="auto"/>
          <w:szCs w:val="21"/>
          <w:lang w:val="en-US" w:eastAsia="zh-CN"/>
        </w:rPr>
      </w:pPr>
      <w:r>
        <w:rPr>
          <w:rFonts w:hint="eastAsia" w:ascii="黑体" w:hAnsi="宋体" w:eastAsia="黑体"/>
          <w:color w:val="auto"/>
          <w:szCs w:val="21"/>
          <w:lang w:val="en-US" w:eastAsia="zh-CN"/>
        </w:rPr>
        <w:t>四.家谱的内容</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1.世系、世系录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2.谱序、恩荣录、谱例</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3.像赞、图、传志、诵芬录、懿行录</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4.宗规家训</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5.文献、志、修谱人员</w:t>
      </w:r>
    </w:p>
    <w:p>
      <w:pPr>
        <w:spacing w:line="340" w:lineRule="exact"/>
        <w:ind w:firstLine="420" w:firstLineChars="200"/>
        <w:rPr>
          <w:rFonts w:hint="eastAsia" w:ascii="楷体_GB2312" w:eastAsia="楷体_GB2312"/>
          <w:color w:val="auto"/>
          <w:szCs w:val="21"/>
        </w:rPr>
      </w:pPr>
      <w:r>
        <w:rPr>
          <w:rFonts w:hint="eastAsia" w:ascii="楷体_GB2312" w:eastAsia="楷体_GB2312"/>
          <w:color w:val="auto"/>
          <w:szCs w:val="21"/>
        </w:rPr>
        <w:t>6.陈设图、领谱字号</w:t>
      </w:r>
    </w:p>
    <w:p>
      <w:pPr>
        <w:spacing w:line="340" w:lineRule="atLeast"/>
        <w:ind w:firstLine="420" w:firstLineChars="200"/>
        <w:rPr>
          <w:rFonts w:hint="eastAsia" w:ascii="楷体" w:hAnsi="??_GB2312" w:eastAsia="楷体" w:cs="楷体"/>
          <w:b/>
          <w:bCs/>
          <w:color w:val="auto"/>
          <w:kern w:val="0"/>
          <w:szCs w:val="21"/>
          <w:lang w:val="zh-CN"/>
        </w:rPr>
      </w:pPr>
    </w:p>
    <w:p>
      <w:pPr>
        <w:spacing w:line="340" w:lineRule="atLeast"/>
        <w:ind w:firstLine="420" w:firstLineChars="200"/>
        <w:rPr>
          <w:rFonts w:ascii="楷体" w:hAnsi="??_GB2312" w:eastAsia="楷体" w:cs="楷体"/>
          <w:b/>
          <w:bCs/>
          <w:color w:val="auto"/>
          <w:kern w:val="0"/>
          <w:szCs w:val="21"/>
          <w:lang w:val="zh-CN"/>
        </w:rPr>
      </w:pPr>
      <w:r>
        <w:rPr>
          <w:rFonts w:hint="eastAsia" w:ascii="楷体" w:hAnsi="??_GB2312" w:eastAsia="楷体" w:cs="楷体"/>
          <w:b/>
          <w:bCs/>
          <w:color w:val="auto"/>
          <w:kern w:val="0"/>
          <w:szCs w:val="21"/>
          <w:lang w:val="zh-CN"/>
        </w:rPr>
        <w:t>本章学习建议：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本章是</w:t>
      </w:r>
      <w:r>
        <w:rPr>
          <w:rFonts w:hint="eastAsia" w:ascii="楷体_GB2312" w:eastAsia="楷体_GB2312"/>
          <w:color w:val="auto"/>
          <w:szCs w:val="21"/>
        </w:rPr>
        <w:t>文献形成和流传的</w:t>
      </w:r>
      <w:r>
        <w:rPr>
          <w:rFonts w:hint="eastAsia" w:ascii="楷体_GB2312" w:eastAsia="楷体_GB2312"/>
          <w:color w:val="auto"/>
          <w:szCs w:val="21"/>
          <w:lang w:val="en-US" w:eastAsia="zh-CN"/>
        </w:rPr>
        <w:t>相关知识，为达到课程</w:t>
      </w:r>
      <w:r>
        <w:rPr>
          <w:rFonts w:hint="eastAsia" w:ascii="楷体_GB2312" w:eastAsia="楷体_GB2312"/>
          <w:color w:val="auto"/>
          <w:szCs w:val="21"/>
          <w:lang w:val="zh-CN"/>
        </w:rPr>
        <w:t>程目标，建议：</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1.注重自主学习</w:t>
      </w:r>
      <w:r>
        <w:rPr>
          <w:rFonts w:hint="eastAsia" w:ascii="楷体_GB2312" w:eastAsia="楷体_GB2312"/>
          <w:color w:val="auto"/>
          <w:szCs w:val="21"/>
          <w:lang w:val="en-US" w:eastAsia="zh-CN"/>
        </w:rPr>
        <w:t>，</w:t>
      </w:r>
      <w:r>
        <w:rPr>
          <w:rFonts w:hint="eastAsia" w:ascii="楷体_GB2312" w:eastAsia="楷体_GB2312"/>
          <w:color w:val="auto"/>
          <w:szCs w:val="21"/>
        </w:rPr>
        <w:t>养成自主学习的良好习惯</w:t>
      </w:r>
      <w:r>
        <w:rPr>
          <w:rFonts w:hint="eastAsia" w:ascii="楷体_GB2312" w:eastAsia="楷体_GB2312"/>
          <w:color w:val="auto"/>
          <w:szCs w:val="21"/>
          <w:lang w:val="zh-CN"/>
        </w:rPr>
        <w:t>。</w:t>
      </w:r>
      <w:r>
        <w:rPr>
          <w:rFonts w:hint="eastAsia" w:ascii="楷体_GB2312" w:eastAsia="楷体_GB2312"/>
          <w:color w:val="auto"/>
          <w:szCs w:val="21"/>
          <w:lang w:val="en-US" w:eastAsia="zh-CN"/>
        </w:rPr>
        <w:t>本章内容，学生比较生疏，</w:t>
      </w:r>
      <w:r>
        <w:rPr>
          <w:rFonts w:hint="eastAsia" w:ascii="楷体_GB2312" w:eastAsia="楷体_GB2312"/>
          <w:color w:val="auto"/>
          <w:szCs w:val="21"/>
          <w:lang w:val="zh-CN"/>
        </w:rPr>
        <w:t>一定紧跟教师建议，课前提前预习，课上认真听讲，积极互动和参与。</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 xml:space="preserve"> 2.根据教师的建议，</w:t>
      </w:r>
      <w:r>
        <w:rPr>
          <w:rFonts w:hint="eastAsia" w:ascii="楷体_GB2312" w:eastAsia="楷体_GB2312"/>
          <w:color w:val="auto"/>
          <w:szCs w:val="21"/>
          <w:lang w:val="en-US" w:eastAsia="zh-CN"/>
        </w:rPr>
        <w:t>课上认真思考，积极讨论，有问题及时与老师</w:t>
      </w:r>
      <w:r>
        <w:rPr>
          <w:rFonts w:hint="eastAsia" w:ascii="楷体_GB2312" w:eastAsia="楷体_GB2312"/>
          <w:color w:val="auto"/>
          <w:szCs w:val="21"/>
          <w:lang w:val="zh-CN"/>
        </w:rPr>
        <w:t>沟通交流，按照教师建议的思路与方法，并加强小组合作学习，在高质量完成作业的过程中提升专业能力和素养。</w:t>
      </w:r>
    </w:p>
    <w:p>
      <w:pPr>
        <w:spacing w:line="340" w:lineRule="atLeast"/>
        <w:ind w:firstLine="420" w:firstLineChars="200"/>
        <w:rPr>
          <w:rFonts w:hint="eastAsia" w:ascii="楷体_GB2312" w:eastAsia="楷体_GB2312"/>
          <w:color w:val="auto"/>
          <w:szCs w:val="21"/>
          <w:lang w:val="zh-CN"/>
        </w:rPr>
      </w:pPr>
      <w:r>
        <w:rPr>
          <w:rFonts w:hint="eastAsia" w:ascii="楷体_GB2312" w:eastAsia="楷体_GB2312"/>
          <w:color w:val="auto"/>
          <w:szCs w:val="21"/>
          <w:lang w:val="zh-CN"/>
        </w:rPr>
        <w:t>3.关注学科前沿领域，积极阅读老师布置的论文、专著。</w:t>
      </w:r>
    </w:p>
    <w:p>
      <w:pPr>
        <w:spacing w:line="340" w:lineRule="exact"/>
        <w:ind w:firstLine="420" w:firstLineChars="200"/>
        <w:rPr>
          <w:rFonts w:hint="eastAsia" w:ascii="楷体_GB2312" w:eastAsia="楷体_GB2312"/>
          <w:color w:val="auto"/>
          <w:szCs w:val="21"/>
        </w:rPr>
      </w:pPr>
    </w:p>
    <w:p>
      <w:pPr>
        <w:spacing w:line="340" w:lineRule="exact"/>
        <w:rPr>
          <w:rFonts w:ascii="黑体" w:eastAsia="黑体"/>
          <w:color w:val="auto"/>
          <w:sz w:val="24"/>
        </w:rPr>
      </w:pPr>
      <w:bookmarkStart w:id="3" w:name="_Toc29543"/>
      <w:r>
        <w:rPr>
          <w:rFonts w:hint="eastAsia" w:ascii="黑体" w:eastAsia="黑体"/>
          <w:color w:val="auto"/>
          <w:sz w:val="24"/>
        </w:rPr>
        <w:t>四、课程教学方法</w:t>
      </w:r>
      <w:bookmarkEnd w:id="3"/>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rPr>
        <w:t>主要采用课堂讲授的教学方式，并充分运用教学案例、学生研讨、</w:t>
      </w:r>
      <w:r>
        <w:rPr>
          <w:rFonts w:ascii="楷体_GB2312" w:hAnsi="宋体" w:eastAsia="楷体_GB2312"/>
          <w:color w:val="auto"/>
          <w:szCs w:val="21"/>
        </w:rPr>
        <w:t>自主学习</w:t>
      </w:r>
      <w:r>
        <w:rPr>
          <w:rFonts w:hint="eastAsia" w:ascii="楷体_GB2312" w:hAnsi="宋体" w:eastAsia="楷体_GB2312"/>
          <w:color w:val="auto"/>
          <w:szCs w:val="21"/>
        </w:rPr>
        <w:t>等多种方式促进学生主动参与、积极思考。重视师生互动与小组活动，倡导理论与实践相结合、课内与课外学习相结合，尤其加强实践教学环节以落实对学生实践能力的培养。以下</w:t>
      </w:r>
      <w:r>
        <w:rPr>
          <w:rFonts w:ascii="楷体_GB2312" w:hAnsi="宋体" w:eastAsia="楷体_GB2312"/>
          <w:color w:val="auto"/>
          <w:szCs w:val="21"/>
        </w:rPr>
        <w:t>是</w:t>
      </w:r>
      <w:r>
        <w:rPr>
          <w:rFonts w:hint="eastAsia" w:ascii="楷体_GB2312" w:hAnsi="宋体" w:eastAsia="楷体_GB2312"/>
          <w:color w:val="auto"/>
          <w:szCs w:val="21"/>
        </w:rPr>
        <w:t>上述</w:t>
      </w:r>
      <w:r>
        <w:rPr>
          <w:rFonts w:ascii="楷体_GB2312" w:hAnsi="宋体" w:eastAsia="楷体_GB2312"/>
          <w:color w:val="auto"/>
          <w:szCs w:val="21"/>
        </w:rPr>
        <w:t>几种课堂教学方法</w:t>
      </w:r>
      <w:r>
        <w:rPr>
          <w:rFonts w:hint="eastAsia" w:ascii="楷体_GB2312" w:hAnsi="宋体" w:eastAsia="楷体_GB2312"/>
          <w:color w:val="auto"/>
          <w:szCs w:val="21"/>
        </w:rPr>
        <w:t>的</w:t>
      </w:r>
      <w:r>
        <w:rPr>
          <w:rFonts w:ascii="楷体_GB2312" w:hAnsi="宋体" w:eastAsia="楷体_GB2312"/>
          <w:color w:val="auto"/>
          <w:szCs w:val="21"/>
        </w:rPr>
        <w:t>具体应用。</w:t>
      </w: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（一）课堂</w:t>
      </w:r>
      <w:r>
        <w:rPr>
          <w:rFonts w:ascii="楷体_GB2312" w:hAnsi="宋体" w:eastAsia="楷体_GB2312"/>
          <w:b/>
          <w:color w:val="auto"/>
          <w:szCs w:val="21"/>
        </w:rPr>
        <w:t>讲授</w:t>
      </w:r>
      <w:r>
        <w:rPr>
          <w:rFonts w:hint="eastAsia" w:ascii="楷体_GB2312" w:hAnsi="宋体" w:eastAsia="楷体_GB2312"/>
          <w:b/>
          <w:color w:val="auto"/>
          <w:szCs w:val="21"/>
        </w:rPr>
        <w:t>法</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rPr>
        <w:t>知识点</w:t>
      </w:r>
      <w:r>
        <w:rPr>
          <w:rFonts w:ascii="楷体_GB2312" w:hAnsi="宋体" w:eastAsia="楷体_GB2312"/>
          <w:color w:val="auto"/>
          <w:szCs w:val="21"/>
        </w:rPr>
        <w:t>的</w:t>
      </w:r>
      <w:r>
        <w:rPr>
          <w:rFonts w:hint="eastAsia" w:ascii="楷体_GB2312" w:hAnsi="宋体" w:eastAsia="楷体_GB2312"/>
          <w:color w:val="auto"/>
          <w:szCs w:val="21"/>
        </w:rPr>
        <w:t>讲解</w:t>
      </w:r>
      <w:r>
        <w:rPr>
          <w:rFonts w:ascii="楷体_GB2312" w:hAnsi="宋体" w:eastAsia="楷体_GB2312"/>
          <w:color w:val="auto"/>
          <w:szCs w:val="21"/>
        </w:rPr>
        <w:t>、</w:t>
      </w:r>
      <w:r>
        <w:rPr>
          <w:rFonts w:hint="eastAsia" w:ascii="楷体_GB2312" w:hAnsi="宋体" w:eastAsia="楷体_GB2312"/>
          <w:color w:val="auto"/>
          <w:szCs w:val="21"/>
        </w:rPr>
        <w:t>新课导入</w:t>
      </w:r>
      <w:r>
        <w:rPr>
          <w:rFonts w:ascii="楷体_GB2312" w:hAnsi="宋体" w:eastAsia="楷体_GB2312"/>
          <w:color w:val="auto"/>
          <w:szCs w:val="21"/>
        </w:rPr>
        <w:t>、</w:t>
      </w:r>
      <w:r>
        <w:rPr>
          <w:rFonts w:hint="eastAsia" w:ascii="楷体_GB2312" w:hAnsi="宋体" w:eastAsia="楷体_GB2312"/>
          <w:color w:val="auto"/>
          <w:szCs w:val="21"/>
        </w:rPr>
        <w:t>问题的提出、师生间的</w:t>
      </w:r>
      <w:r>
        <w:rPr>
          <w:rFonts w:ascii="楷体_GB2312" w:hAnsi="宋体" w:eastAsia="楷体_GB2312"/>
          <w:color w:val="auto"/>
          <w:szCs w:val="21"/>
        </w:rPr>
        <w:t>互动</w:t>
      </w:r>
      <w:r>
        <w:rPr>
          <w:rFonts w:hint="eastAsia" w:ascii="楷体_GB2312" w:hAnsi="宋体" w:eastAsia="楷体_GB2312"/>
          <w:color w:val="auto"/>
          <w:szCs w:val="21"/>
        </w:rPr>
        <w:t>等</w:t>
      </w:r>
      <w:r>
        <w:rPr>
          <w:rFonts w:ascii="楷体_GB2312" w:hAnsi="宋体" w:eastAsia="楷体_GB2312"/>
          <w:color w:val="auto"/>
          <w:szCs w:val="21"/>
        </w:rPr>
        <w:t>内容</w:t>
      </w:r>
      <w:r>
        <w:rPr>
          <w:rFonts w:hint="eastAsia" w:ascii="楷体_GB2312" w:hAnsi="宋体" w:eastAsia="楷体_GB2312"/>
          <w:color w:val="auto"/>
          <w:szCs w:val="21"/>
        </w:rPr>
        <w:t>运用</w:t>
      </w:r>
      <w:r>
        <w:rPr>
          <w:rFonts w:ascii="楷体_GB2312" w:hAnsi="宋体" w:eastAsia="楷体_GB2312"/>
          <w:color w:val="auto"/>
          <w:szCs w:val="21"/>
        </w:rPr>
        <w:t>讲授的教学方法</w:t>
      </w:r>
      <w:r>
        <w:rPr>
          <w:rFonts w:hint="eastAsia" w:ascii="楷体_GB2312" w:hAnsi="宋体" w:eastAsia="楷体_GB2312"/>
          <w:color w:val="auto"/>
          <w:szCs w:val="21"/>
        </w:rPr>
        <w:t>。在运用</w:t>
      </w:r>
      <w:r>
        <w:rPr>
          <w:rFonts w:ascii="楷体_GB2312" w:hAnsi="宋体" w:eastAsia="楷体_GB2312"/>
          <w:color w:val="auto"/>
          <w:szCs w:val="21"/>
        </w:rPr>
        <w:t>讲授</w:t>
      </w:r>
      <w:r>
        <w:rPr>
          <w:rFonts w:hint="eastAsia" w:ascii="楷体_GB2312" w:hAnsi="宋体" w:eastAsia="楷体_GB2312"/>
          <w:color w:val="auto"/>
          <w:szCs w:val="21"/>
        </w:rPr>
        <w:t>教学</w:t>
      </w:r>
      <w:r>
        <w:rPr>
          <w:rFonts w:ascii="楷体_GB2312" w:hAnsi="宋体" w:eastAsia="楷体_GB2312"/>
          <w:color w:val="auto"/>
          <w:szCs w:val="21"/>
        </w:rPr>
        <w:t>法</w:t>
      </w:r>
      <w:r>
        <w:rPr>
          <w:rFonts w:hint="eastAsia" w:ascii="楷体_GB2312" w:hAnsi="宋体" w:eastAsia="楷体_GB2312"/>
          <w:color w:val="auto"/>
          <w:szCs w:val="21"/>
        </w:rPr>
        <w:t>时更</w:t>
      </w:r>
      <w:r>
        <w:rPr>
          <w:rFonts w:ascii="楷体_GB2312" w:hAnsi="宋体" w:eastAsia="楷体_GB2312"/>
          <w:color w:val="auto"/>
          <w:szCs w:val="21"/>
        </w:rPr>
        <w:t>强调教师</w:t>
      </w:r>
      <w:r>
        <w:rPr>
          <w:rFonts w:hint="eastAsia" w:ascii="楷体_GB2312" w:hAnsi="宋体" w:eastAsia="楷体_GB2312"/>
          <w:color w:val="auto"/>
          <w:szCs w:val="21"/>
        </w:rPr>
        <w:t>作为</w:t>
      </w:r>
      <w:r>
        <w:rPr>
          <w:rFonts w:ascii="楷体_GB2312" w:hAnsi="宋体" w:eastAsia="楷体_GB2312"/>
          <w:color w:val="auto"/>
          <w:szCs w:val="21"/>
        </w:rPr>
        <w:t>引导者</w:t>
      </w:r>
      <w:r>
        <w:rPr>
          <w:rFonts w:hint="eastAsia" w:ascii="楷体_GB2312" w:hAnsi="宋体" w:eastAsia="楷体_GB2312"/>
          <w:color w:val="auto"/>
          <w:szCs w:val="21"/>
        </w:rPr>
        <w:t>，</w:t>
      </w:r>
      <w:r>
        <w:rPr>
          <w:rFonts w:ascii="楷体_GB2312" w:hAnsi="宋体" w:eastAsia="楷体_GB2312"/>
          <w:color w:val="auto"/>
          <w:szCs w:val="21"/>
        </w:rPr>
        <w:t>启发、引导学生</w:t>
      </w:r>
      <w:r>
        <w:rPr>
          <w:rFonts w:hint="eastAsia" w:ascii="楷体_GB2312" w:hAnsi="宋体" w:eastAsia="楷体_GB2312"/>
          <w:color w:val="auto"/>
          <w:szCs w:val="21"/>
        </w:rPr>
        <w:t>进行学习，以体现学生在课堂</w:t>
      </w:r>
      <w:r>
        <w:rPr>
          <w:rFonts w:ascii="楷体_GB2312" w:hAnsi="宋体" w:eastAsia="楷体_GB2312"/>
          <w:color w:val="auto"/>
          <w:szCs w:val="21"/>
        </w:rPr>
        <w:t>教学中的主体地位。</w:t>
      </w: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（二）学生研讨法</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rPr>
        <w:t>每一</w:t>
      </w:r>
      <w:r>
        <w:rPr>
          <w:rFonts w:hint="eastAsia" w:ascii="楷体_GB2312" w:hAnsi="宋体" w:eastAsia="楷体_GB2312"/>
          <w:color w:val="auto"/>
          <w:szCs w:val="21"/>
          <w:lang w:val="en-US" w:eastAsia="zh-CN"/>
        </w:rPr>
        <w:t>部分教学内容，</w:t>
      </w:r>
      <w:r>
        <w:rPr>
          <w:rFonts w:ascii="楷体_GB2312" w:hAnsi="宋体" w:eastAsia="楷体_GB2312"/>
          <w:color w:val="auto"/>
          <w:szCs w:val="21"/>
        </w:rPr>
        <w:t>可</w:t>
      </w:r>
      <w:r>
        <w:rPr>
          <w:rFonts w:hint="eastAsia" w:ascii="楷体_GB2312" w:hAnsi="宋体" w:eastAsia="楷体_GB2312"/>
          <w:color w:val="auto"/>
          <w:szCs w:val="21"/>
        </w:rPr>
        <w:t>让</w:t>
      </w:r>
      <w:r>
        <w:rPr>
          <w:rFonts w:ascii="楷体_GB2312" w:hAnsi="宋体" w:eastAsia="楷体_GB2312"/>
          <w:color w:val="auto"/>
          <w:szCs w:val="21"/>
        </w:rPr>
        <w:t>学生</w:t>
      </w:r>
      <w:r>
        <w:rPr>
          <w:rFonts w:hint="eastAsia" w:ascii="楷体_GB2312" w:hAnsi="宋体" w:eastAsia="楷体_GB2312"/>
          <w:color w:val="auto"/>
          <w:szCs w:val="21"/>
        </w:rPr>
        <w:t>通过研讨</w:t>
      </w:r>
      <w:r>
        <w:rPr>
          <w:rFonts w:ascii="楷体_GB2312" w:hAnsi="宋体" w:eastAsia="楷体_GB2312"/>
          <w:color w:val="auto"/>
          <w:szCs w:val="21"/>
        </w:rPr>
        <w:t>的</w:t>
      </w:r>
      <w:r>
        <w:rPr>
          <w:rFonts w:hint="eastAsia" w:ascii="楷体_GB2312" w:hAnsi="宋体" w:eastAsia="楷体_GB2312"/>
          <w:color w:val="auto"/>
          <w:szCs w:val="21"/>
        </w:rPr>
        <w:t>方式</w:t>
      </w:r>
      <w:r>
        <w:rPr>
          <w:rFonts w:ascii="楷体_GB2312" w:hAnsi="宋体" w:eastAsia="楷体_GB2312"/>
          <w:color w:val="auto"/>
          <w:szCs w:val="21"/>
        </w:rPr>
        <w:t>对</w:t>
      </w:r>
      <w:r>
        <w:rPr>
          <w:rFonts w:hint="eastAsia" w:ascii="楷体_GB2312" w:hAnsi="宋体" w:eastAsia="楷体_GB2312"/>
          <w:color w:val="auto"/>
          <w:szCs w:val="21"/>
          <w:lang w:val="en-US" w:eastAsia="zh-CN"/>
        </w:rPr>
        <w:t>课堂练习</w:t>
      </w:r>
      <w:r>
        <w:rPr>
          <w:rFonts w:ascii="楷体_GB2312" w:hAnsi="宋体" w:eastAsia="楷体_GB2312"/>
          <w:color w:val="auto"/>
          <w:szCs w:val="21"/>
        </w:rPr>
        <w:t>进行</w:t>
      </w:r>
      <w:r>
        <w:rPr>
          <w:rFonts w:hint="eastAsia" w:ascii="楷体_GB2312" w:hAnsi="宋体" w:eastAsia="楷体_GB2312"/>
          <w:color w:val="auto"/>
          <w:szCs w:val="21"/>
        </w:rPr>
        <w:t>协作</w:t>
      </w:r>
      <w:r>
        <w:rPr>
          <w:rFonts w:ascii="楷体_GB2312" w:hAnsi="宋体" w:eastAsia="楷体_GB2312"/>
          <w:color w:val="auto"/>
          <w:szCs w:val="21"/>
        </w:rPr>
        <w:t>交流</w:t>
      </w:r>
      <w:r>
        <w:rPr>
          <w:rFonts w:hint="eastAsia" w:ascii="楷体_GB2312" w:hAnsi="宋体" w:eastAsia="楷体_GB2312"/>
          <w:color w:val="auto"/>
          <w:szCs w:val="21"/>
        </w:rPr>
        <w:t>，</w:t>
      </w:r>
      <w:r>
        <w:rPr>
          <w:rFonts w:ascii="楷体_GB2312" w:hAnsi="宋体" w:eastAsia="楷体_GB2312"/>
          <w:color w:val="auto"/>
          <w:szCs w:val="21"/>
        </w:rPr>
        <w:t>鼓励学生</w:t>
      </w:r>
      <w:r>
        <w:rPr>
          <w:rFonts w:hint="eastAsia" w:ascii="楷体_GB2312" w:hAnsi="宋体" w:eastAsia="楷体_GB2312"/>
          <w:color w:val="auto"/>
          <w:szCs w:val="21"/>
        </w:rPr>
        <w:t>针对</w:t>
      </w:r>
      <w:r>
        <w:rPr>
          <w:rFonts w:hint="eastAsia" w:ascii="楷体_GB2312" w:hAnsi="宋体" w:eastAsia="楷体_GB2312"/>
          <w:color w:val="auto"/>
          <w:szCs w:val="21"/>
          <w:lang w:val="en-US" w:eastAsia="zh-CN"/>
        </w:rPr>
        <w:t>问题</w:t>
      </w:r>
      <w:r>
        <w:rPr>
          <w:rFonts w:hint="eastAsia" w:ascii="楷体_GB2312" w:hAnsi="宋体" w:eastAsia="楷体_GB2312"/>
          <w:color w:val="auto"/>
          <w:szCs w:val="21"/>
        </w:rPr>
        <w:t>提出</w:t>
      </w:r>
      <w:r>
        <w:rPr>
          <w:rFonts w:ascii="楷体_GB2312" w:hAnsi="宋体" w:eastAsia="楷体_GB2312"/>
          <w:color w:val="auto"/>
          <w:szCs w:val="21"/>
        </w:rPr>
        <w:t>自己的观点</w:t>
      </w:r>
      <w:r>
        <w:rPr>
          <w:rFonts w:hint="eastAsia" w:ascii="楷体_GB2312" w:hAnsi="宋体" w:eastAsia="楷体_GB2312"/>
          <w:color w:val="auto"/>
          <w:szCs w:val="21"/>
        </w:rPr>
        <w:t>，集思广益，并最终</w:t>
      </w:r>
      <w:r>
        <w:rPr>
          <w:rFonts w:hint="eastAsia" w:ascii="楷体_GB2312" w:hAnsi="宋体" w:eastAsia="楷体_GB2312"/>
          <w:color w:val="auto"/>
          <w:szCs w:val="21"/>
          <w:lang w:val="en-US" w:eastAsia="zh-CN"/>
        </w:rPr>
        <w:t>得出自己的答案，形成自己的</w:t>
      </w:r>
      <w:r>
        <w:rPr>
          <w:rFonts w:ascii="楷体_GB2312" w:hAnsi="宋体" w:eastAsia="楷体_GB2312"/>
          <w:color w:val="auto"/>
          <w:szCs w:val="21"/>
        </w:rPr>
        <w:t>观点</w:t>
      </w:r>
      <w:r>
        <w:rPr>
          <w:rFonts w:hint="eastAsia" w:ascii="楷体_GB2312" w:hAnsi="宋体" w:eastAsia="楷体_GB2312"/>
          <w:color w:val="auto"/>
          <w:szCs w:val="21"/>
          <w:lang w:val="en-US" w:eastAsia="zh-CN"/>
        </w:rPr>
        <w:t>和看法</w:t>
      </w:r>
      <w:r>
        <w:rPr>
          <w:rFonts w:hint="eastAsia" w:ascii="楷体_GB2312" w:hAnsi="宋体" w:eastAsia="楷体_GB2312"/>
          <w:color w:val="auto"/>
          <w:szCs w:val="21"/>
        </w:rPr>
        <w:t>。</w:t>
      </w: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w:t>
      </w:r>
      <w:r>
        <w:rPr>
          <w:rFonts w:hint="eastAsia" w:ascii="楷体_GB2312" w:hAnsi="宋体" w:eastAsia="楷体_GB2312"/>
          <w:b/>
          <w:color w:val="auto"/>
          <w:szCs w:val="21"/>
          <w:lang w:val="en-US" w:eastAsia="zh-CN"/>
        </w:rPr>
        <w:t>三</w:t>
      </w:r>
      <w:r>
        <w:rPr>
          <w:rFonts w:hint="eastAsia" w:ascii="楷体_GB2312" w:hAnsi="宋体" w:eastAsia="楷体_GB2312"/>
          <w:b/>
          <w:color w:val="auto"/>
          <w:szCs w:val="21"/>
        </w:rPr>
        <w:t>）自主学习法</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rPr>
        <w:t>所有</w:t>
      </w:r>
      <w:r>
        <w:rPr>
          <w:rFonts w:ascii="楷体_GB2312" w:hAnsi="宋体" w:eastAsia="楷体_GB2312"/>
          <w:color w:val="auto"/>
          <w:szCs w:val="21"/>
        </w:rPr>
        <w:t>的</w:t>
      </w:r>
      <w:r>
        <w:rPr>
          <w:rFonts w:hint="eastAsia" w:ascii="楷体_GB2312" w:hAnsi="宋体" w:eastAsia="楷体_GB2312"/>
          <w:color w:val="auto"/>
          <w:szCs w:val="21"/>
          <w:lang w:val="en-US" w:eastAsia="zh-CN"/>
        </w:rPr>
        <w:t>教学</w:t>
      </w:r>
      <w:r>
        <w:rPr>
          <w:rFonts w:ascii="楷体_GB2312" w:hAnsi="宋体" w:eastAsia="楷体_GB2312"/>
          <w:color w:val="auto"/>
          <w:szCs w:val="21"/>
        </w:rPr>
        <w:t>内容以及</w:t>
      </w:r>
      <w:r>
        <w:rPr>
          <w:rFonts w:hint="eastAsia" w:ascii="楷体_GB2312" w:hAnsi="宋体" w:eastAsia="楷体_GB2312"/>
          <w:color w:val="auto"/>
          <w:szCs w:val="21"/>
        </w:rPr>
        <w:t>课外</w:t>
      </w:r>
      <w:r>
        <w:rPr>
          <w:rFonts w:hint="eastAsia" w:ascii="楷体_GB2312" w:hAnsi="宋体" w:eastAsia="楷体_GB2312"/>
          <w:color w:val="auto"/>
          <w:szCs w:val="21"/>
          <w:lang w:val="en-US" w:eastAsia="zh-CN"/>
        </w:rPr>
        <w:t>作业</w:t>
      </w:r>
      <w:r>
        <w:rPr>
          <w:rFonts w:hint="eastAsia" w:ascii="楷体_GB2312" w:hAnsi="宋体" w:eastAsia="楷体_GB2312"/>
          <w:color w:val="auto"/>
          <w:szCs w:val="21"/>
        </w:rPr>
        <w:t>都可以</w:t>
      </w:r>
      <w:r>
        <w:rPr>
          <w:rFonts w:ascii="楷体_GB2312" w:hAnsi="宋体" w:eastAsia="楷体_GB2312"/>
          <w:color w:val="auto"/>
          <w:szCs w:val="21"/>
        </w:rPr>
        <w:t>采用自主学习的方法</w:t>
      </w:r>
      <w:r>
        <w:rPr>
          <w:rFonts w:hint="eastAsia" w:ascii="楷体_GB2312" w:hAnsi="宋体" w:eastAsia="楷体_GB2312"/>
          <w:color w:val="auto"/>
          <w:szCs w:val="21"/>
        </w:rPr>
        <w:t>，让</w:t>
      </w:r>
      <w:r>
        <w:rPr>
          <w:rFonts w:ascii="楷体_GB2312" w:hAnsi="宋体" w:eastAsia="楷体_GB2312"/>
          <w:color w:val="auto"/>
          <w:szCs w:val="21"/>
        </w:rPr>
        <w:t>学生</w:t>
      </w:r>
      <w:r>
        <w:rPr>
          <w:rFonts w:hint="eastAsia" w:ascii="楷体_GB2312" w:hAnsi="宋体" w:eastAsia="楷体_GB2312"/>
          <w:color w:val="auto"/>
          <w:szCs w:val="21"/>
        </w:rPr>
        <w:t>通过</w:t>
      </w:r>
      <w:r>
        <w:rPr>
          <w:rFonts w:ascii="楷体_GB2312" w:hAnsi="宋体" w:eastAsia="楷体_GB2312"/>
          <w:color w:val="auto"/>
          <w:szCs w:val="21"/>
        </w:rPr>
        <w:t>独立的分析、探索、实践、创造等来</w:t>
      </w:r>
      <w:r>
        <w:rPr>
          <w:rFonts w:hint="eastAsia" w:ascii="楷体_GB2312" w:hAnsi="宋体" w:eastAsia="楷体_GB2312"/>
          <w:color w:val="auto"/>
          <w:szCs w:val="21"/>
          <w:lang w:val="en-US" w:eastAsia="zh-CN"/>
        </w:rPr>
        <w:t>完成</w:t>
      </w:r>
      <w:r>
        <w:rPr>
          <w:rFonts w:ascii="楷体_GB2312" w:hAnsi="宋体" w:eastAsia="楷体_GB2312"/>
          <w:color w:val="auto"/>
          <w:szCs w:val="21"/>
        </w:rPr>
        <w:t>学习目标</w:t>
      </w:r>
      <w:r>
        <w:rPr>
          <w:rFonts w:hint="eastAsia" w:ascii="楷体_GB2312" w:hAnsi="宋体" w:eastAsia="楷体_GB2312"/>
          <w:color w:val="auto"/>
          <w:szCs w:val="21"/>
        </w:rPr>
        <w:t>，</w:t>
      </w:r>
      <w:r>
        <w:rPr>
          <w:rFonts w:ascii="楷体_GB2312" w:hAnsi="宋体" w:eastAsia="楷体_GB2312"/>
          <w:color w:val="auto"/>
          <w:szCs w:val="21"/>
        </w:rPr>
        <w:t>充分</w:t>
      </w:r>
      <w:r>
        <w:rPr>
          <w:rFonts w:hint="eastAsia" w:ascii="楷体_GB2312" w:hAnsi="宋体" w:eastAsia="楷体_GB2312"/>
          <w:color w:val="auto"/>
          <w:szCs w:val="21"/>
        </w:rPr>
        <w:t>发挥</w:t>
      </w:r>
      <w:r>
        <w:rPr>
          <w:rFonts w:ascii="楷体_GB2312" w:hAnsi="宋体" w:eastAsia="楷体_GB2312"/>
          <w:color w:val="auto"/>
          <w:szCs w:val="21"/>
        </w:rPr>
        <w:t>自身学习的能动性。</w:t>
      </w:r>
    </w:p>
    <w:p>
      <w:pPr>
        <w:jc w:val="left"/>
        <w:rPr>
          <w:rFonts w:ascii="宋体" w:hAnsi="宋体"/>
          <w:color w:val="auto"/>
        </w:rPr>
      </w:pPr>
    </w:p>
    <w:p>
      <w:pPr>
        <w:spacing w:line="340" w:lineRule="exact"/>
        <w:rPr>
          <w:rFonts w:ascii="黑体" w:eastAsia="黑体"/>
          <w:color w:val="auto"/>
          <w:sz w:val="24"/>
        </w:rPr>
      </w:pPr>
      <w:r>
        <w:rPr>
          <w:rFonts w:hint="eastAsia" w:ascii="黑体" w:eastAsia="黑体"/>
          <w:color w:val="auto"/>
          <w:sz w:val="24"/>
          <w:lang w:val="en-US" w:eastAsia="zh-CN"/>
        </w:rPr>
        <w:t>五</w:t>
      </w:r>
      <w:r>
        <w:rPr>
          <w:rFonts w:hint="eastAsia" w:ascii="黑体" w:eastAsia="黑体"/>
          <w:color w:val="auto"/>
          <w:sz w:val="24"/>
        </w:rPr>
        <w:t>、课程教学评价</w:t>
      </w:r>
    </w:p>
    <w:p>
      <w:pPr>
        <w:spacing w:line="340" w:lineRule="exact"/>
        <w:ind w:firstLine="420" w:firstLineChars="200"/>
        <w:jc w:val="center"/>
        <w:rPr>
          <w:rFonts w:ascii="楷体_GB2312" w:hAnsi="宋体" w:eastAsia="楷体_GB2312"/>
          <w:color w:val="auto"/>
          <w:szCs w:val="21"/>
        </w:rPr>
      </w:pPr>
    </w:p>
    <w:p>
      <w:pPr>
        <w:spacing w:line="340" w:lineRule="exact"/>
        <w:ind w:firstLine="420" w:firstLineChars="200"/>
        <w:rPr>
          <w:rFonts w:hint="eastAsia" w:ascii="楷体_GB2312" w:hAnsi="宋体" w:eastAsia="楷体_GB2312"/>
          <w:color w:val="auto"/>
          <w:szCs w:val="21"/>
        </w:rPr>
      </w:pPr>
      <w:r>
        <w:rPr>
          <w:rFonts w:hint="eastAsia" w:ascii="楷体_GB2312" w:hAnsi="宋体" w:eastAsia="楷体_GB2312"/>
          <w:color w:val="auto"/>
          <w:szCs w:val="21"/>
        </w:rPr>
        <w:t>本课程综合运用平时</w:t>
      </w:r>
      <w:r>
        <w:rPr>
          <w:rFonts w:ascii="楷体_GB2312" w:hAnsi="宋体" w:eastAsia="楷体_GB2312"/>
          <w:color w:val="auto"/>
          <w:szCs w:val="21"/>
        </w:rPr>
        <w:t>成绩、</w:t>
      </w:r>
      <w:r>
        <w:rPr>
          <w:rFonts w:hint="eastAsia" w:ascii="楷体_GB2312" w:hAnsi="宋体" w:eastAsia="楷体_GB2312"/>
          <w:color w:val="auto"/>
          <w:szCs w:val="21"/>
        </w:rPr>
        <w:t>期末</w:t>
      </w:r>
      <w:r>
        <w:rPr>
          <w:rFonts w:ascii="楷体_GB2312" w:hAnsi="宋体" w:eastAsia="楷体_GB2312"/>
          <w:color w:val="auto"/>
          <w:szCs w:val="21"/>
        </w:rPr>
        <w:t>测试</w:t>
      </w:r>
      <w:r>
        <w:rPr>
          <w:rFonts w:hint="eastAsia" w:ascii="楷体_GB2312" w:hAnsi="宋体" w:eastAsia="楷体_GB2312"/>
          <w:color w:val="auto"/>
          <w:szCs w:val="21"/>
        </w:rPr>
        <w:t>等方式进行课程评价。评价方式为过程性评价，其中（1）平时成绩（教师评价）</w:t>
      </w:r>
      <w:r>
        <w:rPr>
          <w:rFonts w:hint="eastAsia" w:ascii="楷体_GB2312" w:hAnsi="宋体" w:eastAsia="楷体_GB2312"/>
          <w:color w:val="auto"/>
          <w:szCs w:val="21"/>
          <w:lang w:val="en-US" w:eastAsia="zh-CN"/>
        </w:rPr>
        <w:t>1</w:t>
      </w:r>
      <w:r>
        <w:rPr>
          <w:rFonts w:hint="eastAsia" w:ascii="楷体_GB2312" w:hAnsi="宋体" w:eastAsia="楷体_GB2312"/>
          <w:color w:val="auto"/>
          <w:szCs w:val="21"/>
        </w:rPr>
        <w:t>0%</w:t>
      </w:r>
      <w:r>
        <w:rPr>
          <w:rFonts w:hint="eastAsia" w:ascii="楷体_GB2312" w:hAnsi="宋体" w:eastAsia="楷体_GB2312"/>
          <w:color w:val="auto"/>
          <w:szCs w:val="21"/>
          <w:lang w:eastAsia="zh-CN"/>
        </w:rPr>
        <w:t>（</w:t>
      </w:r>
      <w:r>
        <w:rPr>
          <w:rFonts w:hint="eastAsia" w:ascii="楷体_GB2312" w:hAnsi="宋体" w:eastAsia="楷体_GB2312"/>
          <w:color w:val="auto"/>
          <w:szCs w:val="21"/>
          <w:lang w:val="en-US" w:eastAsia="zh-CN"/>
        </w:rPr>
        <w:t>2</w:t>
      </w:r>
      <w:r>
        <w:rPr>
          <w:rFonts w:hint="eastAsia" w:ascii="楷体_GB2312" w:hAnsi="宋体" w:eastAsia="楷体_GB2312"/>
          <w:color w:val="auto"/>
          <w:szCs w:val="21"/>
          <w:lang w:eastAsia="zh-CN"/>
        </w:rPr>
        <w:t>）</w:t>
      </w:r>
      <w:r>
        <w:rPr>
          <w:rFonts w:hint="eastAsia" w:ascii="楷体_GB2312" w:hAnsi="宋体" w:eastAsia="楷体_GB2312"/>
          <w:color w:val="auto"/>
          <w:szCs w:val="21"/>
          <w:lang w:val="en-US" w:eastAsia="zh-CN"/>
        </w:rPr>
        <w:t>出勤1</w:t>
      </w:r>
      <w:r>
        <w:rPr>
          <w:rFonts w:hint="eastAsia" w:ascii="楷体_GB2312" w:hAnsi="宋体" w:eastAsia="楷体_GB2312"/>
          <w:color w:val="auto"/>
          <w:szCs w:val="21"/>
        </w:rPr>
        <w:t>0</w:t>
      </w:r>
      <w:r>
        <w:rPr>
          <w:rFonts w:ascii="楷体_GB2312" w:hAnsi="宋体" w:eastAsia="楷体_GB2312"/>
          <w:color w:val="auto"/>
          <w:szCs w:val="21"/>
        </w:rPr>
        <w:t>%</w:t>
      </w:r>
      <w:r>
        <w:rPr>
          <w:rFonts w:hint="eastAsia" w:ascii="楷体_GB2312" w:hAnsi="宋体" w:eastAsia="楷体_GB2312"/>
          <w:color w:val="auto"/>
          <w:szCs w:val="21"/>
        </w:rPr>
        <w:t>（2）期末考试</w:t>
      </w:r>
      <w:r>
        <w:rPr>
          <w:rFonts w:hint="eastAsia" w:ascii="楷体_GB2312" w:hAnsi="宋体" w:eastAsia="楷体_GB2312"/>
          <w:color w:val="auto"/>
          <w:szCs w:val="21"/>
          <w:lang w:val="en-US" w:eastAsia="zh-CN"/>
        </w:rPr>
        <w:t>8</w:t>
      </w:r>
      <w:r>
        <w:rPr>
          <w:rFonts w:hint="eastAsia" w:ascii="楷体_GB2312" w:hAnsi="宋体" w:eastAsia="楷体_GB2312"/>
          <w:color w:val="auto"/>
          <w:szCs w:val="21"/>
        </w:rPr>
        <w:t>0</w:t>
      </w:r>
      <w:r>
        <w:rPr>
          <w:rFonts w:ascii="楷体_GB2312" w:hAnsi="宋体" w:eastAsia="楷体_GB2312"/>
          <w:color w:val="auto"/>
          <w:szCs w:val="21"/>
        </w:rPr>
        <w:t>%</w:t>
      </w:r>
      <w:r>
        <w:rPr>
          <w:rFonts w:hint="eastAsia" w:ascii="楷体_GB2312" w:hAnsi="宋体" w:eastAsia="楷体_GB2312"/>
          <w:color w:val="auto"/>
          <w:szCs w:val="21"/>
        </w:rPr>
        <w:t>，以</w:t>
      </w:r>
      <w:r>
        <w:rPr>
          <w:rFonts w:hint="eastAsia" w:ascii="楷体_GB2312" w:hAnsi="宋体" w:eastAsia="楷体_GB2312"/>
          <w:color w:val="auto"/>
          <w:szCs w:val="21"/>
          <w:lang w:val="en-US" w:eastAsia="zh-CN"/>
        </w:rPr>
        <w:t>开</w:t>
      </w:r>
      <w:r>
        <w:rPr>
          <w:rFonts w:hint="eastAsia" w:ascii="楷体_GB2312" w:hAnsi="宋体" w:eastAsia="楷体_GB2312"/>
          <w:color w:val="auto"/>
          <w:szCs w:val="21"/>
        </w:rPr>
        <w:t>卷方式进行。</w:t>
      </w:r>
    </w:p>
    <w:p>
      <w:pPr>
        <w:spacing w:line="340" w:lineRule="atLeast"/>
        <w:rPr>
          <w:color w:val="auto"/>
          <w:szCs w:val="21"/>
        </w:rPr>
      </w:pP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619"/>
        <w:gridCol w:w="431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shd w:val="clear" w:color="auto" w:fill="auto"/>
            <w:vAlign w:val="center"/>
          </w:tcPr>
          <w:p>
            <w:pPr>
              <w:spacing w:line="360" w:lineRule="auto"/>
              <w:jc w:val="center"/>
              <w:rPr>
                <w:rFonts w:ascii="宋体" w:hAnsi="宋体"/>
                <w:b/>
                <w:bCs/>
                <w:color w:val="auto"/>
                <w:szCs w:val="21"/>
              </w:rPr>
            </w:pPr>
            <w:r>
              <w:rPr>
                <w:rFonts w:hint="eastAsia" w:ascii="宋体" w:hAnsi="宋体"/>
                <w:b/>
                <w:bCs/>
                <w:color w:val="auto"/>
                <w:szCs w:val="21"/>
              </w:rPr>
              <w:t>课程教学目标</w:t>
            </w:r>
          </w:p>
        </w:tc>
        <w:tc>
          <w:tcPr>
            <w:tcW w:w="4315" w:type="dxa"/>
            <w:shd w:val="clear" w:color="auto" w:fill="auto"/>
            <w:vAlign w:val="center"/>
          </w:tcPr>
          <w:p>
            <w:pPr>
              <w:widowControl/>
              <w:autoSpaceDE w:val="0"/>
              <w:autoSpaceDN w:val="0"/>
              <w:adjustRightInd w:val="0"/>
              <w:spacing w:line="360" w:lineRule="auto"/>
              <w:jc w:val="center"/>
              <w:textAlignment w:val="bottom"/>
              <w:rPr>
                <w:rFonts w:ascii="宋体" w:hAnsi="宋体"/>
                <w:b/>
                <w:bCs/>
                <w:color w:val="auto"/>
                <w:szCs w:val="21"/>
              </w:rPr>
            </w:pPr>
            <w:r>
              <w:rPr>
                <w:rFonts w:hint="eastAsia" w:ascii="宋体" w:hAnsi="宋体"/>
                <w:b/>
                <w:bCs/>
                <w:color w:val="auto"/>
                <w:szCs w:val="21"/>
              </w:rPr>
              <w:t>考核内容</w:t>
            </w:r>
          </w:p>
        </w:tc>
        <w:tc>
          <w:tcPr>
            <w:tcW w:w="1708" w:type="dxa"/>
            <w:shd w:val="clear" w:color="auto" w:fill="auto"/>
            <w:vAlign w:val="center"/>
          </w:tcPr>
          <w:p>
            <w:pPr>
              <w:widowControl/>
              <w:autoSpaceDE w:val="0"/>
              <w:autoSpaceDN w:val="0"/>
              <w:adjustRightInd w:val="0"/>
              <w:spacing w:line="360" w:lineRule="auto"/>
              <w:jc w:val="center"/>
              <w:textAlignment w:val="bottom"/>
              <w:rPr>
                <w:rFonts w:ascii="宋体" w:hAnsi="宋体"/>
                <w:b/>
                <w:bCs/>
                <w:color w:val="auto"/>
                <w:szCs w:val="21"/>
              </w:rPr>
            </w:pPr>
            <w:r>
              <w:rPr>
                <w:rFonts w:hint="eastAsia" w:ascii="宋体" w:hAnsi="宋体"/>
                <w:b/>
                <w:bCs/>
                <w:color w:val="auto"/>
                <w:szCs w:val="21"/>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keepNext w:val="0"/>
              <w:keepLines w:val="0"/>
              <w:pageBreakBefore w:val="0"/>
              <w:widowControl/>
              <w:numPr>
                <w:ilvl w:val="0"/>
                <w:numId w:val="0"/>
              </w:numPr>
              <w:kinsoku/>
              <w:wordWrap/>
              <w:overflowPunct/>
              <w:topLinePunct w:val="0"/>
              <w:autoSpaceDE w:val="0"/>
              <w:autoSpaceDN w:val="0"/>
              <w:bidi w:val="0"/>
              <w:snapToGrid/>
              <w:spacing w:line="240" w:lineRule="auto"/>
              <w:textAlignment w:val="bottom"/>
              <w:rPr>
                <w:rFonts w:hint="eastAsia" w:ascii="楷体" w:hAnsi="楷体"/>
                <w:b/>
                <w:bCs w:val="0"/>
                <w:color w:val="auto"/>
                <w:szCs w:val="21"/>
              </w:rPr>
            </w:pPr>
            <w:r>
              <w:rPr>
                <w:rFonts w:hint="eastAsia" w:ascii="楷体" w:hAnsi="楷体"/>
                <w:b/>
                <w:bCs w:val="0"/>
                <w:color w:val="auto"/>
                <w:szCs w:val="21"/>
              </w:rPr>
              <w:t>课程目标1：</w:t>
            </w:r>
          </w:p>
          <w:p>
            <w:pPr>
              <w:keepNext w:val="0"/>
              <w:keepLines w:val="0"/>
              <w:pageBreakBefore w:val="0"/>
              <w:widowControl/>
              <w:numPr>
                <w:ilvl w:val="0"/>
                <w:numId w:val="0"/>
              </w:numPr>
              <w:kinsoku/>
              <w:wordWrap/>
              <w:overflowPunct/>
              <w:topLinePunct w:val="0"/>
              <w:autoSpaceDE w:val="0"/>
              <w:autoSpaceDN w:val="0"/>
              <w:bidi w:val="0"/>
              <w:snapToGrid/>
              <w:spacing w:line="240" w:lineRule="auto"/>
              <w:textAlignment w:val="bottom"/>
              <w:rPr>
                <w:rFonts w:hint="eastAsia" w:ascii="楷体" w:hAnsi="楷体"/>
                <w:bCs/>
                <w:color w:val="auto"/>
                <w:szCs w:val="21"/>
              </w:rPr>
            </w:pPr>
            <w:r>
              <w:rPr>
                <w:rFonts w:hint="eastAsia" w:ascii="楷体" w:hAnsi="楷体"/>
                <w:bCs/>
                <w:color w:val="auto"/>
                <w:szCs w:val="21"/>
                <w:lang w:val="en-US" w:eastAsia="zh-CN"/>
              </w:rPr>
              <w:t>能够对文献学的内涵、作用、基本知识理论及主要研究内容形成基本认识。</w:t>
            </w:r>
          </w:p>
        </w:tc>
        <w:tc>
          <w:tcPr>
            <w:tcW w:w="4315" w:type="dxa"/>
            <w:vAlign w:val="center"/>
          </w:tcPr>
          <w:p>
            <w:pPr>
              <w:keepNext w:val="0"/>
              <w:keepLines w:val="0"/>
              <w:pageBreakBefore w:val="0"/>
              <w:widowControl/>
              <w:numPr>
                <w:ilvl w:val="0"/>
                <w:numId w:val="1"/>
              </w:numPr>
              <w:kinsoku/>
              <w:wordWrap/>
              <w:overflowPunct/>
              <w:topLinePunct w:val="0"/>
              <w:autoSpaceDE w:val="0"/>
              <w:autoSpaceDN w:val="0"/>
              <w:bidi w:val="0"/>
              <w:snapToGrid/>
              <w:spacing w:line="240" w:lineRule="auto"/>
              <w:textAlignment w:val="bottom"/>
              <w:rPr>
                <w:rFonts w:hint="eastAsia" w:ascii="楷体" w:hAnsi="楷体"/>
                <w:bCs/>
                <w:color w:val="auto"/>
                <w:szCs w:val="21"/>
              </w:rPr>
            </w:pPr>
            <w:r>
              <w:rPr>
                <w:rFonts w:hint="eastAsia" w:ascii="楷体" w:hAnsi="楷体"/>
                <w:bCs/>
                <w:color w:val="auto"/>
                <w:szCs w:val="21"/>
              </w:rPr>
              <w:t>文献的概念、特点</w:t>
            </w:r>
            <w:r>
              <w:rPr>
                <w:rFonts w:hint="eastAsia" w:ascii="楷体" w:hAnsi="楷体"/>
                <w:bCs/>
                <w:color w:val="auto"/>
                <w:szCs w:val="21"/>
                <w:lang w:eastAsia="zh-CN"/>
              </w:rPr>
              <w:t>。</w:t>
            </w:r>
          </w:p>
          <w:p>
            <w:pPr>
              <w:keepNext w:val="0"/>
              <w:keepLines w:val="0"/>
              <w:pageBreakBefore w:val="0"/>
              <w:widowControl/>
              <w:numPr>
                <w:ilvl w:val="0"/>
                <w:numId w:val="1"/>
              </w:numPr>
              <w:kinsoku/>
              <w:wordWrap/>
              <w:overflowPunct/>
              <w:topLinePunct w:val="0"/>
              <w:autoSpaceDE w:val="0"/>
              <w:autoSpaceDN w:val="0"/>
              <w:bidi w:val="0"/>
              <w:snapToGrid/>
              <w:spacing w:line="240" w:lineRule="auto"/>
              <w:textAlignment w:val="bottom"/>
              <w:rPr>
                <w:rFonts w:hint="eastAsia" w:ascii="楷体" w:hAnsi="楷体"/>
                <w:bCs/>
                <w:color w:val="auto"/>
                <w:szCs w:val="21"/>
              </w:rPr>
            </w:pPr>
            <w:r>
              <w:rPr>
                <w:rFonts w:hint="eastAsia" w:ascii="楷体" w:hAnsi="楷体"/>
                <w:bCs/>
                <w:color w:val="auto"/>
                <w:szCs w:val="21"/>
              </w:rPr>
              <w:t>文献的载体、文献的形成与流布，文献的收藏与散佚</w:t>
            </w:r>
          </w:p>
          <w:p>
            <w:pPr>
              <w:keepNext w:val="0"/>
              <w:keepLines w:val="0"/>
              <w:pageBreakBefore w:val="0"/>
              <w:widowControl/>
              <w:numPr>
                <w:ilvl w:val="0"/>
                <w:numId w:val="1"/>
              </w:numPr>
              <w:kinsoku/>
              <w:wordWrap/>
              <w:overflowPunct/>
              <w:topLinePunct w:val="0"/>
              <w:autoSpaceDE w:val="0"/>
              <w:autoSpaceDN w:val="0"/>
              <w:bidi w:val="0"/>
              <w:snapToGrid/>
              <w:spacing w:line="240" w:lineRule="auto"/>
              <w:textAlignment w:val="bottom"/>
              <w:rPr>
                <w:rFonts w:hint="eastAsia" w:ascii="楷体" w:hAnsi="楷体"/>
                <w:bCs/>
                <w:color w:val="auto"/>
                <w:szCs w:val="21"/>
              </w:rPr>
            </w:pPr>
            <w:r>
              <w:rPr>
                <w:rFonts w:hint="eastAsia" w:ascii="楷体" w:hAnsi="楷体"/>
                <w:bCs/>
                <w:color w:val="auto"/>
                <w:szCs w:val="21"/>
              </w:rPr>
              <w:t>目录学、版本学、校勘学</w:t>
            </w:r>
            <w:r>
              <w:rPr>
                <w:rFonts w:hint="eastAsia" w:ascii="楷体" w:hAnsi="楷体"/>
                <w:bCs/>
                <w:color w:val="auto"/>
                <w:szCs w:val="21"/>
                <w:lang w:eastAsia="zh-CN"/>
              </w:rPr>
              <w:t>、</w:t>
            </w:r>
            <w:r>
              <w:rPr>
                <w:rFonts w:hint="eastAsia" w:ascii="楷体" w:hAnsi="楷体"/>
                <w:bCs/>
                <w:color w:val="auto"/>
                <w:szCs w:val="21"/>
              </w:rPr>
              <w:t>辑佚和辨伪、类书和丛书、地方志和家谱等的相关知识</w:t>
            </w:r>
          </w:p>
        </w:tc>
        <w:tc>
          <w:tcPr>
            <w:tcW w:w="1708" w:type="dxa"/>
            <w:vAlign w:val="center"/>
          </w:tcPr>
          <w:p>
            <w:pPr>
              <w:keepNext w:val="0"/>
              <w:keepLines w:val="0"/>
              <w:pageBreakBefore w:val="0"/>
              <w:numPr>
                <w:ilvl w:val="0"/>
                <w:numId w:val="0"/>
              </w:numPr>
              <w:kinsoku/>
              <w:wordWrap/>
              <w:overflowPunct/>
              <w:topLinePunct w:val="0"/>
              <w:bidi w:val="0"/>
              <w:snapToGrid/>
              <w:spacing w:line="240" w:lineRule="auto"/>
              <w:jc w:val="left"/>
              <w:rPr>
                <w:rFonts w:hint="eastAsia" w:ascii="宋体" w:hAnsi="宋体"/>
                <w:color w:val="auto"/>
              </w:rPr>
            </w:pPr>
            <w:r>
              <w:rPr>
                <w:rFonts w:hint="eastAsia" w:ascii="宋体" w:hAnsi="宋体"/>
                <w:color w:val="auto"/>
                <w:lang w:val="en-US" w:eastAsia="zh-CN"/>
              </w:rPr>
              <w:t>1.</w:t>
            </w:r>
            <w:r>
              <w:rPr>
                <w:rFonts w:hint="eastAsia" w:ascii="宋体" w:hAnsi="宋体"/>
                <w:color w:val="auto"/>
              </w:rPr>
              <w:t>课堂出勤</w:t>
            </w:r>
          </w:p>
          <w:p>
            <w:pPr>
              <w:keepNext w:val="0"/>
              <w:keepLines w:val="0"/>
              <w:pageBreakBefore w:val="0"/>
              <w:numPr>
                <w:ilvl w:val="0"/>
                <w:numId w:val="0"/>
              </w:numPr>
              <w:kinsoku/>
              <w:wordWrap/>
              <w:overflowPunct/>
              <w:topLinePunct w:val="0"/>
              <w:bidi w:val="0"/>
              <w:snapToGrid/>
              <w:spacing w:line="240" w:lineRule="auto"/>
              <w:ind w:leftChars="0"/>
              <w:jc w:val="left"/>
              <w:rPr>
                <w:rFonts w:hint="eastAsia" w:ascii="宋体" w:hAnsi="宋体"/>
                <w:color w:val="auto"/>
                <w:lang w:val="en-US" w:eastAsia="zh-CN"/>
              </w:rPr>
            </w:pPr>
            <w:r>
              <w:rPr>
                <w:rFonts w:hint="eastAsia" w:ascii="宋体" w:hAnsi="宋体"/>
                <w:color w:val="auto"/>
                <w:lang w:val="en-US" w:eastAsia="zh-CN"/>
              </w:rPr>
              <w:t>2.作业</w:t>
            </w:r>
          </w:p>
          <w:p>
            <w:pPr>
              <w:keepNext w:val="0"/>
              <w:keepLines w:val="0"/>
              <w:pageBreakBefore w:val="0"/>
              <w:numPr>
                <w:ilvl w:val="0"/>
                <w:numId w:val="0"/>
              </w:numPr>
              <w:kinsoku/>
              <w:wordWrap/>
              <w:overflowPunct/>
              <w:topLinePunct w:val="0"/>
              <w:bidi w:val="0"/>
              <w:snapToGrid/>
              <w:spacing w:line="240" w:lineRule="auto"/>
              <w:ind w:leftChars="0"/>
              <w:jc w:val="left"/>
              <w:rPr>
                <w:rFonts w:ascii="宋体" w:hAnsi="宋体"/>
                <w:color w:val="auto"/>
              </w:rPr>
            </w:pPr>
            <w:r>
              <w:rPr>
                <w:rFonts w:hint="eastAsia" w:ascii="宋体" w:hAnsi="宋体"/>
                <w:color w:val="auto"/>
              </w:rPr>
              <w:t>3.期末</w:t>
            </w:r>
            <w:r>
              <w:rPr>
                <w:rFonts w:ascii="宋体" w:hAnsi="宋体"/>
                <w:color w:val="auto"/>
              </w:rPr>
              <w:t>测试</w:t>
            </w: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keepNext w:val="0"/>
              <w:keepLines w:val="0"/>
              <w:pageBreakBefore w:val="0"/>
              <w:widowControl/>
              <w:numPr>
                <w:ilvl w:val="0"/>
                <w:numId w:val="0"/>
              </w:numPr>
              <w:kinsoku/>
              <w:wordWrap/>
              <w:overflowPunct/>
              <w:topLinePunct w:val="0"/>
              <w:autoSpaceDE w:val="0"/>
              <w:autoSpaceDN w:val="0"/>
              <w:bidi w:val="0"/>
              <w:snapToGrid/>
              <w:spacing w:line="240" w:lineRule="auto"/>
              <w:textAlignment w:val="bottom"/>
              <w:rPr>
                <w:rFonts w:hint="eastAsia" w:ascii="楷体" w:hAnsi="楷体"/>
                <w:bCs/>
                <w:color w:val="auto"/>
                <w:szCs w:val="21"/>
                <w:lang w:val="en-US" w:eastAsia="zh-CN"/>
              </w:rPr>
            </w:pPr>
            <w:r>
              <w:rPr>
                <w:rFonts w:hint="eastAsia" w:ascii="楷体" w:hAnsi="楷体"/>
                <w:b/>
                <w:bCs w:val="0"/>
                <w:color w:val="auto"/>
                <w:szCs w:val="21"/>
              </w:rPr>
              <w:t>课程目标</w:t>
            </w:r>
            <w:r>
              <w:rPr>
                <w:rFonts w:hint="eastAsia" w:ascii="楷体" w:hAnsi="楷体"/>
                <w:b/>
                <w:bCs w:val="0"/>
                <w:color w:val="auto"/>
                <w:szCs w:val="21"/>
                <w:lang w:val="en-US" w:eastAsia="zh-CN"/>
              </w:rPr>
              <w:t>2：</w:t>
            </w:r>
            <w:r>
              <w:rPr>
                <w:rFonts w:hint="eastAsia" w:ascii="楷体" w:hAnsi="楷体"/>
                <w:bCs/>
                <w:color w:val="auto"/>
                <w:szCs w:val="21"/>
                <w:lang w:val="en-US" w:eastAsia="zh-CN"/>
              </w:rPr>
              <w:t>了解本课程的思想与方法，了解本课程与其他课程、社会实践的联系，具有一定的综合分析能力。</w:t>
            </w:r>
          </w:p>
          <w:p>
            <w:pPr>
              <w:keepNext w:val="0"/>
              <w:keepLines w:val="0"/>
              <w:pageBreakBefore w:val="0"/>
              <w:kinsoku/>
              <w:wordWrap/>
              <w:overflowPunct/>
              <w:topLinePunct w:val="0"/>
              <w:bidi w:val="0"/>
              <w:snapToGrid/>
              <w:spacing w:line="240" w:lineRule="auto"/>
              <w:jc w:val="left"/>
              <w:rPr>
                <w:rFonts w:hint="eastAsia" w:ascii="宋体" w:hAnsi="宋体" w:eastAsia="宋体"/>
                <w:color w:val="auto"/>
                <w:lang w:val="en-US" w:eastAsia="zh-CN"/>
              </w:rPr>
            </w:pPr>
          </w:p>
        </w:tc>
        <w:tc>
          <w:tcPr>
            <w:tcW w:w="4315" w:type="dxa"/>
            <w:vAlign w:val="center"/>
          </w:tcPr>
          <w:p>
            <w:pPr>
              <w:keepNext w:val="0"/>
              <w:keepLines w:val="0"/>
              <w:pageBreakBefore w:val="0"/>
              <w:numPr>
                <w:ilvl w:val="0"/>
                <w:numId w:val="0"/>
              </w:numPr>
              <w:kinsoku/>
              <w:wordWrap/>
              <w:overflowPunct/>
              <w:topLinePunct w:val="0"/>
              <w:bidi w:val="0"/>
              <w:snapToGrid/>
              <w:spacing w:line="240" w:lineRule="auto"/>
              <w:jc w:val="left"/>
              <w:rPr>
                <w:rFonts w:hint="default" w:ascii="楷体" w:hAnsi="楷体" w:eastAsia="宋体"/>
                <w:bCs/>
                <w:color w:val="auto"/>
                <w:szCs w:val="21"/>
                <w:lang w:val="en-US" w:eastAsia="zh-CN"/>
              </w:rPr>
            </w:pPr>
            <w:r>
              <w:rPr>
                <w:rFonts w:hint="eastAsia" w:ascii="楷体" w:hAnsi="楷体"/>
                <w:bCs/>
                <w:color w:val="auto"/>
                <w:szCs w:val="21"/>
                <w:lang w:val="en-US" w:eastAsia="zh-CN"/>
              </w:rPr>
              <w:t>文献学</w:t>
            </w:r>
            <w:r>
              <w:rPr>
                <w:rFonts w:hint="eastAsia" w:ascii="楷体" w:hAnsi="楷体"/>
                <w:bCs/>
                <w:color w:val="auto"/>
                <w:szCs w:val="21"/>
              </w:rPr>
              <w:t>基本思想与方法体系</w:t>
            </w:r>
            <w:r>
              <w:rPr>
                <w:rFonts w:hint="eastAsia" w:ascii="楷体" w:hAnsi="楷体"/>
                <w:bCs/>
                <w:color w:val="auto"/>
                <w:szCs w:val="21"/>
                <w:lang w:eastAsia="zh-CN"/>
              </w:rPr>
              <w:t>，</w:t>
            </w:r>
            <w:r>
              <w:rPr>
                <w:rFonts w:hint="eastAsia" w:ascii="楷体" w:hAnsi="楷体"/>
                <w:bCs/>
                <w:color w:val="auto"/>
                <w:szCs w:val="21"/>
                <w:lang w:val="en-US" w:eastAsia="zh-CN"/>
              </w:rPr>
              <w:t>了解本课程与古代汉语等课程的联系，对阅读古书中碰到的</w:t>
            </w:r>
            <w:r>
              <w:rPr>
                <w:rFonts w:hint="eastAsia" w:ascii="宋体" w:hAnsi="宋体" w:eastAsia="宋体" w:cs="Times New Roman"/>
                <w:color w:val="auto"/>
                <w:lang w:val="en-US" w:eastAsia="zh-CN"/>
              </w:rPr>
              <w:t>校勘</w:t>
            </w:r>
            <w:r>
              <w:rPr>
                <w:rFonts w:hint="eastAsia" w:ascii="楷体" w:hAnsi="楷体"/>
                <w:bCs/>
                <w:color w:val="auto"/>
                <w:szCs w:val="21"/>
                <w:lang w:val="en-US" w:eastAsia="zh-CN"/>
              </w:rPr>
              <w:t>学、版本学等问题，具有综合分析能力。</w:t>
            </w:r>
          </w:p>
          <w:p>
            <w:pPr>
              <w:keepNext w:val="0"/>
              <w:keepLines w:val="0"/>
              <w:pageBreakBefore w:val="0"/>
              <w:widowControl/>
              <w:kinsoku/>
              <w:wordWrap/>
              <w:overflowPunct/>
              <w:topLinePunct w:val="0"/>
              <w:autoSpaceDE w:val="0"/>
              <w:autoSpaceDN w:val="0"/>
              <w:bidi w:val="0"/>
              <w:snapToGrid/>
              <w:spacing w:line="240" w:lineRule="auto"/>
              <w:textAlignment w:val="bottom"/>
              <w:rPr>
                <w:rFonts w:hint="eastAsia" w:ascii="楷体" w:hAnsi="楷体"/>
                <w:bCs/>
                <w:color w:val="auto"/>
                <w:szCs w:val="21"/>
              </w:rPr>
            </w:pPr>
          </w:p>
        </w:tc>
        <w:tc>
          <w:tcPr>
            <w:tcW w:w="1708" w:type="dxa"/>
            <w:vAlign w:val="center"/>
          </w:tcPr>
          <w:p>
            <w:pPr>
              <w:keepNext w:val="0"/>
              <w:keepLines w:val="0"/>
              <w:pageBreakBefore w:val="0"/>
              <w:numPr>
                <w:ilvl w:val="0"/>
                <w:numId w:val="0"/>
              </w:numPr>
              <w:kinsoku/>
              <w:wordWrap/>
              <w:overflowPunct/>
              <w:topLinePunct w:val="0"/>
              <w:bidi w:val="0"/>
              <w:snapToGrid/>
              <w:spacing w:line="240" w:lineRule="auto"/>
              <w:jc w:val="left"/>
              <w:rPr>
                <w:rFonts w:hint="eastAsia" w:ascii="宋体" w:hAnsi="宋体"/>
                <w:color w:val="auto"/>
              </w:rPr>
            </w:pPr>
            <w:r>
              <w:rPr>
                <w:rFonts w:hint="eastAsia" w:ascii="宋体" w:hAnsi="宋体"/>
                <w:color w:val="auto"/>
                <w:lang w:val="en-US" w:eastAsia="zh-CN"/>
              </w:rPr>
              <w:t>1.</w:t>
            </w:r>
            <w:r>
              <w:rPr>
                <w:rFonts w:hint="eastAsia" w:ascii="宋体" w:hAnsi="宋体"/>
                <w:color w:val="auto"/>
              </w:rPr>
              <w:t>课堂出勤</w:t>
            </w:r>
          </w:p>
          <w:p>
            <w:pPr>
              <w:keepNext w:val="0"/>
              <w:keepLines w:val="0"/>
              <w:pageBreakBefore w:val="0"/>
              <w:numPr>
                <w:ilvl w:val="0"/>
                <w:numId w:val="0"/>
              </w:numPr>
              <w:kinsoku/>
              <w:wordWrap/>
              <w:overflowPunct/>
              <w:topLinePunct w:val="0"/>
              <w:bidi w:val="0"/>
              <w:snapToGrid/>
              <w:spacing w:line="240" w:lineRule="auto"/>
              <w:ind w:leftChars="0"/>
              <w:jc w:val="left"/>
              <w:rPr>
                <w:rFonts w:hint="eastAsia" w:ascii="宋体" w:hAnsi="宋体"/>
                <w:color w:val="auto"/>
                <w:lang w:val="en-US" w:eastAsia="zh-CN"/>
              </w:rPr>
            </w:pPr>
            <w:r>
              <w:rPr>
                <w:rFonts w:hint="eastAsia" w:ascii="宋体" w:hAnsi="宋体"/>
                <w:color w:val="auto"/>
                <w:lang w:val="en-US" w:eastAsia="zh-CN"/>
              </w:rPr>
              <w:t>2.作业</w:t>
            </w: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bottom"/>
              <w:rPr>
                <w:rFonts w:ascii="宋体" w:hAnsi="宋体"/>
                <w:color w:val="auto"/>
                <w:szCs w:val="21"/>
              </w:rPr>
            </w:pPr>
            <w:r>
              <w:rPr>
                <w:rFonts w:hint="eastAsia" w:ascii="宋体" w:hAnsi="宋体"/>
                <w:color w:val="auto"/>
              </w:rPr>
              <w:t>3.期末</w:t>
            </w:r>
            <w:r>
              <w:rPr>
                <w:rFonts w:ascii="宋体" w:hAnsi="宋体"/>
                <w:color w:val="auto"/>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2619" w:type="dxa"/>
            <w:vAlign w:val="center"/>
          </w:tcPr>
          <w:p>
            <w:pPr>
              <w:spacing w:line="340" w:lineRule="exact"/>
              <w:rPr>
                <w:rFonts w:hint="eastAsia" w:ascii="宋体" w:hAnsi="宋体"/>
                <w:b/>
                <w:color w:val="auto"/>
              </w:rPr>
            </w:pPr>
            <w:r>
              <w:rPr>
                <w:rFonts w:hint="eastAsia" w:ascii="宋体" w:hAnsi="宋体"/>
                <w:b/>
                <w:color w:val="auto"/>
              </w:rPr>
              <w:t>课程目标</w:t>
            </w:r>
            <w:r>
              <w:rPr>
                <w:rFonts w:hint="eastAsia" w:ascii="宋体" w:hAnsi="宋体"/>
                <w:b/>
                <w:color w:val="auto"/>
                <w:lang w:val="en-US" w:eastAsia="zh-CN"/>
              </w:rPr>
              <w:t>3</w:t>
            </w:r>
            <w:r>
              <w:rPr>
                <w:rFonts w:hint="eastAsia" w:ascii="宋体" w:hAnsi="宋体"/>
                <w:b/>
                <w:color w:val="auto"/>
              </w:rPr>
              <w:t>：</w:t>
            </w:r>
          </w:p>
          <w:p>
            <w:pPr>
              <w:keepNext w:val="0"/>
              <w:keepLines w:val="0"/>
              <w:pageBreakBefore w:val="0"/>
              <w:kinsoku/>
              <w:wordWrap/>
              <w:overflowPunct/>
              <w:topLinePunct w:val="0"/>
              <w:bidi w:val="0"/>
              <w:snapToGrid/>
              <w:spacing w:line="240" w:lineRule="auto"/>
              <w:jc w:val="left"/>
              <w:rPr>
                <w:rFonts w:ascii="宋体" w:hAnsi="宋体"/>
                <w:color w:val="auto"/>
              </w:rPr>
            </w:pPr>
            <w:r>
              <w:rPr>
                <w:rFonts w:hint="eastAsia" w:ascii="楷体" w:hAnsi="楷体"/>
                <w:bCs/>
                <w:color w:val="auto"/>
                <w:szCs w:val="21"/>
                <w:lang w:val="en-US" w:eastAsia="zh-CN"/>
              </w:rPr>
              <w:t>能够在教学实践中收集信息、发现问题、自行诊断，并利用所学的文献学知识解决问题，具有积极的教学反思能力。</w:t>
            </w:r>
          </w:p>
        </w:tc>
        <w:tc>
          <w:tcPr>
            <w:tcW w:w="4315" w:type="dxa"/>
            <w:vAlign w:val="center"/>
          </w:tcPr>
          <w:p>
            <w:pPr>
              <w:keepNext w:val="0"/>
              <w:keepLines w:val="0"/>
              <w:pageBreakBefore w:val="0"/>
              <w:widowControl/>
              <w:numPr>
                <w:ilvl w:val="0"/>
                <w:numId w:val="0"/>
              </w:numPr>
              <w:kinsoku/>
              <w:wordWrap/>
              <w:overflowPunct/>
              <w:topLinePunct w:val="0"/>
              <w:autoSpaceDE w:val="0"/>
              <w:autoSpaceDN w:val="0"/>
              <w:bidi w:val="0"/>
              <w:snapToGrid/>
              <w:spacing w:line="240" w:lineRule="auto"/>
              <w:textAlignment w:val="bottom"/>
              <w:rPr>
                <w:rFonts w:hint="default" w:ascii="宋体" w:hAnsi="宋体"/>
                <w:color w:val="auto"/>
                <w:szCs w:val="21"/>
                <w:lang w:val="en-US"/>
              </w:rPr>
            </w:pPr>
            <w:r>
              <w:rPr>
                <w:rFonts w:hint="eastAsia" w:ascii="楷体" w:hAnsi="楷体"/>
                <w:bCs/>
                <w:color w:val="auto"/>
                <w:szCs w:val="21"/>
              </w:rPr>
              <w:t>2.</w:t>
            </w:r>
            <w:r>
              <w:rPr>
                <w:rFonts w:hint="eastAsia" w:ascii="楷体" w:hAnsi="楷体"/>
                <w:bCs/>
                <w:color w:val="auto"/>
                <w:szCs w:val="21"/>
                <w:lang w:val="en-US" w:eastAsia="zh-CN"/>
              </w:rPr>
              <w:t>运用所学的校勘学、版本学、目录学知识，发现、辨伪等知识，对学习、教学实践中遇到的问题进行反思。</w:t>
            </w:r>
          </w:p>
        </w:tc>
        <w:tc>
          <w:tcPr>
            <w:tcW w:w="1708" w:type="dxa"/>
            <w:vAlign w:val="center"/>
          </w:tcPr>
          <w:p>
            <w:pPr>
              <w:keepNext w:val="0"/>
              <w:keepLines w:val="0"/>
              <w:pageBreakBefore w:val="0"/>
              <w:kinsoku/>
              <w:wordWrap/>
              <w:overflowPunct/>
              <w:topLinePunct w:val="0"/>
              <w:bidi w:val="0"/>
              <w:snapToGrid/>
              <w:spacing w:line="240" w:lineRule="auto"/>
              <w:jc w:val="left"/>
              <w:rPr>
                <w:rFonts w:ascii="宋体" w:hAnsi="宋体"/>
                <w:color w:val="auto"/>
              </w:rPr>
            </w:pPr>
            <w:r>
              <w:rPr>
                <w:rFonts w:hint="eastAsia" w:ascii="宋体" w:hAnsi="宋体"/>
                <w:color w:val="auto"/>
              </w:rPr>
              <w:t>1.课堂出勤</w:t>
            </w:r>
          </w:p>
          <w:p>
            <w:pPr>
              <w:keepNext w:val="0"/>
              <w:keepLines w:val="0"/>
              <w:pageBreakBefore w:val="0"/>
              <w:kinsoku/>
              <w:wordWrap/>
              <w:overflowPunct/>
              <w:topLinePunct w:val="0"/>
              <w:bidi w:val="0"/>
              <w:snapToGrid/>
              <w:spacing w:line="240" w:lineRule="auto"/>
              <w:jc w:val="left"/>
              <w:rPr>
                <w:rFonts w:hint="eastAsia" w:ascii="宋体" w:hAnsi="宋体"/>
                <w:color w:val="auto"/>
                <w:lang w:val="en-US" w:eastAsia="zh-CN"/>
              </w:rPr>
            </w:pPr>
            <w:r>
              <w:rPr>
                <w:rFonts w:ascii="宋体" w:hAnsi="宋体"/>
                <w:color w:val="auto"/>
              </w:rPr>
              <w:t>2</w:t>
            </w:r>
            <w:r>
              <w:rPr>
                <w:rFonts w:hint="eastAsia" w:ascii="宋体" w:hAnsi="宋体"/>
                <w:color w:val="auto"/>
              </w:rPr>
              <w:t>.</w:t>
            </w:r>
            <w:r>
              <w:rPr>
                <w:rFonts w:hint="eastAsia" w:ascii="宋体" w:hAnsi="宋体"/>
                <w:color w:val="auto"/>
                <w:lang w:val="en-US" w:eastAsia="zh-CN"/>
              </w:rPr>
              <w:t>作业</w:t>
            </w:r>
          </w:p>
          <w:p>
            <w:pPr>
              <w:keepNext w:val="0"/>
              <w:keepLines w:val="0"/>
              <w:pageBreakBefore w:val="0"/>
              <w:kinsoku/>
              <w:wordWrap/>
              <w:overflowPunct/>
              <w:topLinePunct w:val="0"/>
              <w:bidi w:val="0"/>
              <w:snapToGrid/>
              <w:spacing w:line="240" w:lineRule="auto"/>
              <w:jc w:val="left"/>
              <w:rPr>
                <w:rFonts w:ascii="宋体" w:hAnsi="宋体"/>
                <w:color w:val="auto"/>
              </w:rPr>
            </w:pPr>
            <w:r>
              <w:rPr>
                <w:rFonts w:hint="eastAsia" w:ascii="宋体" w:hAnsi="宋体"/>
                <w:color w:val="auto"/>
              </w:rPr>
              <w:t>3.期末</w:t>
            </w:r>
            <w:r>
              <w:rPr>
                <w:rFonts w:ascii="宋体" w:hAnsi="宋体"/>
                <w:color w:val="auto"/>
              </w:rPr>
              <w:t>测试</w:t>
            </w:r>
          </w:p>
          <w:p>
            <w:pPr>
              <w:keepNext w:val="0"/>
              <w:keepLines w:val="0"/>
              <w:pageBreakBefore w:val="0"/>
              <w:kinsoku/>
              <w:wordWrap/>
              <w:overflowPunct/>
              <w:topLinePunct w:val="0"/>
              <w:bidi w:val="0"/>
              <w:snapToGrid/>
              <w:spacing w:line="240" w:lineRule="auto"/>
              <w:jc w:val="left"/>
              <w:rPr>
                <w:rFonts w:ascii="宋体" w:hAnsi="宋体"/>
                <w:color w:val="auto"/>
                <w:szCs w:val="21"/>
              </w:rPr>
            </w:pPr>
          </w:p>
        </w:tc>
      </w:tr>
    </w:tbl>
    <w:p>
      <w:pPr>
        <w:spacing w:line="340" w:lineRule="exact"/>
        <w:rPr>
          <w:rFonts w:ascii="黑体" w:eastAsia="黑体"/>
          <w:color w:val="auto"/>
          <w:sz w:val="24"/>
        </w:rPr>
      </w:pPr>
      <w:r>
        <w:rPr>
          <w:rFonts w:hint="eastAsia" w:ascii="黑体" w:eastAsia="黑体"/>
          <w:color w:val="auto"/>
          <w:sz w:val="24"/>
          <w:lang w:val="en-US" w:eastAsia="zh-CN"/>
        </w:rPr>
        <w:t>六</w:t>
      </w:r>
      <w:r>
        <w:rPr>
          <w:rFonts w:hint="eastAsia" w:ascii="黑体" w:eastAsia="黑体"/>
          <w:color w:val="auto"/>
          <w:sz w:val="24"/>
        </w:rPr>
        <w:t>、成绩评定方法</w:t>
      </w:r>
    </w:p>
    <w:p>
      <w:pPr>
        <w:spacing w:line="340" w:lineRule="exact"/>
        <w:ind w:firstLine="420" w:firstLineChars="200"/>
        <w:rPr>
          <w:rFonts w:hint="eastAsia" w:ascii="楷体_GB2312" w:hAnsi="宋体" w:eastAsia="楷体_GB2312"/>
          <w:color w:val="auto"/>
          <w:szCs w:val="21"/>
        </w:rPr>
      </w:pPr>
    </w:p>
    <w:p>
      <w:pPr>
        <w:spacing w:line="340" w:lineRule="exact"/>
        <w:ind w:firstLine="420" w:firstLineChars="200"/>
        <w:rPr>
          <w:rFonts w:ascii="宋体" w:hAnsi="宋体"/>
          <w:color w:val="auto"/>
        </w:rPr>
      </w:pPr>
      <w:r>
        <w:rPr>
          <w:rFonts w:hint="eastAsia" w:ascii="楷体_GB2312" w:hAnsi="宋体" w:eastAsia="楷体_GB2312"/>
          <w:color w:val="auto"/>
          <w:szCs w:val="21"/>
        </w:rPr>
        <w:t>评定</w:t>
      </w:r>
      <w:r>
        <w:rPr>
          <w:rFonts w:ascii="楷体_GB2312" w:hAnsi="宋体" w:eastAsia="楷体_GB2312"/>
          <w:color w:val="auto"/>
          <w:szCs w:val="21"/>
        </w:rPr>
        <w:t>方式</w:t>
      </w:r>
      <w:r>
        <w:rPr>
          <w:rFonts w:hint="eastAsia" w:ascii="楷体_GB2312" w:hAnsi="宋体" w:eastAsia="楷体_GB2312"/>
          <w:color w:val="auto"/>
          <w:szCs w:val="21"/>
        </w:rPr>
        <w:t>：</w:t>
      </w:r>
      <w:r>
        <w:rPr>
          <w:rFonts w:hint="eastAsia" w:ascii="楷体_GB2312" w:hAnsi="宋体" w:eastAsia="楷体_GB2312"/>
          <w:color w:val="auto"/>
          <w:szCs w:val="21"/>
          <w:lang w:val="en-US" w:eastAsia="zh-CN"/>
        </w:rPr>
        <w:t>作业1</w:t>
      </w:r>
      <w:r>
        <w:rPr>
          <w:rFonts w:hint="eastAsia" w:ascii="楷体_GB2312" w:hAnsi="宋体" w:eastAsia="楷体_GB2312"/>
          <w:color w:val="auto"/>
          <w:szCs w:val="21"/>
        </w:rPr>
        <w:t>0%，出勤</w:t>
      </w:r>
      <w:r>
        <w:rPr>
          <w:rFonts w:hint="eastAsia" w:ascii="楷体_GB2312" w:hAnsi="宋体" w:eastAsia="楷体_GB2312"/>
          <w:color w:val="auto"/>
          <w:szCs w:val="21"/>
          <w:lang w:val="en-US" w:eastAsia="zh-CN"/>
        </w:rPr>
        <w:t>10</w:t>
      </w:r>
      <w:r>
        <w:rPr>
          <w:rFonts w:ascii="楷体_GB2312" w:hAnsi="宋体" w:eastAsia="楷体_GB2312"/>
          <w:color w:val="auto"/>
          <w:szCs w:val="21"/>
        </w:rPr>
        <w:t>%</w:t>
      </w:r>
      <w:r>
        <w:rPr>
          <w:rFonts w:hint="eastAsia" w:ascii="楷体_GB2312" w:hAnsi="宋体" w:eastAsia="楷体_GB2312"/>
          <w:color w:val="auto"/>
          <w:szCs w:val="21"/>
        </w:rPr>
        <w:t>；期末考试</w:t>
      </w:r>
      <w:r>
        <w:rPr>
          <w:rFonts w:hint="eastAsia" w:ascii="楷体_GB2312" w:hAnsi="宋体" w:eastAsia="楷体_GB2312"/>
          <w:color w:val="auto"/>
          <w:szCs w:val="21"/>
          <w:lang w:val="en-US" w:eastAsia="zh-CN"/>
        </w:rPr>
        <w:t>8</w:t>
      </w:r>
      <w:r>
        <w:rPr>
          <w:rFonts w:hint="eastAsia" w:ascii="楷体_GB2312" w:hAnsi="宋体" w:eastAsia="楷体_GB2312"/>
          <w:color w:val="auto"/>
          <w:szCs w:val="21"/>
        </w:rPr>
        <w:t>0</w:t>
      </w:r>
      <w:r>
        <w:rPr>
          <w:rFonts w:ascii="楷体_GB2312" w:hAnsi="宋体" w:eastAsia="楷体_GB2312"/>
          <w:color w:val="auto"/>
          <w:szCs w:val="21"/>
        </w:rPr>
        <w:t>%</w:t>
      </w:r>
      <w:r>
        <w:rPr>
          <w:rFonts w:hint="eastAsia" w:ascii="楷体_GB2312" w:hAnsi="宋体" w:eastAsia="楷体_GB2312"/>
          <w:color w:val="auto"/>
          <w:szCs w:val="21"/>
        </w:rPr>
        <w:t>，以</w:t>
      </w:r>
      <w:r>
        <w:rPr>
          <w:rFonts w:hint="eastAsia" w:ascii="楷体_GB2312" w:hAnsi="宋体" w:eastAsia="楷体_GB2312"/>
          <w:color w:val="auto"/>
          <w:szCs w:val="21"/>
          <w:lang w:val="en-US" w:eastAsia="zh-CN"/>
        </w:rPr>
        <w:t>开</w:t>
      </w:r>
      <w:r>
        <w:rPr>
          <w:rFonts w:hint="eastAsia" w:ascii="楷体_GB2312" w:hAnsi="宋体" w:eastAsia="楷体_GB2312"/>
          <w:color w:val="auto"/>
          <w:szCs w:val="21"/>
        </w:rPr>
        <w:t>卷方式进行。</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09"/>
        <w:gridCol w:w="1125"/>
        <w:gridCol w:w="280"/>
        <w:gridCol w:w="775"/>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71" w:type="dxa"/>
            <w:vMerge w:val="restart"/>
            <w:vAlign w:val="center"/>
          </w:tcPr>
          <w:p>
            <w:pPr>
              <w:spacing w:line="360" w:lineRule="auto"/>
              <w:jc w:val="center"/>
              <w:rPr>
                <w:rFonts w:ascii="宋体" w:hAnsi="宋体"/>
                <w:color w:val="auto"/>
              </w:rPr>
            </w:pPr>
          </w:p>
        </w:tc>
        <w:tc>
          <w:tcPr>
            <w:tcW w:w="2914" w:type="dxa"/>
            <w:gridSpan w:val="3"/>
            <w:tcBorders>
              <w:bottom w:val="single" w:color="auto" w:sz="4" w:space="0"/>
            </w:tcBorders>
            <w:vAlign w:val="center"/>
          </w:tcPr>
          <w:p>
            <w:pPr>
              <w:spacing w:line="360" w:lineRule="auto"/>
              <w:ind w:firstLine="1050" w:firstLineChars="500"/>
              <w:jc w:val="both"/>
              <w:rPr>
                <w:rFonts w:ascii="宋体" w:hAnsi="宋体"/>
                <w:color w:val="auto"/>
              </w:rPr>
            </w:pPr>
            <w:r>
              <w:rPr>
                <w:rFonts w:hint="eastAsia" w:ascii="宋体" w:hAnsi="宋体"/>
                <w:color w:val="auto"/>
              </w:rPr>
              <w:t>平时</w:t>
            </w:r>
            <w:r>
              <w:rPr>
                <w:rFonts w:ascii="宋体" w:hAnsi="宋体"/>
                <w:color w:val="auto"/>
              </w:rPr>
              <w:t>成绩</w:t>
            </w:r>
          </w:p>
        </w:tc>
        <w:tc>
          <w:tcPr>
            <w:tcW w:w="775" w:type="dxa"/>
            <w:vMerge w:val="restart"/>
            <w:vAlign w:val="center"/>
          </w:tcPr>
          <w:p>
            <w:pPr>
              <w:spacing w:line="360" w:lineRule="auto"/>
              <w:jc w:val="center"/>
              <w:rPr>
                <w:rFonts w:ascii="宋体" w:hAnsi="宋体"/>
                <w:color w:val="auto"/>
              </w:rPr>
            </w:pPr>
            <w:r>
              <w:rPr>
                <w:rFonts w:hint="eastAsia" w:ascii="宋体" w:hAnsi="宋体"/>
                <w:color w:val="auto"/>
              </w:rPr>
              <w:t>期末考试</w:t>
            </w:r>
          </w:p>
        </w:tc>
        <w:tc>
          <w:tcPr>
            <w:tcW w:w="33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auto"/>
              </w:rPr>
            </w:pPr>
            <w:r>
              <w:rPr>
                <w:rFonts w:hint="eastAsia" w:ascii="宋体" w:hAnsi="宋体"/>
                <w:b/>
                <w:color w:val="auto"/>
              </w:rPr>
              <w:t>课程分目标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auto"/>
              </w:rPr>
            </w:pPr>
            <w:r>
              <w:rPr>
                <w:rFonts w:hint="eastAsia" w:ascii="宋体" w:hAnsi="宋体"/>
                <w:b/>
                <w:color w:val="auto"/>
              </w:rPr>
              <w:t>达成评价方法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71" w:type="dxa"/>
            <w:vMerge w:val="continue"/>
            <w:vAlign w:val="center"/>
          </w:tcPr>
          <w:p>
            <w:pPr>
              <w:spacing w:line="360" w:lineRule="auto"/>
              <w:jc w:val="center"/>
              <w:rPr>
                <w:rFonts w:ascii="宋体" w:hAnsi="宋体"/>
                <w:b/>
                <w:color w:val="auto"/>
              </w:rPr>
            </w:pPr>
          </w:p>
        </w:tc>
        <w:tc>
          <w:tcPr>
            <w:tcW w:w="150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rPr>
            </w:pPr>
            <w:r>
              <w:rPr>
                <w:rFonts w:hint="eastAsia" w:ascii="宋体" w:hAnsi="宋体"/>
                <w:color w:val="auto"/>
              </w:rPr>
              <w:t>出勤</w:t>
            </w:r>
          </w:p>
        </w:tc>
        <w:tc>
          <w:tcPr>
            <w:tcW w:w="1125" w:type="dxa"/>
            <w:tcBorders>
              <w:top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lang w:eastAsia="zh-CN"/>
              </w:rPr>
            </w:pPr>
            <w:r>
              <w:rPr>
                <w:rFonts w:hint="eastAsia" w:ascii="宋体" w:hAnsi="宋体"/>
                <w:color w:val="auto"/>
                <w:lang w:val="en-US" w:eastAsia="zh-CN"/>
              </w:rPr>
              <w:t>作业</w:t>
            </w:r>
          </w:p>
        </w:tc>
        <w:tc>
          <w:tcPr>
            <w:tcW w:w="280" w:type="dxa"/>
            <w:tcBorders>
              <w:top w:val="single" w:color="auto" w:sz="4" w:space="0"/>
              <w:lef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rPr>
            </w:pPr>
          </w:p>
        </w:tc>
        <w:tc>
          <w:tcPr>
            <w:tcW w:w="775" w:type="dxa"/>
            <w:vMerge w:val="continue"/>
            <w:vAlign w:val="center"/>
          </w:tcPr>
          <w:p>
            <w:pPr>
              <w:spacing w:line="360" w:lineRule="auto"/>
              <w:rPr>
                <w:rFonts w:ascii="宋体" w:hAnsi="宋体"/>
                <w:color w:val="auto"/>
              </w:rPr>
            </w:pPr>
          </w:p>
        </w:tc>
        <w:tc>
          <w:tcPr>
            <w:tcW w:w="3399" w:type="dxa"/>
            <w:vMerge w:val="continue"/>
          </w:tcPr>
          <w:p>
            <w:pPr>
              <w:spacing w:line="360" w:lineRule="auto"/>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Align w:val="center"/>
          </w:tcPr>
          <w:p>
            <w:pPr>
              <w:spacing w:line="360" w:lineRule="auto"/>
              <w:jc w:val="center"/>
              <w:rPr>
                <w:rFonts w:ascii="宋体" w:hAnsi="宋体"/>
                <w:color w:val="auto"/>
              </w:rPr>
            </w:pPr>
            <w:r>
              <w:rPr>
                <w:rFonts w:hint="eastAsia" w:ascii="宋体" w:hAnsi="宋体"/>
                <w:b/>
                <w:color w:val="auto"/>
              </w:rPr>
              <w:t>课程目标</w:t>
            </w:r>
            <w:r>
              <w:rPr>
                <w:rFonts w:ascii="宋体" w:hAnsi="宋体"/>
                <w:b/>
                <w:color w:val="auto"/>
              </w:rPr>
              <w:t>1</w:t>
            </w:r>
          </w:p>
        </w:tc>
        <w:tc>
          <w:tcPr>
            <w:tcW w:w="1509" w:type="dxa"/>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40</w:t>
            </w:r>
          </w:p>
        </w:tc>
        <w:tc>
          <w:tcPr>
            <w:tcW w:w="1125" w:type="dxa"/>
            <w:tcBorders>
              <w:right w:val="nil"/>
            </w:tcBorders>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40</w:t>
            </w:r>
          </w:p>
        </w:tc>
        <w:tc>
          <w:tcPr>
            <w:tcW w:w="280" w:type="dxa"/>
            <w:tcBorders>
              <w:left w:val="nil"/>
            </w:tcBorders>
            <w:vAlign w:val="center"/>
          </w:tcPr>
          <w:p>
            <w:pPr>
              <w:spacing w:line="360" w:lineRule="auto"/>
              <w:jc w:val="center"/>
              <w:rPr>
                <w:rFonts w:ascii="宋体" w:hAnsi="宋体"/>
                <w:color w:val="auto"/>
              </w:rPr>
            </w:pPr>
          </w:p>
        </w:tc>
        <w:tc>
          <w:tcPr>
            <w:tcW w:w="775" w:type="dxa"/>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40</w:t>
            </w:r>
          </w:p>
        </w:tc>
        <w:tc>
          <w:tcPr>
            <w:tcW w:w="3399" w:type="dxa"/>
            <w:vMerge w:val="restart"/>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rPr>
            </w:pPr>
            <w:r>
              <w:rPr>
                <w:rFonts w:hint="eastAsia"/>
                <w:b/>
                <w:color w:val="auto"/>
              </w:rPr>
              <w:t>分目标达成度</w:t>
            </w:r>
            <w:r>
              <w:rPr>
                <w:rFonts w:hint="eastAsia"/>
                <w:color w:val="auto"/>
              </w:rPr>
              <w:t>={0.</w:t>
            </w:r>
            <w:r>
              <w:rPr>
                <w:rFonts w:hint="eastAsia"/>
                <w:color w:val="auto"/>
                <w:lang w:val="en-US" w:eastAsia="zh-CN"/>
              </w:rPr>
              <w:t>8</w:t>
            </w:r>
            <w:r>
              <w:rPr>
                <w:rFonts w:hint="eastAsia" w:ascii="楷体" w:hAnsi="楷体"/>
                <w:color w:val="auto"/>
              </w:rPr>
              <w:t>ｘ</w:t>
            </w:r>
            <w:r>
              <w:rPr>
                <w:rFonts w:hint="eastAsia"/>
                <w:color w:val="auto"/>
              </w:rPr>
              <w:t>(期末</w:t>
            </w:r>
            <w:r>
              <w:rPr>
                <w:color w:val="auto"/>
              </w:rPr>
              <w:t>考试</w:t>
            </w:r>
            <w:r>
              <w:rPr>
                <w:rFonts w:hint="eastAsia"/>
                <w:color w:val="auto"/>
              </w:rPr>
              <w:t>成绩/分目标总分)+0</w:t>
            </w:r>
            <w:r>
              <w:rPr>
                <w:rFonts w:hint="eastAsia"/>
                <w:color w:val="auto"/>
                <w:lang w:val="en-US" w:eastAsia="zh-CN"/>
              </w:rPr>
              <w:t>.1</w:t>
            </w:r>
            <w:r>
              <w:rPr>
                <w:rFonts w:hint="eastAsia" w:ascii="楷体" w:hAnsi="楷体"/>
                <w:color w:val="auto"/>
              </w:rPr>
              <w:t>ｘ</w:t>
            </w:r>
            <w:r>
              <w:rPr>
                <w:rFonts w:hint="eastAsia"/>
                <w:color w:val="auto"/>
              </w:rPr>
              <w:t>(出勤平均成绩/分目标总分) +0.</w:t>
            </w:r>
            <w:r>
              <w:rPr>
                <w:rFonts w:hint="eastAsia"/>
                <w:color w:val="auto"/>
                <w:lang w:val="en-US" w:eastAsia="zh-CN"/>
              </w:rPr>
              <w:t>1</w:t>
            </w:r>
            <w:r>
              <w:rPr>
                <w:rFonts w:hint="eastAsia" w:ascii="楷体" w:hAnsi="楷体"/>
                <w:color w:val="auto"/>
              </w:rPr>
              <w:t>ｘ</w:t>
            </w:r>
            <w:r>
              <w:rPr>
                <w:rFonts w:hint="eastAsia"/>
                <w:color w:val="auto"/>
              </w:rPr>
              <w:t>(</w:t>
            </w:r>
            <w:r>
              <w:rPr>
                <w:rFonts w:hint="eastAsia"/>
                <w:color w:val="auto"/>
                <w:lang w:val="en-US" w:eastAsia="zh-CN"/>
              </w:rPr>
              <w:t>作业</w:t>
            </w:r>
            <w:r>
              <w:rPr>
                <w:rFonts w:hint="eastAsia"/>
                <w:color w:val="auto"/>
              </w:rPr>
              <w:t>平均成绩)/分目标总分</w:t>
            </w:r>
            <w:r>
              <w:rPr>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Align w:val="center"/>
          </w:tcPr>
          <w:p>
            <w:pPr>
              <w:spacing w:line="360" w:lineRule="auto"/>
              <w:jc w:val="center"/>
              <w:rPr>
                <w:rFonts w:ascii="宋体" w:hAnsi="宋体"/>
                <w:color w:val="auto"/>
              </w:rPr>
            </w:pPr>
            <w:r>
              <w:rPr>
                <w:rFonts w:hint="eastAsia" w:ascii="宋体" w:hAnsi="宋体"/>
                <w:b/>
                <w:color w:val="auto"/>
              </w:rPr>
              <w:t>课程目标</w:t>
            </w:r>
            <w:r>
              <w:rPr>
                <w:rFonts w:ascii="宋体" w:hAnsi="宋体"/>
                <w:b/>
                <w:color w:val="auto"/>
              </w:rPr>
              <w:t>2</w:t>
            </w:r>
          </w:p>
        </w:tc>
        <w:tc>
          <w:tcPr>
            <w:tcW w:w="1509" w:type="dxa"/>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30</w:t>
            </w:r>
          </w:p>
        </w:tc>
        <w:tc>
          <w:tcPr>
            <w:tcW w:w="1125" w:type="dxa"/>
            <w:tcBorders>
              <w:right w:val="nil"/>
            </w:tcBorders>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30</w:t>
            </w:r>
          </w:p>
        </w:tc>
        <w:tc>
          <w:tcPr>
            <w:tcW w:w="280" w:type="dxa"/>
            <w:tcBorders>
              <w:left w:val="nil"/>
            </w:tcBorders>
            <w:vAlign w:val="center"/>
          </w:tcPr>
          <w:p>
            <w:pPr>
              <w:spacing w:line="360" w:lineRule="auto"/>
              <w:jc w:val="center"/>
              <w:rPr>
                <w:rFonts w:ascii="宋体" w:hAnsi="宋体"/>
                <w:color w:val="auto"/>
              </w:rPr>
            </w:pPr>
          </w:p>
        </w:tc>
        <w:tc>
          <w:tcPr>
            <w:tcW w:w="775" w:type="dxa"/>
            <w:vAlign w:val="center"/>
          </w:tcPr>
          <w:p>
            <w:pPr>
              <w:spacing w:line="360" w:lineRule="auto"/>
              <w:jc w:val="center"/>
              <w:rPr>
                <w:rFonts w:hint="default" w:ascii="宋体" w:hAnsi="宋体" w:eastAsia="宋体"/>
                <w:color w:val="auto"/>
                <w:lang w:val="en-US" w:eastAsia="zh-CN"/>
              </w:rPr>
            </w:pPr>
            <w:r>
              <w:rPr>
                <w:rFonts w:hint="eastAsia" w:ascii="宋体" w:hAnsi="宋体"/>
                <w:color w:val="auto"/>
                <w:lang w:val="en-US" w:eastAsia="zh-CN"/>
              </w:rPr>
              <w:t>30</w:t>
            </w:r>
          </w:p>
        </w:tc>
        <w:tc>
          <w:tcPr>
            <w:tcW w:w="3399" w:type="dxa"/>
            <w:vMerge w:val="continue"/>
          </w:tcPr>
          <w:p>
            <w:pPr>
              <w:spacing w:line="360" w:lineRule="auto"/>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vAlign w:val="center"/>
          </w:tcPr>
          <w:p>
            <w:pPr>
              <w:spacing w:line="360" w:lineRule="auto"/>
              <w:jc w:val="center"/>
              <w:rPr>
                <w:rFonts w:hint="eastAsia" w:ascii="宋体" w:hAnsi="宋体" w:eastAsia="宋体" w:cs="Times New Roman"/>
                <w:color w:val="auto"/>
                <w:kern w:val="2"/>
                <w:sz w:val="21"/>
                <w:szCs w:val="24"/>
                <w:lang w:val="en-US" w:eastAsia="zh-CN" w:bidi="ar-SA"/>
              </w:rPr>
            </w:pPr>
            <w:r>
              <w:rPr>
                <w:rFonts w:hint="eastAsia" w:ascii="宋体" w:hAnsi="宋体"/>
                <w:b/>
                <w:color w:val="auto"/>
              </w:rPr>
              <w:t>课程目标</w:t>
            </w:r>
            <w:r>
              <w:rPr>
                <w:rFonts w:hint="eastAsia" w:ascii="宋体" w:hAnsi="宋体"/>
                <w:b/>
                <w:color w:val="auto"/>
                <w:lang w:val="en-US" w:eastAsia="zh-CN"/>
              </w:rPr>
              <w:t>3</w:t>
            </w:r>
          </w:p>
        </w:tc>
        <w:tc>
          <w:tcPr>
            <w:tcW w:w="1509" w:type="dxa"/>
            <w:vAlign w:val="center"/>
          </w:tcPr>
          <w:p>
            <w:pPr>
              <w:spacing w:line="360" w:lineRule="auto"/>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30</w:t>
            </w:r>
          </w:p>
        </w:tc>
        <w:tc>
          <w:tcPr>
            <w:tcW w:w="1125" w:type="dxa"/>
            <w:tcBorders>
              <w:right w:val="nil"/>
            </w:tcBorders>
            <w:vAlign w:val="center"/>
          </w:tcPr>
          <w:p>
            <w:pPr>
              <w:spacing w:line="360" w:lineRule="auto"/>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30</w:t>
            </w:r>
          </w:p>
        </w:tc>
        <w:tc>
          <w:tcPr>
            <w:tcW w:w="280" w:type="dxa"/>
            <w:tcBorders>
              <w:left w:val="nil"/>
            </w:tcBorders>
            <w:vAlign w:val="center"/>
          </w:tcPr>
          <w:p>
            <w:pPr>
              <w:spacing w:line="360" w:lineRule="auto"/>
              <w:jc w:val="center"/>
              <w:rPr>
                <w:rFonts w:ascii="宋体" w:hAnsi="宋体" w:eastAsia="宋体" w:cs="Times New Roman"/>
                <w:color w:val="auto"/>
                <w:kern w:val="2"/>
                <w:sz w:val="21"/>
                <w:szCs w:val="24"/>
                <w:lang w:val="en-US" w:eastAsia="zh-CN" w:bidi="ar-SA"/>
              </w:rPr>
            </w:pPr>
          </w:p>
        </w:tc>
        <w:tc>
          <w:tcPr>
            <w:tcW w:w="775" w:type="dxa"/>
            <w:vAlign w:val="center"/>
          </w:tcPr>
          <w:p>
            <w:pPr>
              <w:spacing w:line="360" w:lineRule="auto"/>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30</w:t>
            </w:r>
          </w:p>
        </w:tc>
        <w:tc>
          <w:tcPr>
            <w:tcW w:w="3399" w:type="dxa"/>
            <w:vMerge w:val="continue"/>
          </w:tcPr>
          <w:p>
            <w:pPr>
              <w:spacing w:line="360" w:lineRule="auto"/>
              <w:rPr>
                <w:rFonts w:ascii="宋体" w:hAnsi="宋体"/>
                <w:color w:val="auto"/>
              </w:rPr>
            </w:pPr>
          </w:p>
        </w:tc>
      </w:tr>
    </w:tbl>
    <w:p>
      <w:pPr>
        <w:spacing w:line="340" w:lineRule="exact"/>
        <w:rPr>
          <w:rFonts w:hint="eastAsia" w:ascii="黑体" w:eastAsia="黑体"/>
          <w:color w:val="auto"/>
          <w:sz w:val="24"/>
          <w:lang w:val="en-US" w:eastAsia="zh-CN"/>
        </w:rPr>
      </w:pPr>
    </w:p>
    <w:p>
      <w:pPr>
        <w:spacing w:line="340" w:lineRule="exact"/>
        <w:rPr>
          <w:rFonts w:ascii="黑体" w:eastAsia="黑体"/>
          <w:color w:val="auto"/>
          <w:szCs w:val="21"/>
        </w:rPr>
      </w:pPr>
      <w:r>
        <w:rPr>
          <w:rFonts w:hint="eastAsia" w:ascii="黑体" w:eastAsia="黑体"/>
          <w:color w:val="auto"/>
          <w:sz w:val="24"/>
          <w:lang w:val="en-US" w:eastAsia="zh-CN"/>
        </w:rPr>
        <w:t>七</w:t>
      </w:r>
      <w:r>
        <w:rPr>
          <w:rFonts w:ascii="黑体" w:eastAsia="黑体"/>
          <w:color w:val="auto"/>
          <w:sz w:val="24"/>
        </w:rPr>
        <w:t>、</w:t>
      </w:r>
      <w:r>
        <w:rPr>
          <w:rFonts w:hint="eastAsia" w:ascii="黑体" w:eastAsia="黑体"/>
          <w:color w:val="auto"/>
          <w:sz w:val="24"/>
        </w:rPr>
        <w:t>教学参考书</w:t>
      </w:r>
    </w:p>
    <w:p>
      <w:pPr>
        <w:spacing w:line="340" w:lineRule="exact"/>
        <w:ind w:firstLine="420" w:firstLineChars="200"/>
        <w:rPr>
          <w:rFonts w:hint="eastAsia" w:ascii="楷体_GB2312" w:hAnsi="宋体" w:eastAsia="楷体_GB2312"/>
          <w:b/>
          <w:color w:val="auto"/>
          <w:szCs w:val="21"/>
        </w:rPr>
      </w:pP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（一）选用教材</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56"/>
        <w:gridCol w:w="1134"/>
        <w:gridCol w:w="1418"/>
        <w:gridCol w:w="1701"/>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shd w:val="clear" w:color="auto" w:fill="auto"/>
            <w:vAlign w:val="center"/>
          </w:tcPr>
          <w:p>
            <w:pPr>
              <w:spacing w:line="360" w:lineRule="auto"/>
              <w:jc w:val="center"/>
              <w:rPr>
                <w:rFonts w:ascii="宋体" w:hAnsi="宋体"/>
                <w:b/>
                <w:color w:val="auto"/>
                <w:kern w:val="0"/>
                <w:szCs w:val="21"/>
              </w:rPr>
            </w:pPr>
            <w:r>
              <w:rPr>
                <w:rFonts w:hint="eastAsia" w:ascii="宋体" w:hAnsi="宋体"/>
                <w:b/>
                <w:color w:val="auto"/>
                <w:kern w:val="0"/>
                <w:szCs w:val="21"/>
              </w:rPr>
              <w:t>教材名称</w:t>
            </w:r>
          </w:p>
        </w:tc>
        <w:tc>
          <w:tcPr>
            <w:tcW w:w="1956" w:type="dxa"/>
            <w:shd w:val="clear" w:color="auto" w:fill="auto"/>
            <w:vAlign w:val="center"/>
          </w:tcPr>
          <w:p>
            <w:pPr>
              <w:spacing w:line="360" w:lineRule="auto"/>
              <w:jc w:val="center"/>
              <w:rPr>
                <w:rFonts w:ascii="宋体" w:hAnsi="宋体"/>
                <w:b/>
                <w:color w:val="auto"/>
                <w:kern w:val="0"/>
                <w:szCs w:val="21"/>
              </w:rPr>
            </w:pPr>
            <w:r>
              <w:rPr>
                <w:rFonts w:hint="eastAsia" w:ascii="宋体" w:hAnsi="宋体"/>
                <w:b/>
                <w:color w:val="auto"/>
                <w:kern w:val="0"/>
                <w:szCs w:val="21"/>
              </w:rPr>
              <w:t>编者</w:t>
            </w:r>
          </w:p>
        </w:tc>
        <w:tc>
          <w:tcPr>
            <w:tcW w:w="1134" w:type="dxa"/>
            <w:shd w:val="clear" w:color="auto" w:fill="auto"/>
            <w:vAlign w:val="center"/>
          </w:tcPr>
          <w:p>
            <w:pPr>
              <w:spacing w:line="360" w:lineRule="auto"/>
              <w:jc w:val="center"/>
              <w:rPr>
                <w:rFonts w:ascii="宋体" w:hAnsi="宋体"/>
                <w:b/>
                <w:color w:val="auto"/>
                <w:kern w:val="0"/>
                <w:szCs w:val="21"/>
              </w:rPr>
            </w:pPr>
            <w:r>
              <w:rPr>
                <w:rFonts w:hint="eastAsia" w:ascii="宋体" w:hAnsi="宋体"/>
                <w:b/>
                <w:color w:val="auto"/>
                <w:kern w:val="0"/>
                <w:szCs w:val="21"/>
              </w:rPr>
              <w:t>出版社</w:t>
            </w:r>
          </w:p>
        </w:tc>
        <w:tc>
          <w:tcPr>
            <w:tcW w:w="1418" w:type="dxa"/>
            <w:shd w:val="clear" w:color="auto" w:fill="auto"/>
            <w:vAlign w:val="center"/>
          </w:tcPr>
          <w:p>
            <w:pPr>
              <w:spacing w:line="360" w:lineRule="auto"/>
              <w:jc w:val="center"/>
              <w:rPr>
                <w:rFonts w:ascii="宋体" w:hAnsi="宋体"/>
                <w:b/>
                <w:color w:val="auto"/>
                <w:kern w:val="0"/>
                <w:szCs w:val="21"/>
              </w:rPr>
            </w:pPr>
            <w:r>
              <w:rPr>
                <w:rFonts w:hint="eastAsia" w:ascii="宋体" w:hAnsi="宋体"/>
                <w:b/>
                <w:color w:val="auto"/>
                <w:kern w:val="0"/>
                <w:szCs w:val="21"/>
              </w:rPr>
              <w:t>出版时间</w:t>
            </w:r>
          </w:p>
        </w:tc>
        <w:tc>
          <w:tcPr>
            <w:tcW w:w="1701" w:type="dxa"/>
            <w:shd w:val="clear" w:color="auto" w:fill="auto"/>
            <w:vAlign w:val="center"/>
          </w:tcPr>
          <w:p>
            <w:pPr>
              <w:spacing w:line="360" w:lineRule="auto"/>
              <w:jc w:val="center"/>
              <w:rPr>
                <w:rFonts w:ascii="宋体" w:hAnsi="宋体"/>
                <w:b/>
                <w:color w:val="auto"/>
                <w:kern w:val="0"/>
                <w:szCs w:val="21"/>
              </w:rPr>
            </w:pPr>
            <w:r>
              <w:rPr>
                <w:rFonts w:hint="eastAsia" w:ascii="宋体" w:hAnsi="宋体"/>
                <w:b/>
                <w:color w:val="auto"/>
                <w:kern w:val="0"/>
                <w:szCs w:val="21"/>
              </w:rPr>
              <w:t>是否马工程教材</w:t>
            </w:r>
          </w:p>
        </w:tc>
        <w:tc>
          <w:tcPr>
            <w:tcW w:w="646" w:type="dxa"/>
            <w:shd w:val="clear" w:color="auto" w:fill="auto"/>
            <w:vAlign w:val="center"/>
          </w:tcPr>
          <w:p>
            <w:pPr>
              <w:spacing w:line="360" w:lineRule="auto"/>
              <w:jc w:val="center"/>
              <w:rPr>
                <w:rFonts w:ascii="宋体" w:hAnsi="宋体"/>
                <w:b/>
                <w:color w:val="auto"/>
                <w:kern w:val="0"/>
                <w:szCs w:val="21"/>
              </w:rPr>
            </w:pPr>
            <w:r>
              <w:rPr>
                <w:rFonts w:hint="eastAsia" w:ascii="宋体" w:hAnsi="宋体"/>
                <w:b/>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kern w:val="0"/>
                <w:szCs w:val="21"/>
                <w:lang w:val="en-US" w:eastAsia="zh-CN"/>
              </w:rPr>
            </w:pPr>
            <w:r>
              <w:rPr>
                <w:rFonts w:hint="eastAsia" w:ascii="楷体_GB2312" w:eastAsia="楷体_GB2312"/>
                <w:color w:val="auto"/>
                <w:szCs w:val="21"/>
              </w:rPr>
              <w:t>文献学概要</w:t>
            </w:r>
          </w:p>
        </w:tc>
        <w:tc>
          <w:tcPr>
            <w:tcW w:w="19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color w:val="auto"/>
                <w:kern w:val="0"/>
                <w:szCs w:val="21"/>
              </w:rPr>
            </w:pPr>
            <w:r>
              <w:rPr>
                <w:rFonts w:hint="eastAsia" w:ascii="楷体_GB2312" w:eastAsia="楷体_GB2312"/>
                <w:color w:val="auto"/>
                <w:szCs w:val="21"/>
              </w:rPr>
              <w:t>杜泽逊</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kern w:val="0"/>
                <w:szCs w:val="21"/>
              </w:rPr>
            </w:pPr>
            <w:r>
              <w:rPr>
                <w:rFonts w:hint="eastAsia" w:ascii="楷体_GB2312" w:eastAsia="楷体_GB2312"/>
                <w:color w:val="auto"/>
                <w:szCs w:val="21"/>
              </w:rPr>
              <w:t>中华书局</w:t>
            </w:r>
          </w:p>
        </w:tc>
        <w:tc>
          <w:tcPr>
            <w:tcW w:w="14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kern w:val="0"/>
                <w:szCs w:val="21"/>
              </w:rPr>
            </w:pPr>
            <w:r>
              <w:rPr>
                <w:rFonts w:hint="eastAsia" w:ascii="楷体_GB2312" w:eastAsia="楷体_GB2312"/>
                <w:color w:val="auto"/>
                <w:szCs w:val="21"/>
              </w:rPr>
              <w:t>2011</w:t>
            </w:r>
            <w:r>
              <w:rPr>
                <w:rFonts w:hint="eastAsia" w:ascii="宋体" w:hAnsi="宋体"/>
                <w:color w:val="auto"/>
                <w:kern w:val="0"/>
                <w:szCs w:val="21"/>
              </w:rPr>
              <w:t>年</w:t>
            </w:r>
          </w:p>
        </w:tc>
        <w:tc>
          <w:tcPr>
            <w:tcW w:w="17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否</w:t>
            </w:r>
          </w:p>
        </w:tc>
        <w:tc>
          <w:tcPr>
            <w:tcW w:w="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kern w:val="0"/>
                <w:szCs w:val="21"/>
                <w:lang w:val="en-US" w:eastAsia="zh-CN"/>
              </w:rPr>
            </w:pPr>
          </w:p>
        </w:tc>
      </w:tr>
    </w:tbl>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（二）主要参考书目</w:t>
      </w:r>
    </w:p>
    <w:p>
      <w:pPr>
        <w:spacing w:line="340" w:lineRule="exact"/>
        <w:ind w:firstLine="420" w:firstLineChars="200"/>
        <w:rPr>
          <w:rFonts w:hint="eastAsia" w:ascii="楷体_GB2312" w:eastAsia="楷体_GB2312"/>
          <w:color w:val="auto"/>
          <w:szCs w:val="21"/>
          <w:lang w:val="en-US" w:eastAsia="zh-CN"/>
        </w:rPr>
      </w:pPr>
      <w:r>
        <w:rPr>
          <w:rFonts w:hint="eastAsia" w:ascii="楷体_GB2312" w:hAnsi="宋体" w:eastAsia="楷体_GB2312"/>
          <w:color w:val="auto"/>
          <w:szCs w:val="21"/>
        </w:rPr>
        <w:t>[</w:t>
      </w:r>
      <w:r>
        <w:rPr>
          <w:rFonts w:ascii="楷体_GB2312" w:hAnsi="宋体" w:eastAsia="楷体_GB2312"/>
          <w:color w:val="auto"/>
          <w:szCs w:val="21"/>
        </w:rPr>
        <w:t>1</w:t>
      </w:r>
      <w:r>
        <w:rPr>
          <w:rFonts w:hint="eastAsia" w:ascii="楷体_GB2312" w:hAnsi="宋体" w:eastAsia="楷体_GB2312"/>
          <w:color w:val="auto"/>
          <w:szCs w:val="21"/>
        </w:rPr>
        <w:t>]</w:t>
      </w:r>
      <w:r>
        <w:rPr>
          <w:rFonts w:ascii="楷体_GB2312" w:hAnsi="宋体" w:eastAsia="楷体_GB2312"/>
          <w:color w:val="auto"/>
          <w:szCs w:val="21"/>
        </w:rPr>
        <w:t xml:space="preserve"> </w:t>
      </w:r>
      <w:r>
        <w:rPr>
          <w:rFonts w:hint="eastAsia" w:ascii="楷体_GB2312" w:eastAsia="楷体_GB2312"/>
          <w:color w:val="auto"/>
          <w:szCs w:val="21"/>
        </w:rPr>
        <w:t>张舜徽</w:t>
      </w:r>
      <w:r>
        <w:rPr>
          <w:rFonts w:hint="eastAsia" w:ascii="楷体_GB2312" w:eastAsia="楷体_GB2312"/>
          <w:color w:val="auto"/>
          <w:szCs w:val="21"/>
          <w:lang w:val="en-US" w:eastAsia="zh-CN"/>
        </w:rPr>
        <w:t>.</w:t>
      </w:r>
      <w:r>
        <w:rPr>
          <w:rFonts w:hint="eastAsia" w:ascii="楷体_GB2312" w:eastAsia="楷体_GB2312"/>
          <w:color w:val="auto"/>
          <w:szCs w:val="21"/>
        </w:rPr>
        <w:t>中国文献学</w:t>
      </w:r>
      <w:r>
        <w:rPr>
          <w:rFonts w:hint="eastAsia" w:ascii="楷体_GB2312" w:hAnsi="宋体" w:eastAsia="楷体_GB2312"/>
          <w:color w:val="auto"/>
          <w:szCs w:val="21"/>
        </w:rPr>
        <w:t>[M].</w:t>
      </w:r>
      <w:r>
        <w:rPr>
          <w:rFonts w:hint="eastAsia" w:ascii="楷体_GB2312" w:eastAsia="楷体_GB2312"/>
          <w:color w:val="auto"/>
          <w:szCs w:val="21"/>
        </w:rPr>
        <w:t>华中师范大学出版社，2004</w:t>
      </w:r>
      <w:r>
        <w:rPr>
          <w:rFonts w:hint="eastAsia" w:ascii="楷体_GB2312" w:eastAsia="楷体_GB2312"/>
          <w:color w:val="auto"/>
          <w:szCs w:val="21"/>
          <w:lang w:val="en-US" w:eastAsia="zh-CN"/>
        </w:rPr>
        <w:t>.</w:t>
      </w: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color w:val="auto"/>
          <w:szCs w:val="21"/>
          <w:lang w:val="en-US" w:eastAsia="zh-CN"/>
        </w:rPr>
        <w:t>[2]</w:t>
      </w:r>
      <w:r>
        <w:rPr>
          <w:rFonts w:hint="eastAsia" w:ascii="楷体_GB2312" w:eastAsia="楷体_GB2312"/>
          <w:color w:val="auto"/>
          <w:szCs w:val="21"/>
        </w:rPr>
        <w:t>王欣夫</w:t>
      </w:r>
      <w:r>
        <w:rPr>
          <w:rFonts w:hint="eastAsia" w:ascii="楷体_GB2312" w:eastAsia="楷体_GB2312"/>
          <w:color w:val="auto"/>
          <w:szCs w:val="21"/>
          <w:lang w:val="en-US" w:eastAsia="zh-CN"/>
        </w:rPr>
        <w:t>.</w:t>
      </w:r>
      <w:r>
        <w:rPr>
          <w:rFonts w:hint="eastAsia" w:ascii="楷体_GB2312" w:eastAsia="楷体_GB2312"/>
          <w:color w:val="auto"/>
          <w:szCs w:val="21"/>
        </w:rPr>
        <w:t>文献学讲义</w:t>
      </w:r>
      <w:r>
        <w:rPr>
          <w:rFonts w:hint="eastAsia" w:ascii="楷体_GB2312" w:hAnsi="宋体" w:eastAsia="楷体_GB2312"/>
          <w:color w:val="auto"/>
          <w:szCs w:val="21"/>
        </w:rPr>
        <w:t>[M].</w:t>
      </w:r>
      <w:r>
        <w:rPr>
          <w:rFonts w:hint="eastAsia" w:ascii="楷体_GB2312" w:eastAsia="楷体_GB2312"/>
          <w:color w:val="auto"/>
          <w:szCs w:val="21"/>
        </w:rPr>
        <w:t>上海古籍出版社，2005</w:t>
      </w:r>
      <w:r>
        <w:rPr>
          <w:rFonts w:hint="eastAsia" w:ascii="楷体_GB2312" w:eastAsia="楷体_GB2312"/>
          <w:color w:val="auto"/>
          <w:szCs w:val="21"/>
          <w:lang w:val="en-US" w:eastAsia="zh-CN"/>
        </w:rPr>
        <w:t>.</w:t>
      </w:r>
    </w:p>
    <w:p>
      <w:pPr>
        <w:spacing w:line="340" w:lineRule="exact"/>
        <w:ind w:firstLine="420" w:firstLineChars="200"/>
        <w:rPr>
          <w:rFonts w:hint="eastAsia" w:ascii="楷体_GB2312" w:eastAsia="楷体_GB2312"/>
          <w:color w:val="auto"/>
          <w:szCs w:val="21"/>
          <w:lang w:eastAsia="zh-CN"/>
        </w:rPr>
      </w:pPr>
      <w:r>
        <w:rPr>
          <w:rFonts w:hint="eastAsia" w:ascii="楷体_GB2312" w:eastAsia="楷体_GB2312"/>
          <w:color w:val="auto"/>
          <w:szCs w:val="21"/>
          <w:lang w:val="en-US" w:eastAsia="zh-CN"/>
        </w:rPr>
        <w:t>[3]</w:t>
      </w:r>
      <w:r>
        <w:rPr>
          <w:rFonts w:hint="eastAsia" w:ascii="楷体_GB2312" w:eastAsia="楷体_GB2312"/>
          <w:color w:val="auto"/>
          <w:szCs w:val="21"/>
        </w:rPr>
        <w:t>孙钦善</w:t>
      </w:r>
      <w:r>
        <w:rPr>
          <w:rFonts w:hint="eastAsia" w:ascii="楷体_GB2312" w:eastAsia="楷体_GB2312"/>
          <w:color w:val="auto"/>
          <w:szCs w:val="21"/>
          <w:lang w:val="en-US" w:eastAsia="zh-CN"/>
        </w:rPr>
        <w:t>.</w:t>
      </w:r>
      <w:r>
        <w:rPr>
          <w:rFonts w:hint="eastAsia" w:ascii="楷体_GB2312" w:eastAsia="楷体_GB2312"/>
          <w:color w:val="auto"/>
          <w:szCs w:val="21"/>
        </w:rPr>
        <w:t>中国古文献学</w:t>
      </w:r>
      <w:r>
        <w:rPr>
          <w:rFonts w:hint="eastAsia" w:ascii="楷体_GB2312" w:hAnsi="宋体" w:eastAsia="楷体_GB2312"/>
          <w:color w:val="auto"/>
          <w:szCs w:val="21"/>
        </w:rPr>
        <w:t>[M].</w:t>
      </w:r>
      <w:r>
        <w:rPr>
          <w:rFonts w:hint="eastAsia" w:ascii="楷体_GB2312" w:eastAsia="楷体_GB2312"/>
          <w:color w:val="auto"/>
          <w:szCs w:val="21"/>
        </w:rPr>
        <w:t>高等教育出版社，2004</w:t>
      </w:r>
      <w:r>
        <w:rPr>
          <w:rFonts w:hint="eastAsia" w:ascii="楷体_GB2312" w:eastAsia="楷体_GB2312"/>
          <w:color w:val="auto"/>
          <w:szCs w:val="21"/>
          <w:lang w:val="en-US" w:eastAsia="zh-CN"/>
        </w:rPr>
        <w:t>.</w:t>
      </w: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（三）其它学习资源</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rPr>
        <w:t>推荐</w:t>
      </w:r>
      <w:r>
        <w:rPr>
          <w:rFonts w:hint="eastAsia" w:ascii="楷体_GB2312" w:hAnsi="宋体" w:eastAsia="楷体_GB2312"/>
          <w:color w:val="auto"/>
          <w:szCs w:val="21"/>
          <w:lang w:val="en-US" w:eastAsia="zh-CN"/>
        </w:rPr>
        <w:t>文献学</w:t>
      </w:r>
      <w:r>
        <w:rPr>
          <w:rFonts w:hint="eastAsia" w:ascii="楷体_GB2312" w:hAnsi="宋体" w:eastAsia="楷体_GB2312"/>
          <w:color w:val="auto"/>
          <w:szCs w:val="21"/>
        </w:rPr>
        <w:t>领域经典文献以及</w:t>
      </w:r>
      <w:r>
        <w:rPr>
          <w:rFonts w:hint="eastAsia" w:ascii="楷体_GB2312" w:hAnsi="宋体" w:eastAsia="楷体_GB2312"/>
          <w:color w:val="auto"/>
          <w:szCs w:val="21"/>
          <w:lang w:val="en-US" w:eastAsia="zh-CN"/>
        </w:rPr>
        <w:t>相关</w:t>
      </w:r>
      <w:r>
        <w:rPr>
          <w:rFonts w:hint="eastAsia" w:ascii="楷体_GB2312" w:hAnsi="宋体" w:eastAsia="楷体_GB2312"/>
          <w:color w:val="auto"/>
          <w:szCs w:val="21"/>
        </w:rPr>
        <w:t>专业期刊</w:t>
      </w:r>
      <w:r>
        <w:rPr>
          <w:rFonts w:hint="eastAsia" w:ascii="楷体_GB2312" w:hAnsi="宋体" w:eastAsia="楷体_GB2312"/>
          <w:color w:val="auto"/>
          <w:szCs w:val="21"/>
          <w:lang w:eastAsia="zh-CN"/>
        </w:rPr>
        <w:t>、</w:t>
      </w:r>
      <w:r>
        <w:rPr>
          <w:rFonts w:hint="eastAsia" w:ascii="楷体_GB2312" w:hAnsi="宋体" w:eastAsia="楷体_GB2312"/>
          <w:color w:val="auto"/>
          <w:szCs w:val="21"/>
          <w:lang w:val="en-US" w:eastAsia="zh-CN"/>
        </w:rPr>
        <w:t>网站</w:t>
      </w:r>
      <w:r>
        <w:rPr>
          <w:rFonts w:hint="eastAsia" w:ascii="楷体_GB2312" w:hAnsi="宋体" w:eastAsia="楷体_GB2312"/>
          <w:color w:val="auto"/>
          <w:szCs w:val="21"/>
        </w:rPr>
        <w:t>的资源。</w:t>
      </w:r>
    </w:p>
    <w:p>
      <w:pPr>
        <w:spacing w:line="340" w:lineRule="exact"/>
        <w:rPr>
          <w:rFonts w:hint="eastAsia" w:ascii="黑体" w:eastAsia="黑体"/>
          <w:color w:val="auto"/>
          <w:sz w:val="24"/>
          <w:lang w:val="en-US" w:eastAsia="zh-CN"/>
        </w:rPr>
      </w:pPr>
      <w:bookmarkStart w:id="4" w:name="_Toc25566"/>
    </w:p>
    <w:bookmarkEnd w:id="4"/>
    <w:p>
      <w:pPr>
        <w:numPr>
          <w:ilvl w:val="0"/>
          <w:numId w:val="2"/>
        </w:numPr>
        <w:spacing w:line="340" w:lineRule="exact"/>
        <w:rPr>
          <w:rFonts w:hint="eastAsia" w:ascii="黑体" w:eastAsia="黑体"/>
          <w:color w:val="auto"/>
          <w:sz w:val="24"/>
        </w:rPr>
      </w:pPr>
      <w:r>
        <w:rPr>
          <w:rFonts w:hint="eastAsia" w:ascii="黑体" w:eastAsia="黑体"/>
          <w:color w:val="auto"/>
          <w:sz w:val="24"/>
        </w:rPr>
        <w:t>课程</w:t>
      </w:r>
      <w:r>
        <w:rPr>
          <w:rFonts w:hint="eastAsia" w:ascii="黑体" w:eastAsia="黑体"/>
          <w:color w:val="auto"/>
          <w:sz w:val="24"/>
          <w:lang w:val="en-US" w:eastAsia="zh-CN"/>
        </w:rPr>
        <w:t>总体</w:t>
      </w:r>
      <w:r>
        <w:rPr>
          <w:rFonts w:hint="eastAsia" w:ascii="黑体" w:eastAsia="黑体"/>
          <w:color w:val="auto"/>
          <w:sz w:val="24"/>
        </w:rPr>
        <w:t>学习建议</w:t>
      </w:r>
    </w:p>
    <w:p>
      <w:pPr>
        <w:numPr>
          <w:ilvl w:val="0"/>
          <w:numId w:val="0"/>
        </w:numPr>
        <w:spacing w:line="340" w:lineRule="exact"/>
        <w:rPr>
          <w:rFonts w:hint="eastAsia" w:ascii="黑体" w:eastAsia="黑体"/>
          <w:color w:val="auto"/>
          <w:sz w:val="24"/>
        </w:rPr>
      </w:pP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（一）注重自主学习</w:t>
      </w:r>
    </w:p>
    <w:p>
      <w:pPr>
        <w:spacing w:line="340" w:lineRule="exact"/>
        <w:ind w:firstLine="420" w:firstLineChars="200"/>
        <w:rPr>
          <w:rFonts w:ascii="楷体_GB2312" w:hAnsi="宋体" w:eastAsia="楷体_GB2312"/>
          <w:color w:val="auto"/>
          <w:szCs w:val="21"/>
        </w:rPr>
      </w:pPr>
      <w:r>
        <w:rPr>
          <w:rFonts w:ascii="楷体_GB2312" w:hAnsi="宋体" w:eastAsia="楷体_GB2312"/>
          <w:color w:val="auto"/>
          <w:szCs w:val="21"/>
        </w:rPr>
        <w:t>本</w:t>
      </w:r>
      <w:r>
        <w:rPr>
          <w:rFonts w:hint="eastAsia" w:ascii="楷体_GB2312" w:hAnsi="宋体" w:eastAsia="楷体_GB2312"/>
          <w:color w:val="auto"/>
          <w:szCs w:val="21"/>
        </w:rPr>
        <w:t>课程</w:t>
      </w:r>
      <w:r>
        <w:rPr>
          <w:rFonts w:ascii="楷体_GB2312" w:hAnsi="宋体" w:eastAsia="楷体_GB2312"/>
          <w:color w:val="auto"/>
          <w:szCs w:val="21"/>
        </w:rPr>
        <w:t>是在</w:t>
      </w:r>
      <w:r>
        <w:rPr>
          <w:rFonts w:hint="eastAsia" w:ascii="楷体_GB2312" w:hAnsi="宋体" w:eastAsia="楷体_GB2312"/>
          <w:color w:val="auto"/>
          <w:szCs w:val="21"/>
        </w:rPr>
        <w:t>第</w:t>
      </w:r>
      <w:r>
        <w:rPr>
          <w:rFonts w:hint="eastAsia" w:ascii="楷体_GB2312" w:hAnsi="宋体" w:eastAsia="楷体_GB2312"/>
          <w:color w:val="auto"/>
          <w:szCs w:val="21"/>
          <w:lang w:val="en-US" w:eastAsia="zh-CN"/>
        </w:rPr>
        <w:t>三</w:t>
      </w:r>
      <w:r>
        <w:rPr>
          <w:rFonts w:hint="eastAsia" w:ascii="楷体_GB2312" w:hAnsi="宋体" w:eastAsia="楷体_GB2312"/>
          <w:color w:val="auto"/>
          <w:szCs w:val="21"/>
        </w:rPr>
        <w:t>学期</w:t>
      </w:r>
      <w:r>
        <w:rPr>
          <w:rFonts w:ascii="楷体_GB2312" w:hAnsi="宋体" w:eastAsia="楷体_GB2312"/>
          <w:color w:val="auto"/>
          <w:szCs w:val="21"/>
        </w:rPr>
        <w:t>开设，学生</w:t>
      </w:r>
      <w:r>
        <w:rPr>
          <w:rFonts w:hint="eastAsia" w:ascii="楷体_GB2312" w:hAnsi="宋体" w:eastAsia="楷体_GB2312"/>
          <w:color w:val="auto"/>
          <w:szCs w:val="21"/>
          <w:lang w:val="en-US" w:eastAsia="zh-CN"/>
        </w:rPr>
        <w:t>已经具备了一定的</w:t>
      </w:r>
      <w:r>
        <w:rPr>
          <w:rFonts w:ascii="楷体_GB2312" w:hAnsi="宋体" w:eastAsia="楷体_GB2312"/>
          <w:color w:val="auto"/>
          <w:szCs w:val="21"/>
        </w:rPr>
        <w:t>学习方法，</w:t>
      </w:r>
      <w:r>
        <w:rPr>
          <w:rFonts w:hint="eastAsia" w:ascii="楷体_GB2312" w:hAnsi="宋体" w:eastAsia="楷体_GB2312"/>
          <w:color w:val="auto"/>
          <w:szCs w:val="21"/>
          <w:lang w:val="en-US" w:eastAsia="zh-CN"/>
        </w:rPr>
        <w:t>还需要继续</w:t>
      </w:r>
      <w:r>
        <w:rPr>
          <w:rFonts w:hint="eastAsia" w:ascii="楷体_GB2312" w:hAnsi="宋体" w:eastAsia="楷体_GB2312"/>
          <w:color w:val="auto"/>
          <w:szCs w:val="21"/>
        </w:rPr>
        <w:t>养成自主</w:t>
      </w:r>
      <w:r>
        <w:rPr>
          <w:rFonts w:ascii="楷体_GB2312" w:hAnsi="宋体" w:eastAsia="楷体_GB2312"/>
          <w:color w:val="auto"/>
          <w:szCs w:val="21"/>
        </w:rPr>
        <w:t>学习的良好习惯，</w:t>
      </w:r>
      <w:r>
        <w:rPr>
          <w:rFonts w:hint="eastAsia" w:ascii="楷体_GB2312" w:hAnsi="宋体" w:eastAsia="楷体_GB2312"/>
          <w:color w:val="auto"/>
          <w:szCs w:val="21"/>
        </w:rPr>
        <w:t>建议学生通过网络、图书馆自主查阅课程中涉及的学习资源，独立规划自己的课程学习计划，自主设计、自主调节与评价学习过程，撰写学习日志</w:t>
      </w:r>
      <w:r>
        <w:rPr>
          <w:rFonts w:hint="eastAsia" w:ascii="楷体_GB2312" w:hAnsi="宋体" w:eastAsia="楷体_GB2312"/>
          <w:color w:val="auto"/>
          <w:szCs w:val="21"/>
          <w:lang w:eastAsia="zh-CN"/>
        </w:rPr>
        <w:t>，</w:t>
      </w:r>
      <w:r>
        <w:rPr>
          <w:rFonts w:hint="eastAsia" w:ascii="楷体_GB2312" w:hAnsi="宋体" w:eastAsia="楷体_GB2312"/>
          <w:color w:val="auto"/>
          <w:szCs w:val="21"/>
        </w:rPr>
        <w:t>形成电子学档。</w:t>
      </w: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（二）加强小组合作学习</w:t>
      </w:r>
    </w:p>
    <w:p>
      <w:pPr>
        <w:spacing w:line="340" w:lineRule="exact"/>
        <w:ind w:firstLine="420" w:firstLineChars="200"/>
        <w:rPr>
          <w:rFonts w:ascii="楷体_GB2312" w:hAnsi="宋体" w:eastAsia="楷体_GB2312"/>
          <w:color w:val="auto"/>
          <w:szCs w:val="21"/>
        </w:rPr>
      </w:pPr>
      <w:r>
        <w:rPr>
          <w:rFonts w:hint="eastAsia" w:ascii="楷体_GB2312" w:hAnsi="宋体" w:eastAsia="楷体_GB2312"/>
          <w:color w:val="auto"/>
          <w:szCs w:val="21"/>
        </w:rPr>
        <w:t>无论</w:t>
      </w:r>
      <w:r>
        <w:rPr>
          <w:rFonts w:ascii="楷体_GB2312" w:hAnsi="宋体" w:eastAsia="楷体_GB2312"/>
          <w:color w:val="auto"/>
          <w:szCs w:val="21"/>
        </w:rPr>
        <w:t>在学习或是工作中</w:t>
      </w:r>
      <w:r>
        <w:rPr>
          <w:rFonts w:hint="eastAsia" w:ascii="楷体_GB2312" w:hAnsi="宋体" w:eastAsia="楷体_GB2312"/>
          <w:color w:val="auto"/>
          <w:szCs w:val="21"/>
        </w:rPr>
        <w:t>团队</w:t>
      </w:r>
      <w:r>
        <w:rPr>
          <w:rFonts w:ascii="楷体_GB2312" w:hAnsi="宋体" w:eastAsia="楷体_GB2312"/>
          <w:color w:val="auto"/>
          <w:szCs w:val="21"/>
        </w:rPr>
        <w:t>协作能力都</w:t>
      </w:r>
      <w:r>
        <w:rPr>
          <w:rFonts w:hint="eastAsia" w:ascii="楷体_GB2312" w:hAnsi="宋体" w:eastAsia="楷体_GB2312"/>
          <w:color w:val="auto"/>
          <w:szCs w:val="21"/>
        </w:rPr>
        <w:t>至关重要</w:t>
      </w:r>
      <w:r>
        <w:rPr>
          <w:rFonts w:ascii="楷体_GB2312" w:hAnsi="宋体" w:eastAsia="楷体_GB2312"/>
          <w:color w:val="auto"/>
          <w:szCs w:val="21"/>
        </w:rPr>
        <w:t>，</w:t>
      </w:r>
      <w:r>
        <w:rPr>
          <w:rFonts w:hint="eastAsia" w:ascii="楷体_GB2312" w:hAnsi="宋体" w:eastAsia="楷体_GB2312"/>
          <w:color w:val="auto"/>
          <w:szCs w:val="21"/>
        </w:rPr>
        <w:t>因此</w:t>
      </w:r>
      <w:r>
        <w:rPr>
          <w:rFonts w:ascii="楷体_GB2312" w:hAnsi="宋体" w:eastAsia="楷体_GB2312"/>
          <w:color w:val="auto"/>
          <w:szCs w:val="21"/>
        </w:rPr>
        <w:t>建议</w:t>
      </w:r>
      <w:r>
        <w:rPr>
          <w:rFonts w:hint="eastAsia" w:ascii="楷体_GB2312" w:hAnsi="宋体" w:eastAsia="楷体_GB2312"/>
          <w:color w:val="auto"/>
          <w:szCs w:val="21"/>
        </w:rPr>
        <w:t>以小组为单位进行相关的小组讨论、</w:t>
      </w:r>
      <w:r>
        <w:rPr>
          <w:rFonts w:hint="eastAsia" w:ascii="楷体_GB2312" w:hAnsi="宋体" w:eastAsia="楷体_GB2312"/>
          <w:color w:val="auto"/>
          <w:szCs w:val="21"/>
          <w:lang w:val="en-US" w:eastAsia="zh-CN"/>
        </w:rPr>
        <w:t>文本</w:t>
      </w:r>
      <w:r>
        <w:rPr>
          <w:rFonts w:hint="eastAsia" w:ascii="楷体_GB2312" w:hAnsi="宋体" w:eastAsia="楷体_GB2312"/>
          <w:color w:val="auto"/>
          <w:szCs w:val="21"/>
        </w:rPr>
        <w:t>分析、多媒体教学方案设计与实践，提升学生</w:t>
      </w:r>
      <w:r>
        <w:rPr>
          <w:rFonts w:ascii="楷体_GB2312" w:hAnsi="宋体" w:eastAsia="楷体_GB2312"/>
          <w:color w:val="auto"/>
          <w:szCs w:val="21"/>
        </w:rPr>
        <w:t>的交流协作能力。</w:t>
      </w:r>
    </w:p>
    <w:p>
      <w:pPr>
        <w:spacing w:line="340" w:lineRule="exact"/>
        <w:ind w:firstLine="420" w:firstLineChars="200"/>
        <w:rPr>
          <w:rFonts w:ascii="楷体_GB2312" w:hAnsi="宋体" w:eastAsia="楷体_GB2312"/>
          <w:b/>
          <w:color w:val="auto"/>
          <w:szCs w:val="21"/>
        </w:rPr>
      </w:pPr>
      <w:r>
        <w:rPr>
          <w:rFonts w:hint="eastAsia" w:ascii="楷体_GB2312" w:hAnsi="宋体" w:eastAsia="楷体_GB2312"/>
          <w:b/>
          <w:color w:val="auto"/>
          <w:szCs w:val="21"/>
        </w:rPr>
        <w:t>（三）夯实理论</w:t>
      </w:r>
      <w:r>
        <w:rPr>
          <w:rFonts w:ascii="楷体_GB2312" w:hAnsi="宋体" w:eastAsia="楷体_GB2312"/>
          <w:b/>
          <w:color w:val="auto"/>
          <w:szCs w:val="21"/>
        </w:rPr>
        <w:t>知识，</w:t>
      </w:r>
      <w:r>
        <w:rPr>
          <w:rFonts w:hint="eastAsia" w:ascii="楷体_GB2312" w:hAnsi="宋体" w:eastAsia="楷体_GB2312"/>
          <w:b/>
          <w:color w:val="auto"/>
          <w:szCs w:val="21"/>
        </w:rPr>
        <w:t>关注前沿</w:t>
      </w:r>
      <w:r>
        <w:rPr>
          <w:rFonts w:ascii="楷体_GB2312" w:hAnsi="宋体" w:eastAsia="楷体_GB2312"/>
          <w:b/>
          <w:color w:val="auto"/>
          <w:szCs w:val="21"/>
        </w:rPr>
        <w:t>领域</w:t>
      </w:r>
    </w:p>
    <w:p>
      <w:pPr>
        <w:spacing w:line="340" w:lineRule="exact"/>
        <w:ind w:firstLine="420" w:firstLineChars="200"/>
        <w:rPr>
          <w:rFonts w:hint="eastAsia" w:ascii="楷体_GB2312" w:hAnsi="宋体" w:eastAsia="楷体_GB2312"/>
          <w:color w:val="auto"/>
          <w:szCs w:val="21"/>
        </w:rPr>
      </w:pPr>
      <w:r>
        <w:rPr>
          <w:rFonts w:hint="eastAsia" w:ascii="楷体_GB2312" w:hAnsi="宋体" w:eastAsia="楷体_GB2312"/>
          <w:color w:val="auto"/>
          <w:szCs w:val="21"/>
          <w:lang w:val="en-US" w:eastAsia="zh-CN"/>
        </w:rPr>
        <w:t>该课程</w:t>
      </w:r>
      <w:r>
        <w:rPr>
          <w:rFonts w:hint="eastAsia" w:ascii="楷体_GB2312" w:hAnsi="宋体" w:eastAsia="楷体_GB2312"/>
          <w:color w:val="auto"/>
          <w:szCs w:val="21"/>
        </w:rPr>
        <w:t>是一门引领学生步入该领域、了解该专业的基础性课程，</w:t>
      </w:r>
      <w:r>
        <w:rPr>
          <w:rFonts w:ascii="楷体_GB2312" w:hAnsi="宋体" w:eastAsia="楷体_GB2312"/>
          <w:color w:val="auto"/>
          <w:szCs w:val="21"/>
        </w:rPr>
        <w:t>因此建议</w:t>
      </w:r>
      <w:r>
        <w:rPr>
          <w:rFonts w:hint="eastAsia" w:ascii="楷体_GB2312" w:hAnsi="宋体" w:eastAsia="楷体_GB2312"/>
          <w:color w:val="auto"/>
          <w:szCs w:val="21"/>
        </w:rPr>
        <w:t>学生要夯实理论</w:t>
      </w:r>
      <w:r>
        <w:rPr>
          <w:rFonts w:ascii="楷体_GB2312" w:hAnsi="宋体" w:eastAsia="楷体_GB2312"/>
          <w:color w:val="auto"/>
          <w:szCs w:val="21"/>
        </w:rPr>
        <w:t>知识</w:t>
      </w:r>
      <w:r>
        <w:rPr>
          <w:rFonts w:hint="eastAsia" w:ascii="楷体_GB2312" w:hAnsi="宋体" w:eastAsia="楷体_GB2312"/>
          <w:color w:val="auto"/>
          <w:szCs w:val="21"/>
        </w:rPr>
        <w:t>，掌握</w:t>
      </w:r>
      <w:r>
        <w:rPr>
          <w:rFonts w:ascii="楷体_GB2312" w:hAnsi="宋体" w:eastAsia="楷体_GB2312"/>
          <w:color w:val="auto"/>
          <w:szCs w:val="21"/>
        </w:rPr>
        <w:t>此课程的</w:t>
      </w:r>
      <w:r>
        <w:rPr>
          <w:rFonts w:hint="eastAsia" w:ascii="楷体_GB2312" w:hAnsi="宋体" w:eastAsia="楷体_GB2312"/>
          <w:color w:val="auto"/>
          <w:szCs w:val="21"/>
        </w:rPr>
        <w:t>核心思想、基本理念</w:t>
      </w:r>
      <w:r>
        <w:rPr>
          <w:rFonts w:hint="eastAsia" w:ascii="楷体_GB2312" w:hAnsi="宋体" w:eastAsia="楷体_GB2312"/>
          <w:color w:val="auto"/>
          <w:szCs w:val="21"/>
          <w:lang w:eastAsia="zh-CN"/>
        </w:rPr>
        <w:t>，</w:t>
      </w:r>
      <w:r>
        <w:rPr>
          <w:rFonts w:hint="eastAsia" w:ascii="楷体_GB2312" w:hAnsi="宋体" w:eastAsia="楷体_GB2312"/>
          <w:color w:val="auto"/>
          <w:szCs w:val="21"/>
          <w:lang w:val="en-US" w:eastAsia="zh-CN"/>
        </w:rPr>
        <w:t>从而为</w:t>
      </w:r>
      <w:r>
        <w:rPr>
          <w:rFonts w:hint="eastAsia" w:ascii="楷体_GB2312" w:hAnsi="宋体" w:eastAsia="楷体_GB2312"/>
          <w:color w:val="auto"/>
          <w:szCs w:val="21"/>
        </w:rPr>
        <w:t>今后</w:t>
      </w:r>
      <w:r>
        <w:rPr>
          <w:rFonts w:hint="eastAsia" w:ascii="楷体_GB2312" w:hAnsi="宋体" w:eastAsia="楷体_GB2312"/>
          <w:color w:val="auto"/>
          <w:szCs w:val="21"/>
          <w:lang w:val="en-US" w:eastAsia="zh-CN"/>
        </w:rPr>
        <w:t>的</w:t>
      </w:r>
      <w:r>
        <w:rPr>
          <w:rFonts w:ascii="楷体_GB2312" w:hAnsi="宋体" w:eastAsia="楷体_GB2312"/>
          <w:color w:val="auto"/>
          <w:szCs w:val="21"/>
        </w:rPr>
        <w:t>学习</w:t>
      </w:r>
      <w:r>
        <w:rPr>
          <w:rFonts w:hint="eastAsia" w:ascii="楷体_GB2312" w:hAnsi="宋体" w:eastAsia="楷体_GB2312"/>
          <w:color w:val="auto"/>
          <w:szCs w:val="21"/>
          <w:lang w:val="en-US" w:eastAsia="zh-CN"/>
        </w:rPr>
        <w:t>和教学工作打下坚实</w:t>
      </w:r>
      <w:r>
        <w:rPr>
          <w:rFonts w:ascii="楷体_GB2312" w:hAnsi="宋体" w:eastAsia="楷体_GB2312"/>
          <w:color w:val="auto"/>
          <w:szCs w:val="21"/>
        </w:rPr>
        <w:t>基础，</w:t>
      </w:r>
      <w:r>
        <w:rPr>
          <w:rFonts w:hint="eastAsia" w:ascii="楷体_GB2312" w:hAnsi="宋体" w:eastAsia="楷体_GB2312"/>
          <w:color w:val="auto"/>
          <w:szCs w:val="21"/>
        </w:rPr>
        <w:t>同时还应具备勇于</w:t>
      </w:r>
      <w:r>
        <w:rPr>
          <w:rFonts w:ascii="楷体_GB2312" w:hAnsi="宋体" w:eastAsia="楷体_GB2312"/>
          <w:color w:val="auto"/>
          <w:szCs w:val="21"/>
        </w:rPr>
        <w:t>尝试</w:t>
      </w:r>
      <w:r>
        <w:rPr>
          <w:rFonts w:hint="eastAsia" w:ascii="楷体_GB2312" w:hAnsi="宋体" w:eastAsia="楷体_GB2312"/>
          <w:color w:val="auto"/>
          <w:szCs w:val="21"/>
          <w:lang w:eastAsia="zh-CN"/>
        </w:rPr>
        <w:t>、</w:t>
      </w:r>
      <w:r>
        <w:rPr>
          <w:rFonts w:hint="eastAsia" w:ascii="楷体_GB2312" w:hAnsi="宋体" w:eastAsia="楷体_GB2312"/>
          <w:color w:val="auto"/>
          <w:szCs w:val="21"/>
          <w:lang w:val="en-US" w:eastAsia="zh-CN"/>
        </w:rPr>
        <w:t>寻根问底的</w:t>
      </w:r>
      <w:r>
        <w:rPr>
          <w:rFonts w:ascii="楷体_GB2312" w:hAnsi="宋体" w:eastAsia="楷体_GB2312"/>
          <w:color w:val="auto"/>
          <w:szCs w:val="21"/>
        </w:rPr>
        <w:t>探索精神</w:t>
      </w:r>
      <w:r>
        <w:rPr>
          <w:rFonts w:hint="eastAsia" w:ascii="楷体_GB2312" w:hAnsi="宋体" w:eastAsia="楷体_GB2312"/>
          <w:color w:val="auto"/>
          <w:szCs w:val="21"/>
        </w:rPr>
        <w:t>，关注学科</w:t>
      </w:r>
      <w:r>
        <w:rPr>
          <w:rFonts w:hint="eastAsia" w:ascii="楷体_GB2312" w:hAnsi="宋体" w:eastAsia="楷体_GB2312"/>
          <w:color w:val="auto"/>
          <w:szCs w:val="21"/>
          <w:lang w:val="en-US" w:eastAsia="zh-CN"/>
        </w:rPr>
        <w:t>前沿</w:t>
      </w:r>
      <w:r>
        <w:rPr>
          <w:rFonts w:ascii="楷体_GB2312" w:hAnsi="宋体" w:eastAsia="楷体_GB2312"/>
          <w:color w:val="auto"/>
          <w:szCs w:val="21"/>
        </w:rPr>
        <w:t>领域</w:t>
      </w:r>
      <w:r>
        <w:rPr>
          <w:rFonts w:hint="eastAsia" w:ascii="楷体_GB2312" w:hAnsi="宋体" w:eastAsia="楷体_GB2312"/>
          <w:color w:val="auto"/>
          <w:szCs w:val="21"/>
        </w:rPr>
        <w:t>，用</w:t>
      </w:r>
      <w:r>
        <w:rPr>
          <w:rFonts w:ascii="楷体_GB2312" w:hAnsi="宋体" w:eastAsia="楷体_GB2312"/>
          <w:color w:val="auto"/>
          <w:szCs w:val="21"/>
        </w:rPr>
        <w:t>学科理论知识</w:t>
      </w:r>
      <w:r>
        <w:rPr>
          <w:rFonts w:hint="eastAsia" w:ascii="楷体_GB2312" w:hAnsi="宋体" w:eastAsia="楷体_GB2312"/>
          <w:color w:val="auto"/>
          <w:szCs w:val="21"/>
        </w:rPr>
        <w:t>指导学科</w:t>
      </w:r>
      <w:r>
        <w:rPr>
          <w:rFonts w:ascii="楷体_GB2312" w:hAnsi="宋体" w:eastAsia="楷体_GB2312"/>
          <w:color w:val="auto"/>
          <w:szCs w:val="21"/>
        </w:rPr>
        <w:t>前沿领域的</w:t>
      </w:r>
      <w:r>
        <w:rPr>
          <w:rFonts w:hint="eastAsia" w:ascii="楷体_GB2312" w:hAnsi="宋体" w:eastAsia="楷体_GB2312"/>
          <w:color w:val="auto"/>
          <w:szCs w:val="21"/>
        </w:rPr>
        <w:t>研究。</w:t>
      </w:r>
    </w:p>
    <w:p>
      <w:pPr>
        <w:spacing w:line="340" w:lineRule="exact"/>
        <w:ind w:firstLine="420" w:firstLineChars="200"/>
        <w:rPr>
          <w:rFonts w:hint="eastAsia" w:ascii="楷体_GB2312" w:hAnsi="宋体" w:eastAsia="楷体_GB2312"/>
          <w:color w:val="auto"/>
          <w:szCs w:val="21"/>
          <w:lang w:val="en-US" w:eastAsia="zh-CN"/>
        </w:rPr>
      </w:pPr>
      <w:bookmarkStart w:id="5" w:name="_GoBack"/>
      <w:bookmarkEnd w:id="5"/>
    </w:p>
    <w:p>
      <w:pPr>
        <w:numPr>
          <w:ilvl w:val="0"/>
          <w:numId w:val="2"/>
        </w:numPr>
        <w:spacing w:line="340" w:lineRule="exact"/>
        <w:ind w:left="0" w:leftChars="0" w:firstLine="0" w:firstLineChars="0"/>
        <w:rPr>
          <w:rFonts w:hint="eastAsia" w:ascii="黑体" w:eastAsia="黑体"/>
          <w:color w:val="auto"/>
          <w:sz w:val="24"/>
        </w:rPr>
      </w:pPr>
      <w:r>
        <w:rPr>
          <w:rFonts w:hint="eastAsia" w:ascii="黑体" w:eastAsia="黑体"/>
          <w:color w:val="auto"/>
          <w:sz w:val="24"/>
        </w:rPr>
        <w:t>评分标准</w:t>
      </w:r>
    </w:p>
    <w:p>
      <w:pPr>
        <w:widowControl w:val="0"/>
        <w:numPr>
          <w:ilvl w:val="0"/>
          <w:numId w:val="0"/>
        </w:numPr>
        <w:spacing w:line="340" w:lineRule="exact"/>
        <w:jc w:val="both"/>
        <w:rPr>
          <w:rFonts w:hint="eastAsia" w:ascii="黑体" w:eastAsia="黑体"/>
          <w:color w:val="auto"/>
          <w:sz w:val="24"/>
        </w:rPr>
      </w:pPr>
    </w:p>
    <w:p>
      <w:pPr>
        <w:numPr>
          <w:ilvl w:val="0"/>
          <w:numId w:val="0"/>
        </w:numPr>
        <w:spacing w:line="340" w:lineRule="exact"/>
        <w:ind w:leftChars="0"/>
        <w:rPr>
          <w:rFonts w:hint="eastAsia" w:ascii="黑体" w:eastAsia="黑体"/>
          <w:color w:val="auto"/>
          <w:sz w:val="24"/>
        </w:rPr>
      </w:pPr>
    </w:p>
    <w:tbl>
      <w:tblPr>
        <w:tblStyle w:val="6"/>
        <w:tblW w:w="14051" w:type="dxa"/>
        <w:jc w:val="center"/>
        <w:tblLayout w:type="fixed"/>
        <w:tblCellMar>
          <w:top w:w="0" w:type="dxa"/>
          <w:left w:w="108" w:type="dxa"/>
          <w:bottom w:w="0" w:type="dxa"/>
          <w:right w:w="108" w:type="dxa"/>
        </w:tblCellMar>
      </w:tblPr>
      <w:tblGrid>
        <w:gridCol w:w="2427"/>
        <w:gridCol w:w="2126"/>
        <w:gridCol w:w="2127"/>
        <w:gridCol w:w="2268"/>
        <w:gridCol w:w="2409"/>
        <w:gridCol w:w="2694"/>
      </w:tblGrid>
      <w:tr>
        <w:tblPrEx>
          <w:tblCellMar>
            <w:top w:w="0" w:type="dxa"/>
            <w:left w:w="108" w:type="dxa"/>
            <w:bottom w:w="0" w:type="dxa"/>
            <w:right w:w="108" w:type="dxa"/>
          </w:tblCellMar>
        </w:tblPrEx>
        <w:trPr>
          <w:trHeight w:val="570" w:hRule="atLeast"/>
          <w:jc w:val="center"/>
        </w:trPr>
        <w:tc>
          <w:tcPr>
            <w:tcW w:w="2427" w:type="dxa"/>
            <w:vMerge w:val="restart"/>
            <w:tcBorders>
              <w:top w:val="single" w:color="auto" w:sz="4" w:space="0"/>
              <w:left w:val="single" w:color="auto" w:sz="4" w:space="0"/>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课程目标</w:t>
            </w:r>
          </w:p>
        </w:tc>
        <w:tc>
          <w:tcPr>
            <w:tcW w:w="11624" w:type="dxa"/>
            <w:gridSpan w:val="5"/>
            <w:tcBorders>
              <w:top w:val="single" w:color="auto" w:sz="4" w:space="0"/>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评分标准</w:t>
            </w:r>
          </w:p>
        </w:tc>
      </w:tr>
      <w:tr>
        <w:tblPrEx>
          <w:tblCellMar>
            <w:top w:w="0" w:type="dxa"/>
            <w:left w:w="108" w:type="dxa"/>
            <w:bottom w:w="0" w:type="dxa"/>
            <w:right w:w="108" w:type="dxa"/>
          </w:tblCellMar>
        </w:tblPrEx>
        <w:trPr>
          <w:trHeight w:val="360" w:hRule="atLeast"/>
          <w:jc w:val="center"/>
        </w:trPr>
        <w:tc>
          <w:tcPr>
            <w:tcW w:w="24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color w:val="auto"/>
                <w:kern w:val="0"/>
                <w:szCs w:val="21"/>
              </w:rPr>
            </w:pPr>
          </w:p>
        </w:tc>
        <w:tc>
          <w:tcPr>
            <w:tcW w:w="2126"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90-100</w:t>
            </w:r>
          </w:p>
        </w:tc>
        <w:tc>
          <w:tcPr>
            <w:tcW w:w="2127"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80-89</w:t>
            </w:r>
          </w:p>
        </w:tc>
        <w:tc>
          <w:tcPr>
            <w:tcW w:w="2268" w:type="dxa"/>
            <w:tcBorders>
              <w:top w:val="nil"/>
              <w:left w:val="nil"/>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70-79</w:t>
            </w:r>
          </w:p>
        </w:tc>
        <w:tc>
          <w:tcPr>
            <w:tcW w:w="2409"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60-69</w:t>
            </w:r>
          </w:p>
        </w:tc>
        <w:tc>
          <w:tcPr>
            <w:tcW w:w="2694" w:type="dxa"/>
            <w:tcBorders>
              <w:top w:val="nil"/>
              <w:left w:val="nil"/>
              <w:bottom w:val="single" w:color="auto" w:sz="4" w:space="0"/>
              <w:right w:val="single" w:color="auto" w:sz="4" w:space="0"/>
            </w:tcBorders>
            <w:shd w:val="clear" w:color="000000" w:fill="D8D8D8"/>
            <w:vAlign w:val="center"/>
          </w:tcPr>
          <w:p>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0-59</w:t>
            </w:r>
          </w:p>
        </w:tc>
      </w:tr>
      <w:tr>
        <w:tblPrEx>
          <w:tblCellMar>
            <w:top w:w="0" w:type="dxa"/>
            <w:left w:w="108" w:type="dxa"/>
            <w:bottom w:w="0" w:type="dxa"/>
            <w:right w:w="108" w:type="dxa"/>
          </w:tblCellMar>
        </w:tblPrEx>
        <w:trPr>
          <w:trHeight w:val="465" w:hRule="atLeast"/>
          <w:jc w:val="center"/>
        </w:trPr>
        <w:tc>
          <w:tcPr>
            <w:tcW w:w="24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bCs/>
                <w:color w:val="auto"/>
                <w:kern w:val="0"/>
                <w:szCs w:val="21"/>
              </w:rPr>
            </w:pPr>
          </w:p>
        </w:tc>
        <w:tc>
          <w:tcPr>
            <w:tcW w:w="2126"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优</w:t>
            </w:r>
          </w:p>
        </w:tc>
        <w:tc>
          <w:tcPr>
            <w:tcW w:w="2127"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良</w:t>
            </w:r>
          </w:p>
        </w:tc>
        <w:tc>
          <w:tcPr>
            <w:tcW w:w="2268" w:type="dxa"/>
            <w:tcBorders>
              <w:top w:val="nil"/>
              <w:left w:val="nil"/>
              <w:bottom w:val="single" w:color="auto" w:sz="4" w:space="0"/>
              <w:right w:val="single" w:color="auto" w:sz="4" w:space="0"/>
            </w:tcBorders>
            <w:shd w:val="clear" w:color="auto" w:fill="D9D9D9"/>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中</w:t>
            </w:r>
          </w:p>
        </w:tc>
        <w:tc>
          <w:tcPr>
            <w:tcW w:w="2409" w:type="dxa"/>
            <w:tcBorders>
              <w:top w:val="nil"/>
              <w:left w:val="nil"/>
              <w:bottom w:val="single" w:color="auto" w:sz="4" w:space="0"/>
              <w:right w:val="single" w:color="auto" w:sz="4" w:space="0"/>
            </w:tcBorders>
            <w:shd w:val="clear" w:color="000000" w:fill="D8D8D8"/>
            <w:vAlign w:val="center"/>
          </w:tcPr>
          <w:p>
            <w:pPr>
              <w:widowControl/>
              <w:spacing w:line="360" w:lineRule="auto"/>
              <w:jc w:val="center"/>
              <w:rPr>
                <w:rFonts w:ascii="宋体" w:hAnsi="宋体" w:cs="宋体"/>
                <w:b/>
                <w:bCs/>
                <w:color w:val="auto"/>
                <w:kern w:val="0"/>
                <w:szCs w:val="21"/>
              </w:rPr>
            </w:pPr>
            <w:r>
              <w:rPr>
                <w:rFonts w:hint="eastAsia" w:ascii="宋体" w:hAnsi="宋体" w:cs="宋体"/>
                <w:b/>
                <w:bCs/>
                <w:color w:val="auto"/>
                <w:kern w:val="0"/>
                <w:szCs w:val="21"/>
              </w:rPr>
              <w:t>及格</w:t>
            </w:r>
          </w:p>
        </w:tc>
        <w:tc>
          <w:tcPr>
            <w:tcW w:w="2694" w:type="dxa"/>
            <w:tcBorders>
              <w:top w:val="nil"/>
              <w:left w:val="nil"/>
              <w:bottom w:val="single" w:color="auto" w:sz="4" w:space="0"/>
              <w:right w:val="single" w:color="auto" w:sz="4" w:space="0"/>
            </w:tcBorders>
            <w:shd w:val="clear" w:color="000000" w:fill="D8D8D8"/>
            <w:vAlign w:val="center"/>
          </w:tcPr>
          <w:p>
            <w:pPr>
              <w:spacing w:line="360" w:lineRule="auto"/>
              <w:jc w:val="center"/>
              <w:rPr>
                <w:rFonts w:ascii="宋体" w:hAnsi="宋体" w:cs="宋体"/>
                <w:b/>
                <w:bCs/>
                <w:color w:val="auto"/>
                <w:kern w:val="0"/>
                <w:szCs w:val="21"/>
              </w:rPr>
            </w:pPr>
            <w:r>
              <w:rPr>
                <w:rFonts w:hint="eastAsia" w:ascii="宋体" w:hAnsi="宋体" w:cs="宋体"/>
                <w:b/>
                <w:bCs/>
                <w:color w:val="auto"/>
                <w:kern w:val="0"/>
                <w:szCs w:val="21"/>
              </w:rPr>
              <w:t>不及格</w:t>
            </w:r>
          </w:p>
        </w:tc>
      </w:tr>
      <w:tr>
        <w:tblPrEx>
          <w:tblCellMar>
            <w:top w:w="0" w:type="dxa"/>
            <w:left w:w="108" w:type="dxa"/>
            <w:bottom w:w="0" w:type="dxa"/>
            <w:right w:w="108" w:type="dxa"/>
          </w:tblCellMar>
        </w:tblPrEx>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340" w:lineRule="exact"/>
              <w:ind w:firstLine="420" w:firstLineChars="200"/>
              <w:rPr>
                <w:rFonts w:hint="eastAsia" w:asciiTheme="minorEastAsia" w:hAnsiTheme="minorEastAsia" w:eastAsiaTheme="minorEastAsia" w:cstheme="minorEastAsia"/>
                <w:color w:val="auto"/>
                <w:szCs w:val="21"/>
                <w:lang w:val="en-US" w:eastAsia="zh-CN"/>
              </w:rPr>
            </w:pPr>
            <w:r>
              <w:rPr>
                <w:rFonts w:hint="eastAsia" w:ascii="宋体" w:hAnsi="宋体"/>
                <w:b/>
                <w:color w:val="auto"/>
              </w:rPr>
              <w:t>课程目标1：</w:t>
            </w:r>
            <w:r>
              <w:rPr>
                <w:rFonts w:hint="eastAsia" w:asciiTheme="minorEastAsia" w:hAnsiTheme="minorEastAsia" w:eastAsiaTheme="minorEastAsia" w:cstheme="minorEastAsia"/>
                <w:color w:val="auto"/>
                <w:szCs w:val="21"/>
                <w:lang w:val="en-US" w:eastAsia="zh-CN"/>
              </w:rPr>
              <w:t xml:space="preserve">能够对文献学的内涵、作用、基本知识理论及主要研究内容、知识体系形成基本认识。 </w:t>
            </w:r>
          </w:p>
          <w:p>
            <w:pPr>
              <w:widowControl/>
              <w:jc w:val="left"/>
              <w:rPr>
                <w:rFonts w:ascii="宋体" w:hAnsi="宋体" w:cs="宋体"/>
                <w:b/>
                <w:bCs/>
                <w:color w:val="auto"/>
                <w:kern w:val="0"/>
                <w:szCs w:val="21"/>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bCs/>
                <w:color w:val="auto"/>
                <w:szCs w:val="21"/>
              </w:rPr>
              <w:t>能够充分理解</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的基本含义及</w:t>
            </w:r>
            <w:r>
              <w:rPr>
                <w:rFonts w:hint="eastAsia" w:asciiTheme="minorEastAsia" w:hAnsiTheme="minorEastAsia" w:eastAsiaTheme="minorEastAsia" w:cstheme="minorEastAsia"/>
                <w:bCs/>
                <w:color w:val="auto"/>
                <w:szCs w:val="21"/>
                <w:lang w:val="en-US" w:eastAsia="zh-CN"/>
              </w:rPr>
              <w:t>文献学的</w:t>
            </w:r>
            <w:r>
              <w:rPr>
                <w:rFonts w:hint="eastAsia" w:asciiTheme="minorEastAsia" w:hAnsiTheme="minorEastAsia" w:eastAsiaTheme="minorEastAsia" w:cstheme="minorEastAsia"/>
                <w:bCs/>
                <w:color w:val="auto"/>
                <w:szCs w:val="21"/>
              </w:rPr>
              <w:t>学科内涵；能够正确认识</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对学习、教学、课程的积极影响和作用方式；</w:t>
            </w:r>
            <w:r>
              <w:rPr>
                <w:rFonts w:hint="eastAsia" w:asciiTheme="minorEastAsia" w:hAnsiTheme="minorEastAsia" w:eastAsiaTheme="minorEastAsia" w:cstheme="minorEastAsia"/>
                <w:b w:val="0"/>
                <w:bCs w:val="0"/>
                <w:color w:val="auto"/>
                <w:szCs w:val="21"/>
                <w:lang w:val="en-US" w:eastAsia="zh-CN"/>
              </w:rPr>
              <w:t>深入了</w:t>
            </w:r>
            <w:r>
              <w:rPr>
                <w:rFonts w:hint="eastAsia" w:asciiTheme="minorEastAsia" w:hAnsiTheme="minorEastAsia" w:eastAsiaTheme="minorEastAsia" w:cstheme="minorEastAsia"/>
                <w:color w:val="auto"/>
                <w:szCs w:val="21"/>
                <w:lang w:val="en-US" w:eastAsia="zh-CN"/>
              </w:rPr>
              <w:t>解</w:t>
            </w:r>
            <w:r>
              <w:rPr>
                <w:rFonts w:hint="eastAsia" w:asciiTheme="minorEastAsia" w:hAnsiTheme="minorEastAsia" w:eastAsiaTheme="minorEastAsia" w:cstheme="minorEastAsia"/>
                <w:color w:val="auto"/>
                <w:szCs w:val="21"/>
              </w:rPr>
              <w:t>文献的载体、文献的形成与流布，文献的收藏与散佚，版本学、校勘学、目录学、辑佚和辨伪、类书和丛书、地方志和家谱等</w:t>
            </w:r>
            <w:r>
              <w:rPr>
                <w:rFonts w:hint="eastAsia" w:asciiTheme="minorEastAsia" w:hAnsiTheme="minorEastAsia" w:eastAsiaTheme="minorEastAsia" w:cstheme="minorEastAsia"/>
                <w:color w:val="auto"/>
                <w:szCs w:val="21"/>
                <w:lang w:val="en-US" w:eastAsia="zh-CN"/>
              </w:rPr>
              <w:t>相关</w:t>
            </w:r>
            <w:r>
              <w:rPr>
                <w:rFonts w:hint="eastAsia" w:asciiTheme="minorEastAsia" w:hAnsiTheme="minorEastAsia" w:eastAsiaTheme="minorEastAsia" w:cstheme="minorEastAsia"/>
                <w:color w:val="auto"/>
                <w:szCs w:val="21"/>
              </w:rPr>
              <w:t>内容</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lang w:val="en-US" w:eastAsia="zh-CN"/>
              </w:rPr>
              <w:t>并熟练</w:t>
            </w:r>
            <w:r>
              <w:rPr>
                <w:rFonts w:hint="eastAsia" w:asciiTheme="minorEastAsia" w:hAnsiTheme="minorEastAsia" w:eastAsiaTheme="minorEastAsia" w:cstheme="minorEastAsia"/>
                <w:color w:val="auto"/>
                <w:szCs w:val="21"/>
              </w:rPr>
              <w:t>掌握收集整理研究资料的基本途径和方法。</w:t>
            </w:r>
          </w:p>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Theme="minorEastAsia" w:hAnsiTheme="minorEastAsia" w:eastAsiaTheme="minorEastAsia" w:cstheme="minorEastAsia"/>
                <w:bCs/>
                <w:color w:val="auto"/>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bCs/>
                <w:color w:val="auto"/>
                <w:szCs w:val="21"/>
              </w:rPr>
              <w:t>能够理解</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的基本含义及</w:t>
            </w:r>
            <w:r>
              <w:rPr>
                <w:rFonts w:hint="eastAsia" w:asciiTheme="minorEastAsia" w:hAnsiTheme="minorEastAsia" w:eastAsiaTheme="minorEastAsia" w:cstheme="minorEastAsia"/>
                <w:bCs/>
                <w:color w:val="auto"/>
                <w:szCs w:val="21"/>
                <w:lang w:val="en-US" w:eastAsia="zh-CN"/>
              </w:rPr>
              <w:t>文献学的</w:t>
            </w:r>
            <w:r>
              <w:rPr>
                <w:rFonts w:hint="eastAsia" w:asciiTheme="minorEastAsia" w:hAnsiTheme="minorEastAsia" w:eastAsiaTheme="minorEastAsia" w:cstheme="minorEastAsia"/>
                <w:bCs/>
                <w:color w:val="auto"/>
                <w:szCs w:val="21"/>
              </w:rPr>
              <w:t>学科内涵；能够</w:t>
            </w:r>
            <w:r>
              <w:rPr>
                <w:rFonts w:hint="eastAsia" w:asciiTheme="minorEastAsia" w:hAnsiTheme="minorEastAsia" w:eastAsiaTheme="minorEastAsia" w:cstheme="minorEastAsia"/>
                <w:bCs/>
                <w:color w:val="auto"/>
                <w:szCs w:val="21"/>
                <w:lang w:val="en-US" w:eastAsia="zh-CN"/>
              </w:rPr>
              <w:t>基本</w:t>
            </w:r>
            <w:r>
              <w:rPr>
                <w:rFonts w:hint="eastAsia" w:asciiTheme="minorEastAsia" w:hAnsiTheme="minorEastAsia" w:eastAsiaTheme="minorEastAsia" w:cstheme="minorEastAsia"/>
                <w:bCs/>
                <w:color w:val="auto"/>
                <w:szCs w:val="21"/>
              </w:rPr>
              <w:t>认识</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对学习、教学、课程的积极影响和作用方式；</w:t>
            </w:r>
            <w:r>
              <w:rPr>
                <w:rFonts w:hint="eastAsia" w:asciiTheme="minorEastAsia" w:hAnsiTheme="minorEastAsia" w:eastAsiaTheme="minorEastAsia" w:cstheme="minorEastAsia"/>
                <w:color w:val="auto"/>
                <w:szCs w:val="21"/>
                <w:lang w:val="en-US" w:eastAsia="zh-CN"/>
              </w:rPr>
              <w:t>理解</w:t>
            </w:r>
            <w:r>
              <w:rPr>
                <w:rFonts w:hint="eastAsia" w:asciiTheme="minorEastAsia" w:hAnsiTheme="minorEastAsia" w:eastAsiaTheme="minorEastAsia" w:cstheme="minorEastAsia"/>
                <w:color w:val="auto"/>
                <w:szCs w:val="21"/>
              </w:rPr>
              <w:t>文献的载体、文献的形成与流布，文献的收藏与散佚，版本学、校勘学、目录学、辑佚和辨伪、类书和丛书、地方志和家谱等</w:t>
            </w:r>
            <w:r>
              <w:rPr>
                <w:rFonts w:hint="eastAsia" w:asciiTheme="minorEastAsia" w:hAnsiTheme="minorEastAsia" w:eastAsiaTheme="minorEastAsia" w:cstheme="minorEastAsia"/>
                <w:color w:val="auto"/>
                <w:szCs w:val="21"/>
                <w:lang w:val="en-US" w:eastAsia="zh-CN"/>
              </w:rPr>
              <w:t>相关</w:t>
            </w:r>
            <w:r>
              <w:rPr>
                <w:rFonts w:hint="eastAsia" w:asciiTheme="minorEastAsia" w:hAnsiTheme="minorEastAsia" w:eastAsiaTheme="minorEastAsia" w:cstheme="minorEastAsia"/>
                <w:color w:val="auto"/>
                <w:szCs w:val="21"/>
              </w:rPr>
              <w:t>内容</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lang w:val="en-US" w:eastAsia="zh-CN"/>
              </w:rPr>
              <w:t>并基本</w:t>
            </w:r>
            <w:r>
              <w:rPr>
                <w:rFonts w:hint="eastAsia" w:asciiTheme="minorEastAsia" w:hAnsiTheme="minorEastAsia" w:eastAsiaTheme="minorEastAsia" w:cstheme="minorEastAsia"/>
                <w:color w:val="auto"/>
                <w:szCs w:val="21"/>
              </w:rPr>
              <w:t>掌握收集整理研究资料的基本途径和方法。</w:t>
            </w:r>
          </w:p>
          <w:p>
            <w:pPr>
              <w:keepNext w:val="0"/>
              <w:keepLines w:val="0"/>
              <w:pageBreakBefore w:val="0"/>
              <w:widowControl/>
              <w:kinsoku/>
              <w:wordWrap/>
              <w:overflowPunct/>
              <w:topLinePunct w:val="0"/>
              <w:bidi w:val="0"/>
              <w:adjustRightInd/>
              <w:snapToGrid/>
              <w:spacing w:line="240" w:lineRule="auto"/>
              <w:jc w:val="both"/>
              <w:rPr>
                <w:rFonts w:ascii="楷体" w:hAnsi="楷体"/>
                <w:bCs/>
                <w:color w:val="auto"/>
                <w:szCs w:val="21"/>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ind w:firstLine="420" w:firstLineChars="200"/>
              <w:rPr>
                <w:rFonts w:hint="eastAsia" w:asciiTheme="minorEastAsia" w:hAnsiTheme="minorEastAsia" w:eastAsiaTheme="minorEastAsia" w:cstheme="minorEastAsia"/>
                <w:color w:val="auto"/>
                <w:szCs w:val="21"/>
                <w:lang w:eastAsia="zh-CN"/>
              </w:rPr>
            </w:pPr>
            <w:r>
              <w:rPr>
                <w:rFonts w:hint="eastAsia" w:ascii="楷体" w:hAnsi="楷体"/>
                <w:bCs/>
                <w:color w:val="auto"/>
                <w:szCs w:val="21"/>
              </w:rPr>
              <w:t>能够大致</w:t>
            </w:r>
            <w:r>
              <w:rPr>
                <w:rFonts w:ascii="楷体" w:hAnsi="楷体"/>
                <w:bCs/>
                <w:color w:val="auto"/>
                <w:szCs w:val="21"/>
              </w:rPr>
              <w:t>理解</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的基本含义及</w:t>
            </w:r>
            <w:r>
              <w:rPr>
                <w:rFonts w:hint="eastAsia" w:asciiTheme="minorEastAsia" w:hAnsiTheme="minorEastAsia" w:eastAsiaTheme="minorEastAsia" w:cstheme="minorEastAsia"/>
                <w:bCs/>
                <w:color w:val="auto"/>
                <w:szCs w:val="21"/>
                <w:lang w:val="en-US" w:eastAsia="zh-CN"/>
              </w:rPr>
              <w:t>文献学的</w:t>
            </w:r>
            <w:r>
              <w:rPr>
                <w:rFonts w:hint="eastAsia" w:asciiTheme="minorEastAsia" w:hAnsiTheme="minorEastAsia" w:eastAsiaTheme="minorEastAsia" w:cstheme="minorEastAsia"/>
                <w:bCs/>
                <w:color w:val="auto"/>
                <w:szCs w:val="21"/>
              </w:rPr>
              <w:t>学科内涵；能够认识</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对学习、教学、课程的积极影响和作用方式</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lang w:val="en-US" w:eastAsia="zh-CN"/>
              </w:rPr>
              <w:t>但未能深入准确地认识</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lang w:val="en-US" w:eastAsia="zh-CN"/>
              </w:rPr>
              <w:t>大致了解</w:t>
            </w:r>
            <w:r>
              <w:rPr>
                <w:rFonts w:hint="eastAsia" w:asciiTheme="minorEastAsia" w:hAnsiTheme="minorEastAsia" w:eastAsiaTheme="minorEastAsia" w:cstheme="minorEastAsia"/>
                <w:color w:val="auto"/>
                <w:szCs w:val="21"/>
              </w:rPr>
              <w:t>文献的载体、文献的形成与流布，文献的收藏与散佚，版本学、校勘学、目录学、辑佚和辨伪、类书和丛书、地方志和家谱等</w:t>
            </w:r>
            <w:r>
              <w:rPr>
                <w:rFonts w:hint="eastAsia" w:asciiTheme="minorEastAsia" w:hAnsiTheme="minorEastAsia" w:eastAsiaTheme="minorEastAsia" w:cstheme="minorEastAsia"/>
                <w:color w:val="auto"/>
                <w:szCs w:val="21"/>
                <w:lang w:val="en-US" w:eastAsia="zh-CN"/>
              </w:rPr>
              <w:t>相关</w:t>
            </w:r>
            <w:r>
              <w:rPr>
                <w:rFonts w:hint="eastAsia" w:asciiTheme="minorEastAsia" w:hAnsiTheme="minorEastAsia" w:eastAsiaTheme="minorEastAsia" w:cstheme="minorEastAsia"/>
                <w:color w:val="auto"/>
                <w:szCs w:val="21"/>
              </w:rPr>
              <w:t>内容</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color w:val="auto"/>
                <w:szCs w:val="21"/>
                <w:lang w:val="en-US" w:eastAsia="zh-CN"/>
              </w:rPr>
              <w:t>能够</w:t>
            </w:r>
            <w:r>
              <w:rPr>
                <w:rFonts w:hint="eastAsia" w:asciiTheme="minorEastAsia" w:hAnsiTheme="minorEastAsia" w:eastAsiaTheme="minorEastAsia" w:cstheme="minorEastAsia"/>
                <w:color w:val="auto"/>
                <w:szCs w:val="21"/>
              </w:rPr>
              <w:t>收集整理研究资料的基本途径和方法</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kinsoku/>
              <w:wordWrap/>
              <w:overflowPunct/>
              <w:topLinePunct w:val="0"/>
              <w:bidi w:val="0"/>
              <w:adjustRightInd/>
              <w:snapToGrid/>
              <w:spacing w:line="240" w:lineRule="auto"/>
              <w:jc w:val="both"/>
              <w:rPr>
                <w:rFonts w:ascii="楷体" w:hAnsi="楷体"/>
                <w:bCs/>
                <w:color w:val="auto"/>
                <w:szCs w:val="21"/>
              </w:rPr>
            </w:pPr>
            <w:r>
              <w:rPr>
                <w:rFonts w:hint="eastAsia" w:ascii="楷体" w:hAnsi="楷体"/>
                <w:bCs/>
                <w:color w:val="auto"/>
                <w:szCs w:val="21"/>
              </w:rPr>
              <w:t>但</w:t>
            </w:r>
            <w:r>
              <w:rPr>
                <w:rFonts w:ascii="楷体" w:hAnsi="楷体"/>
                <w:bCs/>
                <w:color w:val="auto"/>
                <w:szCs w:val="21"/>
              </w:rPr>
              <w:t>尚不</w:t>
            </w:r>
            <w:r>
              <w:rPr>
                <w:rFonts w:hint="eastAsia" w:ascii="楷体" w:hAnsi="楷体"/>
                <w:bCs/>
                <w:color w:val="auto"/>
                <w:szCs w:val="21"/>
                <w:lang w:val="en-US" w:eastAsia="zh-CN"/>
              </w:rPr>
              <w:t>熟练。</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ind w:firstLine="420" w:firstLineChars="200"/>
              <w:rPr>
                <w:rFonts w:hint="default" w:asciiTheme="minorEastAsia" w:hAnsiTheme="minorEastAsia" w:eastAsiaTheme="minorEastAsia" w:cstheme="minorEastAsia"/>
                <w:color w:val="auto"/>
                <w:szCs w:val="21"/>
                <w:lang w:val="en-US" w:eastAsia="zh-CN"/>
              </w:rPr>
            </w:pPr>
            <w:r>
              <w:rPr>
                <w:rFonts w:hint="eastAsia" w:ascii="楷体" w:hAnsi="楷体"/>
                <w:bCs/>
                <w:color w:val="auto"/>
                <w:szCs w:val="21"/>
              </w:rPr>
              <w:t>能够</w:t>
            </w:r>
            <w:r>
              <w:rPr>
                <w:rFonts w:hint="eastAsia" w:ascii="楷体" w:hAnsi="楷体"/>
                <w:bCs/>
                <w:color w:val="auto"/>
                <w:szCs w:val="21"/>
                <w:lang w:val="en-US" w:eastAsia="zh-CN"/>
              </w:rPr>
              <w:t>了</w:t>
            </w:r>
            <w:r>
              <w:rPr>
                <w:rFonts w:ascii="楷体" w:hAnsi="楷体"/>
                <w:bCs/>
                <w:color w:val="auto"/>
                <w:szCs w:val="21"/>
              </w:rPr>
              <w:t>解</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的基本含义及</w:t>
            </w:r>
            <w:r>
              <w:rPr>
                <w:rFonts w:hint="eastAsia" w:asciiTheme="minorEastAsia" w:hAnsiTheme="minorEastAsia" w:eastAsiaTheme="minorEastAsia" w:cstheme="minorEastAsia"/>
                <w:bCs/>
                <w:color w:val="auto"/>
                <w:szCs w:val="21"/>
                <w:lang w:val="en-US" w:eastAsia="zh-CN"/>
              </w:rPr>
              <w:t>文献学的</w:t>
            </w:r>
            <w:r>
              <w:rPr>
                <w:rFonts w:hint="eastAsia" w:asciiTheme="minorEastAsia" w:hAnsiTheme="minorEastAsia" w:eastAsiaTheme="minorEastAsia" w:cstheme="minorEastAsia"/>
                <w:bCs/>
                <w:color w:val="auto"/>
                <w:szCs w:val="21"/>
              </w:rPr>
              <w:t>学科内涵；能够认识</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对学习、教学、课程的积极影响和作用方式</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lang w:val="en-US" w:eastAsia="zh-CN"/>
              </w:rPr>
              <w:t>但未能准确地认识</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bCs/>
                <w:color w:val="auto"/>
                <w:szCs w:val="21"/>
                <w:lang w:val="en-US" w:eastAsia="zh-CN"/>
              </w:rPr>
              <w:t>能简要</w:t>
            </w:r>
            <w:r>
              <w:rPr>
                <w:rFonts w:hint="eastAsia" w:asciiTheme="minorEastAsia" w:hAnsiTheme="minorEastAsia" w:eastAsiaTheme="minorEastAsia" w:cstheme="minorEastAsia"/>
                <w:color w:val="auto"/>
                <w:szCs w:val="21"/>
                <w:lang w:val="en-US" w:eastAsia="zh-CN"/>
              </w:rPr>
              <w:t>了解</w:t>
            </w:r>
            <w:r>
              <w:rPr>
                <w:rFonts w:hint="eastAsia" w:asciiTheme="minorEastAsia" w:hAnsiTheme="minorEastAsia" w:eastAsiaTheme="minorEastAsia" w:cstheme="minorEastAsia"/>
                <w:color w:val="auto"/>
                <w:szCs w:val="21"/>
              </w:rPr>
              <w:t>文献的载体、文献的形成与流布，文献的收藏与散佚，版本学、校勘学、目录学、辑佚和辨伪、类书和丛书、地方志和家谱等</w:t>
            </w:r>
            <w:r>
              <w:rPr>
                <w:rFonts w:hint="eastAsia" w:asciiTheme="minorEastAsia" w:hAnsiTheme="minorEastAsia" w:eastAsiaTheme="minorEastAsia" w:cstheme="minorEastAsia"/>
                <w:color w:val="auto"/>
                <w:szCs w:val="21"/>
                <w:lang w:val="en-US" w:eastAsia="zh-CN"/>
              </w:rPr>
              <w:t>相关</w:t>
            </w:r>
            <w:r>
              <w:rPr>
                <w:rFonts w:hint="eastAsia" w:asciiTheme="minorEastAsia" w:hAnsiTheme="minorEastAsia" w:eastAsiaTheme="minorEastAsia" w:cstheme="minorEastAsia"/>
                <w:color w:val="auto"/>
                <w:szCs w:val="21"/>
              </w:rPr>
              <w:t>内容</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但不全面。</w:t>
            </w:r>
          </w:p>
          <w:p>
            <w:pPr>
              <w:keepNext w:val="0"/>
              <w:keepLines w:val="0"/>
              <w:pageBreakBefore w:val="0"/>
              <w:widowControl/>
              <w:kinsoku/>
              <w:wordWrap/>
              <w:overflowPunct/>
              <w:topLinePunct w:val="0"/>
              <w:bidi w:val="0"/>
              <w:adjustRightInd/>
              <w:snapToGrid/>
              <w:spacing w:line="240" w:lineRule="auto"/>
              <w:jc w:val="both"/>
              <w:rPr>
                <w:rFonts w:ascii="楷体" w:hAnsi="楷体"/>
                <w:bCs/>
                <w:color w:val="auto"/>
                <w:szCs w:val="21"/>
              </w:rPr>
            </w:pPr>
          </w:p>
        </w:tc>
        <w:tc>
          <w:tcPr>
            <w:tcW w:w="2694"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ind w:firstLine="420" w:firstLineChars="200"/>
              <w:rPr>
                <w:rFonts w:hint="default" w:asciiTheme="minorEastAsia" w:hAnsiTheme="minorEastAsia" w:eastAsiaTheme="minorEastAsia" w:cstheme="minorEastAsia"/>
                <w:color w:val="auto"/>
                <w:szCs w:val="21"/>
                <w:lang w:val="en-US" w:eastAsia="zh-CN"/>
              </w:rPr>
            </w:pPr>
            <w:r>
              <w:rPr>
                <w:rFonts w:hint="eastAsia" w:ascii="楷体" w:hAnsi="楷体"/>
                <w:bCs/>
                <w:color w:val="auto"/>
                <w:szCs w:val="21"/>
                <w:lang w:val="en-US" w:eastAsia="zh-CN"/>
              </w:rPr>
              <w:t>不了</w:t>
            </w:r>
            <w:r>
              <w:rPr>
                <w:rFonts w:ascii="楷体" w:hAnsi="楷体"/>
                <w:bCs/>
                <w:color w:val="auto"/>
                <w:szCs w:val="21"/>
              </w:rPr>
              <w:t>解</w:t>
            </w:r>
            <w:r>
              <w:rPr>
                <w:rFonts w:hint="eastAsia" w:asciiTheme="minorEastAsia" w:hAnsiTheme="minorEastAsia" w:eastAsiaTheme="minorEastAsia" w:cstheme="minorEastAsia"/>
                <w:bCs/>
                <w:color w:val="auto"/>
                <w:szCs w:val="21"/>
                <w:lang w:val="en-US" w:eastAsia="zh-CN"/>
              </w:rPr>
              <w:t>文献</w:t>
            </w:r>
            <w:r>
              <w:rPr>
                <w:rFonts w:hint="eastAsia" w:asciiTheme="minorEastAsia" w:hAnsiTheme="minorEastAsia" w:eastAsiaTheme="minorEastAsia" w:cstheme="minorEastAsia"/>
                <w:bCs/>
                <w:color w:val="auto"/>
                <w:szCs w:val="21"/>
              </w:rPr>
              <w:t>的基本含义及</w:t>
            </w:r>
            <w:r>
              <w:rPr>
                <w:rFonts w:hint="eastAsia" w:asciiTheme="minorEastAsia" w:hAnsiTheme="minorEastAsia" w:eastAsiaTheme="minorEastAsia" w:cstheme="minorEastAsia"/>
                <w:bCs/>
                <w:color w:val="auto"/>
                <w:szCs w:val="21"/>
                <w:lang w:val="en-US" w:eastAsia="zh-CN"/>
              </w:rPr>
              <w:t>文献学的</w:t>
            </w:r>
            <w:r>
              <w:rPr>
                <w:rFonts w:hint="eastAsia" w:asciiTheme="minorEastAsia" w:hAnsiTheme="minorEastAsia" w:eastAsiaTheme="minorEastAsia" w:cstheme="minorEastAsia"/>
                <w:bCs/>
                <w:color w:val="auto"/>
                <w:szCs w:val="21"/>
              </w:rPr>
              <w:t>学科内涵；</w:t>
            </w:r>
            <w:r>
              <w:rPr>
                <w:rFonts w:hint="eastAsia" w:asciiTheme="minorEastAsia" w:hAnsiTheme="minorEastAsia" w:eastAsiaTheme="minorEastAsia" w:cstheme="minorEastAsia"/>
                <w:bCs/>
                <w:color w:val="auto"/>
                <w:szCs w:val="21"/>
                <w:lang w:val="en-US" w:eastAsia="zh-CN"/>
              </w:rPr>
              <w:t>未能</w:t>
            </w:r>
            <w:r>
              <w:rPr>
                <w:rFonts w:hint="eastAsia" w:asciiTheme="minorEastAsia" w:hAnsiTheme="minorEastAsia" w:eastAsiaTheme="minorEastAsia" w:cstheme="minorEastAsia"/>
                <w:bCs/>
                <w:color w:val="auto"/>
                <w:szCs w:val="21"/>
              </w:rPr>
              <w:t>认识</w:t>
            </w:r>
            <w:r>
              <w:rPr>
                <w:rFonts w:hint="eastAsia" w:asciiTheme="minorEastAsia" w:hAnsiTheme="minorEastAsia" w:eastAsiaTheme="minorEastAsia" w:cstheme="minorEastAsia"/>
                <w:bCs/>
                <w:color w:val="auto"/>
                <w:szCs w:val="21"/>
                <w:lang w:val="en-US" w:eastAsia="zh-CN"/>
              </w:rPr>
              <w:t>到文献</w:t>
            </w:r>
            <w:r>
              <w:rPr>
                <w:rFonts w:hint="eastAsia" w:asciiTheme="minorEastAsia" w:hAnsiTheme="minorEastAsia" w:eastAsiaTheme="minorEastAsia" w:cstheme="minorEastAsia"/>
                <w:bCs/>
                <w:color w:val="auto"/>
                <w:szCs w:val="21"/>
              </w:rPr>
              <w:t>对学习、教学、课程的积极影响和作用方式</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lang w:val="en-US" w:eastAsia="zh-CN"/>
              </w:rPr>
              <w:t>不</w:t>
            </w:r>
            <w:r>
              <w:rPr>
                <w:rFonts w:hint="eastAsia" w:asciiTheme="minorEastAsia" w:hAnsiTheme="minorEastAsia" w:eastAsiaTheme="minorEastAsia" w:cstheme="minorEastAsia"/>
                <w:color w:val="auto"/>
                <w:szCs w:val="21"/>
                <w:lang w:val="en-US" w:eastAsia="zh-CN"/>
              </w:rPr>
              <w:t>了解</w:t>
            </w:r>
            <w:r>
              <w:rPr>
                <w:rFonts w:hint="eastAsia" w:asciiTheme="minorEastAsia" w:hAnsiTheme="minorEastAsia" w:eastAsiaTheme="minorEastAsia" w:cstheme="minorEastAsia"/>
                <w:color w:val="auto"/>
                <w:szCs w:val="21"/>
              </w:rPr>
              <w:t>文献的载体、文献的形成与流布，文献的收藏与散佚，版本学、校勘学、目录学、辑佚和辨伪、类书和丛书、地方志和家谱等</w:t>
            </w:r>
            <w:r>
              <w:rPr>
                <w:rFonts w:hint="eastAsia" w:asciiTheme="minorEastAsia" w:hAnsiTheme="minorEastAsia" w:eastAsiaTheme="minorEastAsia" w:cstheme="minorEastAsia"/>
                <w:color w:val="auto"/>
                <w:szCs w:val="21"/>
                <w:lang w:val="en-US" w:eastAsia="zh-CN"/>
              </w:rPr>
              <w:t>相关</w:t>
            </w:r>
            <w:r>
              <w:rPr>
                <w:rFonts w:hint="eastAsia" w:asciiTheme="minorEastAsia" w:hAnsiTheme="minorEastAsia" w:eastAsiaTheme="minorEastAsia" w:cstheme="minorEastAsia"/>
                <w:color w:val="auto"/>
                <w:szCs w:val="21"/>
              </w:rPr>
              <w:t>内容</w:t>
            </w:r>
            <w:r>
              <w:rPr>
                <w:rFonts w:hint="eastAsia" w:asciiTheme="minorEastAsia" w:hAnsiTheme="minorEastAsia" w:eastAsiaTheme="minorEastAsia" w:cstheme="minorEastAsia"/>
                <w:color w:val="auto"/>
                <w:szCs w:val="21"/>
                <w:lang w:val="en-US" w:eastAsia="zh-CN"/>
              </w:rPr>
              <w:t>。</w:t>
            </w:r>
          </w:p>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ascii="楷体" w:hAnsi="楷体"/>
                <w:bCs/>
                <w:color w:val="auto"/>
                <w:szCs w:val="21"/>
              </w:rPr>
            </w:pPr>
          </w:p>
        </w:tc>
      </w:tr>
      <w:tr>
        <w:tblPrEx>
          <w:tblCellMar>
            <w:top w:w="0" w:type="dxa"/>
            <w:left w:w="108" w:type="dxa"/>
            <w:bottom w:w="0" w:type="dxa"/>
            <w:right w:w="108" w:type="dxa"/>
          </w:tblCellMar>
        </w:tblPrEx>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340" w:lineRule="exact"/>
              <w:ind w:firstLine="420" w:firstLineChars="200"/>
              <w:rPr>
                <w:rFonts w:ascii="宋体" w:hAnsi="宋体" w:cs="宋体"/>
                <w:b/>
                <w:bCs/>
                <w:color w:val="auto"/>
                <w:kern w:val="0"/>
                <w:szCs w:val="21"/>
              </w:rPr>
            </w:pPr>
            <w:r>
              <w:rPr>
                <w:rFonts w:hint="eastAsia" w:ascii="宋体" w:hAnsi="宋体"/>
                <w:b/>
                <w:color w:val="auto"/>
              </w:rPr>
              <w:t>课程目标2：</w:t>
            </w:r>
            <w:r>
              <w:rPr>
                <w:rFonts w:hint="eastAsia" w:asciiTheme="minorEastAsia" w:hAnsiTheme="minorEastAsia" w:eastAsiaTheme="minorEastAsia" w:cstheme="minorEastAsia"/>
                <w:color w:val="auto"/>
                <w:szCs w:val="21"/>
                <w:lang w:val="en-US" w:eastAsia="zh-CN"/>
              </w:rPr>
              <w:t>了解本课程的思想与方法，了解本课程与其他课程、社会实践的联系，具有一定的综合分析能力。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Cs w:val="21"/>
              </w:rPr>
              <w:t>能够</w:t>
            </w:r>
            <w:r>
              <w:rPr>
                <w:rFonts w:hint="eastAsia" w:asciiTheme="minorEastAsia" w:hAnsiTheme="minorEastAsia" w:eastAsiaTheme="minorEastAsia" w:cstheme="minorEastAsia"/>
                <w:bCs/>
                <w:color w:val="auto"/>
                <w:szCs w:val="21"/>
                <w:lang w:val="en-US" w:eastAsia="zh-CN"/>
              </w:rPr>
              <w:t>深入了解</w:t>
            </w:r>
            <w:r>
              <w:rPr>
                <w:rFonts w:hint="eastAsia" w:asciiTheme="minorEastAsia" w:hAnsiTheme="minorEastAsia" w:eastAsiaTheme="minorEastAsia" w:cstheme="minorEastAsia"/>
                <w:color w:val="auto"/>
                <w:szCs w:val="21"/>
              </w:rPr>
              <w:t>学习研究</w:t>
            </w:r>
            <w:r>
              <w:rPr>
                <w:rFonts w:hint="eastAsia" w:asciiTheme="minorEastAsia" w:hAnsiTheme="minorEastAsia" w:eastAsiaTheme="minorEastAsia" w:cstheme="minorEastAsia"/>
                <w:color w:val="auto"/>
                <w:szCs w:val="21"/>
                <w:lang w:val="en-US" w:eastAsia="zh-CN"/>
              </w:rPr>
              <w:t>文献学的思想和方法，明晰本课程与古代汉语及查阅文献资料等社会实践的联系，</w:t>
            </w:r>
            <w:r>
              <w:rPr>
                <w:rFonts w:hint="eastAsia" w:asciiTheme="minorEastAsia" w:hAnsiTheme="minorEastAsia" w:eastAsiaTheme="minorEastAsia" w:cstheme="minorEastAsia"/>
                <w:bCs/>
                <w:color w:val="auto"/>
                <w:szCs w:val="21"/>
                <w:lang w:val="en-US" w:eastAsia="zh-CN"/>
              </w:rPr>
              <w:t>将所学</w:t>
            </w:r>
            <w:r>
              <w:rPr>
                <w:rFonts w:hint="eastAsia" w:asciiTheme="minorEastAsia" w:hAnsiTheme="minorEastAsia" w:eastAsiaTheme="minorEastAsia" w:cstheme="minorEastAsia"/>
                <w:bCs/>
                <w:color w:val="auto"/>
                <w:szCs w:val="21"/>
              </w:rPr>
              <w:t>有效地应用于教学</w:t>
            </w:r>
            <w:r>
              <w:rPr>
                <w:rFonts w:hint="eastAsia" w:asciiTheme="minorEastAsia" w:hAnsiTheme="minorEastAsia" w:eastAsiaTheme="minorEastAsia" w:cstheme="minorEastAsia"/>
                <w:bCs/>
                <w:color w:val="auto"/>
                <w:szCs w:val="21"/>
                <w:lang w:val="en-US" w:eastAsia="zh-CN"/>
              </w:rPr>
              <w:t>和学习实践</w:t>
            </w:r>
            <w:r>
              <w:rPr>
                <w:rFonts w:hint="eastAsia" w:asciiTheme="minorEastAsia" w:hAnsiTheme="minorEastAsia" w:eastAsiaTheme="minorEastAsia" w:cstheme="minorEastAsia"/>
                <w:bCs/>
                <w:color w:val="auto"/>
                <w:szCs w:val="21"/>
              </w:rPr>
              <w:t>中</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lang w:val="en-US" w:eastAsia="zh-CN"/>
              </w:rPr>
              <w:t>具备一定的综合分析能力。</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bidi w:val="0"/>
              <w:adjustRightInd/>
              <w:snapToGrid/>
              <w:spacing w:line="240" w:lineRule="auto"/>
              <w:jc w:val="both"/>
              <w:rPr>
                <w:rFonts w:hint="eastAsia" w:ascii="楷体" w:hAnsi="楷体" w:eastAsiaTheme="minorEastAsia"/>
                <w:bCs/>
                <w:color w:val="auto"/>
                <w:szCs w:val="21"/>
                <w:lang w:eastAsia="zh-CN"/>
              </w:rPr>
            </w:pPr>
            <w:r>
              <w:rPr>
                <w:rFonts w:hint="eastAsia" w:asciiTheme="minorEastAsia" w:hAnsiTheme="minorEastAsia" w:eastAsiaTheme="minorEastAsia" w:cstheme="minorEastAsia"/>
                <w:bCs/>
                <w:color w:val="auto"/>
                <w:szCs w:val="21"/>
              </w:rPr>
              <w:t>能够</w:t>
            </w:r>
            <w:r>
              <w:rPr>
                <w:rFonts w:hint="eastAsia" w:asciiTheme="minorEastAsia" w:hAnsiTheme="minorEastAsia" w:eastAsiaTheme="minorEastAsia" w:cstheme="minorEastAsia"/>
                <w:bCs/>
                <w:color w:val="auto"/>
                <w:szCs w:val="21"/>
                <w:lang w:val="en-US" w:eastAsia="zh-CN"/>
              </w:rPr>
              <w:t>了解</w:t>
            </w:r>
            <w:r>
              <w:rPr>
                <w:rFonts w:hint="eastAsia" w:asciiTheme="minorEastAsia" w:hAnsiTheme="minorEastAsia" w:eastAsiaTheme="minorEastAsia" w:cstheme="minorEastAsia"/>
                <w:color w:val="auto"/>
                <w:szCs w:val="21"/>
              </w:rPr>
              <w:t>学习研究</w:t>
            </w:r>
            <w:r>
              <w:rPr>
                <w:rFonts w:hint="eastAsia" w:asciiTheme="minorEastAsia" w:hAnsiTheme="minorEastAsia" w:eastAsiaTheme="minorEastAsia" w:cstheme="minorEastAsia"/>
                <w:color w:val="auto"/>
                <w:szCs w:val="21"/>
                <w:lang w:val="en-US" w:eastAsia="zh-CN"/>
              </w:rPr>
              <w:t>文献学的思想和方法，明确本课程与古代汉语及查阅文献资料等社会实践的联系，</w:t>
            </w:r>
            <w:r>
              <w:rPr>
                <w:rFonts w:hint="eastAsia" w:asciiTheme="minorEastAsia" w:hAnsiTheme="minorEastAsia" w:eastAsiaTheme="minorEastAsia" w:cstheme="minorEastAsia"/>
                <w:bCs/>
                <w:color w:val="auto"/>
                <w:szCs w:val="21"/>
                <w:lang w:val="en-US" w:eastAsia="zh-CN"/>
              </w:rPr>
              <w:t>将所学努力</w:t>
            </w:r>
            <w:r>
              <w:rPr>
                <w:rFonts w:hint="eastAsia" w:asciiTheme="minorEastAsia" w:hAnsiTheme="minorEastAsia" w:eastAsiaTheme="minorEastAsia" w:cstheme="minorEastAsia"/>
                <w:bCs/>
                <w:color w:val="auto"/>
                <w:szCs w:val="21"/>
              </w:rPr>
              <w:t>应用于教学</w:t>
            </w:r>
            <w:r>
              <w:rPr>
                <w:rFonts w:hint="eastAsia" w:asciiTheme="minorEastAsia" w:hAnsiTheme="minorEastAsia" w:eastAsiaTheme="minorEastAsia" w:cstheme="minorEastAsia"/>
                <w:bCs/>
                <w:color w:val="auto"/>
                <w:szCs w:val="21"/>
                <w:lang w:val="en-US" w:eastAsia="zh-CN"/>
              </w:rPr>
              <w:t>和学习实践</w:t>
            </w:r>
            <w:r>
              <w:rPr>
                <w:rFonts w:hint="eastAsia" w:asciiTheme="minorEastAsia" w:hAnsiTheme="minorEastAsia" w:eastAsiaTheme="minorEastAsia" w:cstheme="minorEastAsia"/>
                <w:bCs/>
                <w:color w:val="auto"/>
                <w:szCs w:val="21"/>
              </w:rPr>
              <w:t>中</w:t>
            </w:r>
            <w:r>
              <w:rPr>
                <w:rFonts w:hint="eastAsia" w:asciiTheme="minorEastAsia" w:hAnsiTheme="minorEastAsia" w:eastAsiaTheme="minorEastAsia" w:cstheme="minorEastAsia"/>
                <w:bCs/>
                <w:color w:val="auto"/>
                <w:szCs w:val="21"/>
                <w:lang w:eastAsia="zh-CN"/>
              </w:rPr>
              <w:t>。</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bidi w:val="0"/>
              <w:adjustRightInd/>
              <w:snapToGrid/>
              <w:spacing w:line="240" w:lineRule="auto"/>
              <w:jc w:val="both"/>
              <w:rPr>
                <w:rFonts w:ascii="楷体" w:hAnsi="楷体"/>
                <w:bCs/>
                <w:color w:val="auto"/>
                <w:szCs w:val="21"/>
              </w:rPr>
            </w:pPr>
            <w:r>
              <w:rPr>
                <w:rFonts w:hint="eastAsia" w:asciiTheme="minorEastAsia" w:hAnsiTheme="minorEastAsia" w:eastAsiaTheme="minorEastAsia" w:cstheme="minorEastAsia"/>
                <w:bCs/>
                <w:color w:val="auto"/>
                <w:szCs w:val="21"/>
              </w:rPr>
              <w:t>能够</w:t>
            </w:r>
            <w:r>
              <w:rPr>
                <w:rFonts w:hint="eastAsia" w:asciiTheme="minorEastAsia" w:hAnsiTheme="minorEastAsia" w:eastAsiaTheme="minorEastAsia" w:cstheme="minorEastAsia"/>
                <w:bCs/>
                <w:color w:val="auto"/>
                <w:szCs w:val="21"/>
                <w:lang w:val="en-US" w:eastAsia="zh-CN"/>
              </w:rPr>
              <w:t>大致了解</w:t>
            </w:r>
            <w:r>
              <w:rPr>
                <w:rFonts w:hint="eastAsia" w:asciiTheme="minorEastAsia" w:hAnsiTheme="minorEastAsia" w:eastAsiaTheme="minorEastAsia" w:cstheme="minorEastAsia"/>
                <w:color w:val="auto"/>
                <w:szCs w:val="21"/>
              </w:rPr>
              <w:t>学习研究</w:t>
            </w:r>
            <w:r>
              <w:rPr>
                <w:rFonts w:hint="eastAsia" w:asciiTheme="minorEastAsia" w:hAnsiTheme="minorEastAsia" w:eastAsiaTheme="minorEastAsia" w:cstheme="minorEastAsia"/>
                <w:color w:val="auto"/>
                <w:szCs w:val="21"/>
                <w:lang w:val="en-US" w:eastAsia="zh-CN"/>
              </w:rPr>
              <w:t>文献学的思想和方法，了解本课程与古代汉语及查阅文献资料等社会实践的联系，</w:t>
            </w:r>
            <w:r>
              <w:rPr>
                <w:rFonts w:hint="eastAsia" w:asciiTheme="minorEastAsia" w:hAnsiTheme="minorEastAsia" w:eastAsiaTheme="minorEastAsia" w:cstheme="minorEastAsia"/>
                <w:bCs/>
                <w:color w:val="auto"/>
                <w:szCs w:val="21"/>
                <w:lang w:val="en-US" w:eastAsia="zh-CN"/>
              </w:rPr>
              <w:t>将所学</w:t>
            </w:r>
            <w:r>
              <w:rPr>
                <w:rFonts w:hint="eastAsia" w:asciiTheme="minorEastAsia" w:hAnsiTheme="minorEastAsia" w:eastAsiaTheme="minorEastAsia" w:cstheme="minorEastAsia"/>
                <w:bCs/>
                <w:color w:val="auto"/>
                <w:szCs w:val="21"/>
              </w:rPr>
              <w:t>应用于教学</w:t>
            </w:r>
            <w:r>
              <w:rPr>
                <w:rFonts w:hint="eastAsia" w:asciiTheme="minorEastAsia" w:hAnsiTheme="minorEastAsia" w:eastAsiaTheme="minorEastAsia" w:cstheme="minorEastAsia"/>
                <w:bCs/>
                <w:color w:val="auto"/>
                <w:szCs w:val="21"/>
                <w:lang w:val="en-US" w:eastAsia="zh-CN"/>
              </w:rPr>
              <w:t>和学习实践</w:t>
            </w:r>
            <w:r>
              <w:rPr>
                <w:rFonts w:hint="eastAsia" w:asciiTheme="minorEastAsia" w:hAnsiTheme="minorEastAsia" w:eastAsiaTheme="minorEastAsia" w:cstheme="minorEastAsia"/>
                <w:bCs/>
                <w:color w:val="auto"/>
                <w:szCs w:val="21"/>
              </w:rPr>
              <w:t>中</w:t>
            </w:r>
            <w:r>
              <w:rPr>
                <w:rFonts w:hint="eastAsia" w:asciiTheme="minorEastAsia" w:hAnsiTheme="minorEastAsia" w:eastAsiaTheme="minorEastAsia" w:cstheme="minorEastAsia"/>
                <w:bCs/>
                <w:color w:val="auto"/>
                <w:szCs w:val="21"/>
                <w:lang w:eastAsia="zh-CN"/>
              </w:rPr>
              <w:t>。</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bidi w:val="0"/>
              <w:adjustRightInd/>
              <w:snapToGrid/>
              <w:spacing w:line="240" w:lineRule="auto"/>
              <w:jc w:val="both"/>
              <w:rPr>
                <w:rFonts w:hint="eastAsia" w:ascii="楷体" w:hAnsi="楷体" w:eastAsiaTheme="minorEastAsia"/>
                <w:bCs/>
                <w:color w:val="auto"/>
                <w:szCs w:val="21"/>
                <w:lang w:eastAsia="zh-CN"/>
              </w:rPr>
            </w:pPr>
            <w:r>
              <w:rPr>
                <w:rFonts w:hint="eastAsia" w:ascii="楷体" w:hAnsi="楷体"/>
                <w:bCs/>
                <w:color w:val="auto"/>
                <w:szCs w:val="21"/>
              </w:rPr>
              <w:t>能在一定程度上</w:t>
            </w:r>
            <w:r>
              <w:rPr>
                <w:rFonts w:hint="eastAsia" w:asciiTheme="minorEastAsia" w:hAnsiTheme="minorEastAsia" w:eastAsiaTheme="minorEastAsia" w:cstheme="minorEastAsia"/>
                <w:bCs/>
                <w:color w:val="auto"/>
                <w:szCs w:val="21"/>
                <w:lang w:val="en-US" w:eastAsia="zh-CN"/>
              </w:rPr>
              <w:t>了解</w:t>
            </w:r>
            <w:r>
              <w:rPr>
                <w:rFonts w:hint="eastAsia" w:asciiTheme="minorEastAsia" w:hAnsiTheme="minorEastAsia" w:eastAsiaTheme="minorEastAsia" w:cstheme="minorEastAsia"/>
                <w:color w:val="auto"/>
                <w:szCs w:val="21"/>
              </w:rPr>
              <w:t>学习研究</w:t>
            </w:r>
            <w:r>
              <w:rPr>
                <w:rFonts w:hint="eastAsia" w:asciiTheme="minorEastAsia" w:hAnsiTheme="minorEastAsia" w:eastAsiaTheme="minorEastAsia" w:cstheme="minorEastAsia"/>
                <w:color w:val="auto"/>
                <w:szCs w:val="21"/>
                <w:lang w:val="en-US" w:eastAsia="zh-CN"/>
              </w:rPr>
              <w:t>文献学的思想和方法，对本课程与古代汉语及查阅文献资料等社会实践的联系了解尚未深入，</w:t>
            </w:r>
            <w:r>
              <w:rPr>
                <w:rFonts w:hint="eastAsia" w:asciiTheme="minorEastAsia" w:hAnsiTheme="minorEastAsia" w:eastAsiaTheme="minorEastAsia" w:cstheme="minorEastAsia"/>
                <w:bCs/>
                <w:color w:val="auto"/>
                <w:szCs w:val="21"/>
                <w:lang w:val="en-US" w:eastAsia="zh-CN"/>
              </w:rPr>
              <w:t>所学</w:t>
            </w:r>
            <w:r>
              <w:rPr>
                <w:rFonts w:hint="eastAsia" w:asciiTheme="minorEastAsia" w:hAnsiTheme="minorEastAsia" w:eastAsiaTheme="minorEastAsia" w:cstheme="minorEastAsia"/>
                <w:bCs/>
                <w:color w:val="auto"/>
                <w:szCs w:val="21"/>
              </w:rPr>
              <w:t>应用于教学</w:t>
            </w:r>
            <w:r>
              <w:rPr>
                <w:rFonts w:hint="eastAsia" w:asciiTheme="minorEastAsia" w:hAnsiTheme="minorEastAsia" w:eastAsiaTheme="minorEastAsia" w:cstheme="minorEastAsia"/>
                <w:bCs/>
                <w:color w:val="auto"/>
                <w:szCs w:val="21"/>
                <w:lang w:val="en-US" w:eastAsia="zh-CN"/>
              </w:rPr>
              <w:t>和学习实践</w:t>
            </w:r>
            <w:r>
              <w:rPr>
                <w:rFonts w:hint="eastAsia" w:asciiTheme="minorEastAsia" w:hAnsiTheme="minorEastAsia" w:eastAsiaTheme="minorEastAsia" w:cstheme="minorEastAsia"/>
                <w:bCs/>
                <w:color w:val="auto"/>
                <w:szCs w:val="21"/>
              </w:rPr>
              <w:t>中</w:t>
            </w:r>
            <w:r>
              <w:rPr>
                <w:rFonts w:hint="eastAsia" w:asciiTheme="minorEastAsia" w:hAnsiTheme="minorEastAsia" w:eastAsiaTheme="minorEastAsia" w:cstheme="minorEastAsia"/>
                <w:bCs/>
                <w:color w:val="auto"/>
                <w:szCs w:val="21"/>
                <w:lang w:val="en-US" w:eastAsia="zh-CN"/>
              </w:rPr>
              <w:t>的能力较弱</w:t>
            </w:r>
            <w:r>
              <w:rPr>
                <w:rFonts w:hint="eastAsia" w:asciiTheme="minorEastAsia" w:hAnsiTheme="minorEastAsia" w:eastAsiaTheme="minorEastAsia" w:cstheme="minorEastAsia"/>
                <w:bCs/>
                <w:color w:val="auto"/>
                <w:szCs w:val="21"/>
                <w:lang w:eastAsia="zh-CN"/>
              </w:rPr>
              <w:t>。</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bidi w:val="0"/>
              <w:adjustRightInd/>
              <w:snapToGrid/>
              <w:spacing w:line="240" w:lineRule="auto"/>
              <w:jc w:val="both"/>
              <w:rPr>
                <w:rFonts w:ascii="楷体" w:hAnsi="楷体"/>
                <w:bCs/>
                <w:color w:val="auto"/>
                <w:szCs w:val="21"/>
              </w:rPr>
            </w:pPr>
            <w:r>
              <w:rPr>
                <w:rFonts w:hint="eastAsia" w:ascii="楷体" w:hAnsi="楷体" w:eastAsiaTheme="minorEastAsia"/>
                <w:bCs/>
                <w:color w:val="auto"/>
                <w:szCs w:val="21"/>
                <w:lang w:val="en-US" w:eastAsia="zh-CN"/>
              </w:rPr>
              <w:t>不</w:t>
            </w:r>
            <w:r>
              <w:rPr>
                <w:rFonts w:hint="eastAsia" w:asciiTheme="minorEastAsia" w:hAnsiTheme="minorEastAsia" w:eastAsiaTheme="minorEastAsia" w:cstheme="minorEastAsia"/>
                <w:bCs/>
                <w:color w:val="auto"/>
                <w:szCs w:val="21"/>
                <w:lang w:val="en-US" w:eastAsia="zh-CN"/>
              </w:rPr>
              <w:t>了解</w:t>
            </w:r>
            <w:r>
              <w:rPr>
                <w:rFonts w:hint="eastAsia" w:asciiTheme="minorEastAsia" w:hAnsiTheme="minorEastAsia" w:eastAsiaTheme="minorEastAsia" w:cstheme="minorEastAsia"/>
                <w:color w:val="auto"/>
                <w:szCs w:val="21"/>
              </w:rPr>
              <w:t>学习研究</w:t>
            </w:r>
            <w:r>
              <w:rPr>
                <w:rFonts w:hint="eastAsia" w:asciiTheme="minorEastAsia" w:hAnsiTheme="minorEastAsia" w:eastAsiaTheme="minorEastAsia" w:cstheme="minorEastAsia"/>
                <w:color w:val="auto"/>
                <w:szCs w:val="21"/>
                <w:lang w:val="en-US" w:eastAsia="zh-CN"/>
              </w:rPr>
              <w:t>文献学的思想和方法，不了解本课程与古代汉语及查阅文献资料等社会实践的联系，不能将</w:t>
            </w:r>
            <w:r>
              <w:rPr>
                <w:rFonts w:hint="eastAsia" w:asciiTheme="minorEastAsia" w:hAnsiTheme="minorEastAsia" w:eastAsiaTheme="minorEastAsia" w:cstheme="minorEastAsia"/>
                <w:bCs/>
                <w:color w:val="auto"/>
                <w:szCs w:val="21"/>
                <w:lang w:val="en-US" w:eastAsia="zh-CN"/>
              </w:rPr>
              <w:t>所学</w:t>
            </w:r>
            <w:r>
              <w:rPr>
                <w:rFonts w:hint="eastAsia" w:asciiTheme="minorEastAsia" w:hAnsiTheme="minorEastAsia" w:eastAsiaTheme="minorEastAsia" w:cstheme="minorEastAsia"/>
                <w:bCs/>
                <w:color w:val="auto"/>
                <w:szCs w:val="21"/>
              </w:rPr>
              <w:t>应用于教学</w:t>
            </w:r>
            <w:r>
              <w:rPr>
                <w:rFonts w:hint="eastAsia" w:asciiTheme="minorEastAsia" w:hAnsiTheme="minorEastAsia" w:eastAsiaTheme="minorEastAsia" w:cstheme="minorEastAsia"/>
                <w:bCs/>
                <w:color w:val="auto"/>
                <w:szCs w:val="21"/>
                <w:lang w:val="en-US" w:eastAsia="zh-CN"/>
              </w:rPr>
              <w:t>和学习实践</w:t>
            </w:r>
            <w:r>
              <w:rPr>
                <w:rFonts w:hint="eastAsia" w:asciiTheme="minorEastAsia" w:hAnsiTheme="minorEastAsia" w:eastAsiaTheme="minorEastAsia" w:cstheme="minorEastAsia"/>
                <w:bCs/>
                <w:color w:val="auto"/>
                <w:szCs w:val="21"/>
              </w:rPr>
              <w:t>中</w:t>
            </w:r>
            <w:r>
              <w:rPr>
                <w:rFonts w:hint="eastAsia" w:asciiTheme="minorEastAsia" w:hAnsiTheme="minorEastAsia" w:eastAsiaTheme="minorEastAsia" w:cstheme="minorEastAsia"/>
                <w:bCs/>
                <w:color w:val="auto"/>
                <w:szCs w:val="21"/>
                <w:lang w:eastAsia="zh-CN"/>
              </w:rPr>
              <w:t>。</w:t>
            </w:r>
          </w:p>
        </w:tc>
      </w:tr>
      <w:tr>
        <w:tblPrEx>
          <w:tblCellMar>
            <w:top w:w="0" w:type="dxa"/>
            <w:left w:w="108" w:type="dxa"/>
            <w:bottom w:w="0" w:type="dxa"/>
            <w:right w:w="108" w:type="dxa"/>
          </w:tblCellMar>
        </w:tblPrEx>
        <w:trPr>
          <w:trHeight w:val="567" w:hRule="atLeast"/>
          <w:jc w:val="center"/>
        </w:trPr>
        <w:tc>
          <w:tcPr>
            <w:tcW w:w="24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ind w:firstLine="420" w:firstLineChars="200"/>
              <w:rPr>
                <w:rFonts w:hint="eastAsia" w:asciiTheme="minorEastAsia" w:hAnsiTheme="minorEastAsia" w:eastAsiaTheme="minorEastAsia" w:cstheme="minorEastAsia"/>
                <w:color w:val="auto"/>
                <w:szCs w:val="21"/>
              </w:rPr>
            </w:pPr>
            <w:r>
              <w:rPr>
                <w:rFonts w:hint="eastAsia" w:ascii="宋体" w:hAnsi="宋体"/>
                <w:b/>
                <w:color w:val="auto"/>
              </w:rPr>
              <w:t>课程目标3：</w:t>
            </w:r>
            <w:r>
              <w:rPr>
                <w:rFonts w:hint="eastAsia" w:asciiTheme="minorEastAsia" w:hAnsiTheme="minorEastAsia" w:eastAsiaTheme="minorEastAsia" w:cstheme="minorEastAsia"/>
                <w:color w:val="auto"/>
                <w:szCs w:val="21"/>
                <w:lang w:val="en-US" w:eastAsia="zh-CN"/>
              </w:rPr>
              <w:t>能够在教学实践中收集信息、发现问题、自行诊断，并利用所学的文献学知识解决问题，具有积极的教学反思能力。</w:t>
            </w:r>
          </w:p>
          <w:p>
            <w:pPr>
              <w:widowControl/>
              <w:spacing w:line="360" w:lineRule="auto"/>
              <w:jc w:val="left"/>
              <w:rPr>
                <w:rFonts w:ascii="宋体" w:hAnsi="宋体"/>
                <w:color w:val="auto"/>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能够在文言文和阅读教学实践中积极收集信息，独立发现问题、自行诊断，并利用所学的文献学知识有效解决问题，具有积极的教学反思能力。</w:t>
            </w:r>
          </w:p>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eastAsia" w:asciiTheme="minorEastAsia" w:hAnsiTheme="minorEastAsia" w:eastAsiaTheme="minorEastAsia" w:cstheme="minorEastAsia"/>
                <w:bCs/>
                <w:color w:val="auto"/>
                <w:szCs w:val="21"/>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top"/>
          </w:tcPr>
          <w:p>
            <w:pPr>
              <w:spacing w:line="340" w:lineRule="exact"/>
              <w:rPr>
                <w:rFonts w:ascii="楷体" w:hAnsi="楷体"/>
                <w:bCs/>
                <w:color w:val="auto"/>
                <w:szCs w:val="21"/>
              </w:rPr>
            </w:pPr>
            <w:r>
              <w:rPr>
                <w:rFonts w:hint="eastAsia" w:asciiTheme="minorEastAsia" w:hAnsiTheme="minorEastAsia" w:eastAsiaTheme="minorEastAsia" w:cstheme="minorEastAsia"/>
                <w:color w:val="auto"/>
                <w:szCs w:val="21"/>
                <w:lang w:val="en-US" w:eastAsia="zh-CN"/>
              </w:rPr>
              <w:t>能够在文言文和阅读教学实践中收集信息、发现问题、自行诊断，并利用所学的文献学知识解决问题，具有积极的教学反思能力。</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ascii="楷体" w:hAnsi="楷体"/>
                <w:bCs/>
                <w:color w:val="auto"/>
                <w:szCs w:val="21"/>
              </w:rPr>
            </w:pPr>
            <w:r>
              <w:rPr>
                <w:rFonts w:hint="eastAsia" w:ascii="楷体" w:hAnsi="楷体"/>
                <w:bCs/>
                <w:color w:val="auto"/>
                <w:szCs w:val="21"/>
              </w:rPr>
              <w:t>能在一定</w:t>
            </w:r>
            <w:r>
              <w:rPr>
                <w:rFonts w:ascii="楷体" w:hAnsi="楷体"/>
                <w:bCs/>
                <w:color w:val="auto"/>
                <w:szCs w:val="21"/>
              </w:rPr>
              <w:t>程度上</w:t>
            </w:r>
            <w:r>
              <w:rPr>
                <w:rFonts w:hint="eastAsia" w:asciiTheme="minorEastAsia" w:hAnsiTheme="minorEastAsia" w:eastAsiaTheme="minorEastAsia" w:cstheme="minorEastAsia"/>
                <w:color w:val="auto"/>
                <w:szCs w:val="21"/>
                <w:lang w:val="en-US" w:eastAsia="zh-CN"/>
              </w:rPr>
              <w:t>收集教学实践中的信息，发现一定的问题、自行诊断，并利用所学的文献学知识解决问题，具有一定的教学反思能力。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ascii="楷体" w:hAnsi="楷体"/>
                <w:bCs/>
                <w:color w:val="auto"/>
                <w:szCs w:val="21"/>
              </w:rPr>
            </w:pPr>
            <w:r>
              <w:rPr>
                <w:rFonts w:hint="eastAsia" w:ascii="楷体" w:hAnsi="楷体"/>
                <w:bCs/>
                <w:color w:val="auto"/>
                <w:szCs w:val="21"/>
              </w:rPr>
              <w:t>能在</w:t>
            </w:r>
            <w:r>
              <w:rPr>
                <w:rFonts w:hint="eastAsia" w:asciiTheme="minorEastAsia" w:hAnsiTheme="minorEastAsia" w:eastAsiaTheme="minorEastAsia" w:cstheme="minorEastAsia"/>
                <w:color w:val="auto"/>
                <w:szCs w:val="21"/>
                <w:lang w:val="en-US" w:eastAsia="zh-CN"/>
              </w:rPr>
              <w:t>收集教学实践中的信息，但不够主动，发现一定的问题，但利用所学的文献学知识解决问题的能力较弱。</w:t>
            </w:r>
          </w:p>
        </w:tc>
        <w:tc>
          <w:tcPr>
            <w:tcW w:w="269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kinsoku/>
              <w:wordWrap/>
              <w:overflowPunct/>
              <w:topLinePunct w:val="0"/>
              <w:autoSpaceDE w:val="0"/>
              <w:autoSpaceDN w:val="0"/>
              <w:bidi w:val="0"/>
              <w:adjustRightInd/>
              <w:snapToGrid/>
              <w:spacing w:line="240" w:lineRule="auto"/>
              <w:jc w:val="both"/>
              <w:textAlignment w:val="bottom"/>
              <w:rPr>
                <w:rFonts w:hint="default" w:ascii="楷体" w:hAnsi="楷体"/>
                <w:bCs/>
                <w:color w:val="auto"/>
                <w:szCs w:val="21"/>
                <w:lang w:val="en-US"/>
              </w:rPr>
            </w:pPr>
            <w:r>
              <w:rPr>
                <w:rFonts w:hint="eastAsia" w:ascii="楷体" w:hAnsi="楷体"/>
                <w:bCs/>
                <w:color w:val="auto"/>
                <w:szCs w:val="21"/>
                <w:lang w:val="en-US" w:eastAsia="zh-CN"/>
              </w:rPr>
              <w:t>不</w:t>
            </w:r>
            <w:r>
              <w:rPr>
                <w:rFonts w:hint="eastAsia" w:ascii="楷体" w:hAnsi="楷体"/>
                <w:bCs/>
                <w:color w:val="auto"/>
                <w:szCs w:val="21"/>
              </w:rPr>
              <w:t>能</w:t>
            </w:r>
            <w:r>
              <w:rPr>
                <w:rFonts w:hint="eastAsia" w:asciiTheme="minorEastAsia" w:hAnsiTheme="minorEastAsia" w:eastAsiaTheme="minorEastAsia" w:cstheme="minorEastAsia"/>
                <w:color w:val="auto"/>
                <w:szCs w:val="21"/>
                <w:lang w:val="en-US" w:eastAsia="zh-CN"/>
              </w:rPr>
              <w:t>收集教学实践中的信息、发现问题、自行诊断，不能利用所学的文献学知识解决问题。</w:t>
            </w:r>
          </w:p>
        </w:tc>
      </w:tr>
    </w:tbl>
    <w:p>
      <w:pPr>
        <w:widowControl/>
        <w:spacing w:line="440" w:lineRule="exact"/>
        <w:ind w:firstLine="2160" w:firstLineChars="900"/>
        <w:jc w:val="both"/>
        <w:rPr>
          <w:rFonts w:hint="eastAsia" w:ascii="宋体" w:hAnsi="宋体"/>
          <w:color w:val="auto"/>
          <w:kern w:val="0"/>
          <w:sz w:val="24"/>
          <w:lang w:val="en-US" w:eastAsia="zh-CN"/>
        </w:rPr>
      </w:pPr>
      <w:r>
        <w:rPr>
          <w:rFonts w:hint="eastAsia" w:ascii="宋体" w:hAnsi="宋体"/>
          <w:color w:val="auto"/>
          <w:kern w:val="0"/>
          <w:sz w:val="24"/>
        </w:rPr>
        <w:t xml:space="preserve"> </w:t>
      </w:r>
      <w:r>
        <w:rPr>
          <w:rFonts w:hint="eastAsia" w:ascii="宋体" w:hAnsi="宋体"/>
          <w:color w:val="auto"/>
          <w:kern w:val="0"/>
          <w:sz w:val="24"/>
          <w:lang w:val="en-US" w:eastAsia="zh-CN"/>
        </w:rPr>
        <w:t xml:space="preserve">                        </w:t>
      </w:r>
    </w:p>
    <w:p>
      <w:pPr>
        <w:widowControl/>
        <w:spacing w:line="440" w:lineRule="exact"/>
        <w:ind w:firstLine="2160" w:firstLineChars="900"/>
        <w:jc w:val="both"/>
        <w:rPr>
          <w:rFonts w:hint="eastAsia" w:ascii="宋体" w:hAnsi="宋体"/>
          <w:color w:val="auto"/>
          <w:kern w:val="0"/>
          <w:sz w:val="24"/>
          <w:lang w:val="en-US" w:eastAsia="zh-CN"/>
        </w:rPr>
      </w:pPr>
    </w:p>
    <w:p>
      <w:pPr>
        <w:widowControl/>
        <w:spacing w:line="440" w:lineRule="exact"/>
        <w:ind w:left="4309" w:leftChars="2052" w:firstLine="2160" w:firstLineChars="900"/>
        <w:jc w:val="center"/>
        <w:rPr>
          <w:rFonts w:hint="eastAsia" w:ascii="宋体" w:hAnsi="宋体"/>
          <w:color w:val="auto"/>
          <w:kern w:val="0"/>
          <w:sz w:val="24"/>
        </w:rPr>
      </w:pPr>
      <w:r>
        <w:rPr>
          <w:rFonts w:hint="eastAsia" w:ascii="宋体" w:hAnsi="宋体"/>
          <w:color w:val="auto"/>
          <w:kern w:val="0"/>
          <w:sz w:val="24"/>
          <w:lang w:val="en-US" w:eastAsia="zh-CN"/>
        </w:rPr>
        <w:t xml:space="preserve">                             </w:t>
      </w:r>
      <w:r>
        <w:rPr>
          <w:rFonts w:hint="eastAsia" w:ascii="宋体" w:hAnsi="宋体"/>
          <w:color w:val="auto"/>
          <w:kern w:val="0"/>
          <w:sz w:val="24"/>
        </w:rPr>
        <w:t>执笔人（签名）：齐焕美</w:t>
      </w:r>
    </w:p>
    <w:p>
      <w:pPr>
        <w:widowControl/>
        <w:spacing w:line="440" w:lineRule="exact"/>
        <w:ind w:left="4309" w:leftChars="2052" w:firstLine="2160" w:firstLineChars="900"/>
        <w:jc w:val="center"/>
        <w:rPr>
          <w:rFonts w:hint="eastAsia" w:ascii="宋体" w:hAnsi="宋体"/>
          <w:color w:val="auto"/>
          <w:kern w:val="0"/>
          <w:sz w:val="24"/>
        </w:rPr>
      </w:pPr>
      <w:r>
        <w:rPr>
          <w:rFonts w:hint="eastAsia" w:ascii="宋体" w:hAnsi="宋体"/>
          <w:color w:val="auto"/>
          <w:kern w:val="0"/>
          <w:sz w:val="24"/>
          <w:lang w:val="en-US" w:eastAsia="zh-CN"/>
        </w:rPr>
        <w:t xml:space="preserve">                        </w:t>
      </w:r>
      <w:r>
        <w:rPr>
          <w:rFonts w:hint="eastAsia" w:ascii="宋体" w:hAnsi="宋体"/>
          <w:color w:val="auto"/>
          <w:kern w:val="0"/>
          <w:sz w:val="24"/>
        </w:rPr>
        <w:t>审核人（签名）：</w:t>
      </w:r>
    </w:p>
    <w:p>
      <w:pPr>
        <w:widowControl/>
        <w:spacing w:line="440" w:lineRule="exact"/>
        <w:ind w:firstLine="4080" w:firstLineChars="1700"/>
        <w:jc w:val="center"/>
        <w:rPr>
          <w:rFonts w:hint="eastAsia" w:ascii="宋体" w:hAnsi="宋体"/>
          <w:color w:val="auto"/>
          <w:kern w:val="0"/>
          <w:sz w:val="24"/>
        </w:rPr>
      </w:pPr>
      <w:r>
        <w:rPr>
          <w:rFonts w:hint="eastAsia" w:ascii="宋体" w:hAnsi="宋体"/>
          <w:color w:val="auto"/>
          <w:kern w:val="0"/>
          <w:sz w:val="24"/>
          <w:lang w:val="en-US" w:eastAsia="zh-CN"/>
        </w:rPr>
        <w:t xml:space="preserve">                                                      </w:t>
      </w:r>
      <w:r>
        <w:rPr>
          <w:rFonts w:hint="eastAsia" w:ascii="宋体" w:hAnsi="宋体"/>
          <w:color w:val="auto"/>
          <w:kern w:val="0"/>
          <w:sz w:val="24"/>
        </w:rPr>
        <w:t>所在教研室：古代汉语教研室</w:t>
      </w:r>
    </w:p>
    <w:p>
      <w:pPr>
        <w:widowControl/>
        <w:spacing w:line="440" w:lineRule="exact"/>
        <w:jc w:val="center"/>
        <w:rPr>
          <w:rFonts w:ascii="黑体" w:hAnsi="黑体" w:eastAsia="黑体"/>
          <w:color w:val="auto"/>
          <w:sz w:val="24"/>
        </w:rPr>
      </w:pPr>
      <w:r>
        <w:rPr>
          <w:rFonts w:hint="eastAsia" w:ascii="宋体" w:hAnsi="宋体"/>
          <w:color w:val="auto"/>
          <w:kern w:val="0"/>
          <w:sz w:val="24"/>
        </w:rPr>
        <w:t xml:space="preserve">                                </w:t>
      </w:r>
      <w:r>
        <w:rPr>
          <w:rFonts w:hint="eastAsia" w:ascii="宋体" w:hAnsi="宋体"/>
          <w:color w:val="auto"/>
          <w:kern w:val="0"/>
          <w:sz w:val="24"/>
          <w:lang w:val="en-US" w:eastAsia="zh-CN"/>
        </w:rPr>
        <w:t xml:space="preserve">                                                     </w:t>
      </w:r>
      <w:r>
        <w:rPr>
          <w:rFonts w:hint="eastAsia" w:ascii="宋体" w:hAnsi="宋体"/>
          <w:color w:val="auto"/>
          <w:kern w:val="0"/>
          <w:sz w:val="24"/>
        </w:rPr>
        <w:t>日期：20</w:t>
      </w:r>
      <w:r>
        <w:rPr>
          <w:rFonts w:hint="eastAsia" w:ascii="宋体" w:hAnsi="宋体"/>
          <w:color w:val="auto"/>
          <w:kern w:val="0"/>
          <w:sz w:val="24"/>
          <w:lang w:val="en-US" w:eastAsia="zh-CN"/>
        </w:rPr>
        <w:t>21</w:t>
      </w:r>
      <w:r>
        <w:rPr>
          <w:rFonts w:hint="eastAsia" w:ascii="宋体" w:hAnsi="宋体"/>
          <w:color w:val="auto"/>
          <w:kern w:val="0"/>
          <w:sz w:val="24"/>
        </w:rPr>
        <w:t>年</w:t>
      </w:r>
      <w:r>
        <w:rPr>
          <w:rFonts w:hint="eastAsia" w:ascii="宋体" w:hAnsi="宋体"/>
          <w:color w:val="auto"/>
          <w:kern w:val="0"/>
          <w:sz w:val="24"/>
          <w:lang w:val="en-US" w:eastAsia="zh-CN"/>
        </w:rPr>
        <w:t>8</w:t>
      </w:r>
      <w:r>
        <w:rPr>
          <w:rFonts w:hint="eastAsia" w:ascii="宋体" w:hAnsi="宋体"/>
          <w:color w:val="auto"/>
          <w:kern w:val="0"/>
          <w:sz w:val="24"/>
        </w:rPr>
        <w:t>月</w:t>
      </w:r>
      <w:r>
        <w:rPr>
          <w:rFonts w:hint="eastAsia" w:ascii="宋体" w:hAnsi="宋体"/>
          <w:color w:val="auto"/>
          <w:kern w:val="0"/>
          <w:sz w:val="24"/>
          <w:lang w:val="en-US" w:eastAsia="zh-CN"/>
        </w:rPr>
        <w:t>30</w:t>
      </w:r>
      <w:r>
        <w:rPr>
          <w:rFonts w:hint="eastAsia" w:ascii="宋体" w:hAnsi="宋体"/>
          <w:color w:val="auto"/>
          <w:kern w:val="0"/>
          <w:sz w:val="24"/>
        </w:rPr>
        <w:t>日</w:t>
      </w:r>
    </w:p>
    <w:sectPr>
      <w:footerReference r:id="rId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61AEB"/>
    <w:multiLevelType w:val="singleLevel"/>
    <w:tmpl w:val="A1161AEB"/>
    <w:lvl w:ilvl="0" w:tentative="0">
      <w:start w:val="1"/>
      <w:numFmt w:val="decimal"/>
      <w:lvlText w:val="%1."/>
      <w:lvlJc w:val="left"/>
      <w:pPr>
        <w:tabs>
          <w:tab w:val="left" w:pos="312"/>
        </w:tabs>
      </w:pPr>
    </w:lvl>
  </w:abstractNum>
  <w:abstractNum w:abstractNumId="1">
    <w:nsid w:val="69ABE4DB"/>
    <w:multiLevelType w:val="singleLevel"/>
    <w:tmpl w:val="69ABE4D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41"/>
    <w:rsid w:val="00095278"/>
    <w:rsid w:val="000B4345"/>
    <w:rsid w:val="000C2EF3"/>
    <w:rsid w:val="0011138A"/>
    <w:rsid w:val="00116EE9"/>
    <w:rsid w:val="002B1023"/>
    <w:rsid w:val="00340DE2"/>
    <w:rsid w:val="003C5AF2"/>
    <w:rsid w:val="004B335E"/>
    <w:rsid w:val="00532836"/>
    <w:rsid w:val="00611F06"/>
    <w:rsid w:val="00614B69"/>
    <w:rsid w:val="006C0BF2"/>
    <w:rsid w:val="006D55C7"/>
    <w:rsid w:val="009D5183"/>
    <w:rsid w:val="00B34534"/>
    <w:rsid w:val="00BA2441"/>
    <w:rsid w:val="00BB27EE"/>
    <w:rsid w:val="00BE12CC"/>
    <w:rsid w:val="00C92603"/>
    <w:rsid w:val="00D403B9"/>
    <w:rsid w:val="00DE63B4"/>
    <w:rsid w:val="00DF4921"/>
    <w:rsid w:val="00F91A2B"/>
    <w:rsid w:val="02607798"/>
    <w:rsid w:val="032E54D2"/>
    <w:rsid w:val="04635642"/>
    <w:rsid w:val="04915AF8"/>
    <w:rsid w:val="055673E6"/>
    <w:rsid w:val="0574030F"/>
    <w:rsid w:val="06BB1D1B"/>
    <w:rsid w:val="07D47DC7"/>
    <w:rsid w:val="07FA6C6B"/>
    <w:rsid w:val="0836665A"/>
    <w:rsid w:val="086F682E"/>
    <w:rsid w:val="08D84D5A"/>
    <w:rsid w:val="08E058ED"/>
    <w:rsid w:val="08FD69BE"/>
    <w:rsid w:val="09387B1E"/>
    <w:rsid w:val="09AD49B2"/>
    <w:rsid w:val="0B311CC0"/>
    <w:rsid w:val="0B472003"/>
    <w:rsid w:val="0B5A1250"/>
    <w:rsid w:val="0B8058DE"/>
    <w:rsid w:val="0B9C601E"/>
    <w:rsid w:val="0BC37E94"/>
    <w:rsid w:val="0C012037"/>
    <w:rsid w:val="0C4A3C38"/>
    <w:rsid w:val="0C7A471A"/>
    <w:rsid w:val="0C9B76A6"/>
    <w:rsid w:val="0CC95C33"/>
    <w:rsid w:val="0D0210F7"/>
    <w:rsid w:val="0DB65438"/>
    <w:rsid w:val="0E5F6D8A"/>
    <w:rsid w:val="0FCF1841"/>
    <w:rsid w:val="0FD85928"/>
    <w:rsid w:val="0FE77132"/>
    <w:rsid w:val="10101CE5"/>
    <w:rsid w:val="105B2FA8"/>
    <w:rsid w:val="105B607F"/>
    <w:rsid w:val="10C9379F"/>
    <w:rsid w:val="110C4C50"/>
    <w:rsid w:val="115A4B57"/>
    <w:rsid w:val="11DE2F54"/>
    <w:rsid w:val="1208076B"/>
    <w:rsid w:val="1235470D"/>
    <w:rsid w:val="12762E67"/>
    <w:rsid w:val="129444B1"/>
    <w:rsid w:val="12993B0A"/>
    <w:rsid w:val="13240CE0"/>
    <w:rsid w:val="13304179"/>
    <w:rsid w:val="137B5EFB"/>
    <w:rsid w:val="144E7357"/>
    <w:rsid w:val="14D470CB"/>
    <w:rsid w:val="151C32F9"/>
    <w:rsid w:val="156F66F8"/>
    <w:rsid w:val="15DD72C3"/>
    <w:rsid w:val="15ED1F2B"/>
    <w:rsid w:val="160C3F53"/>
    <w:rsid w:val="169C2C2E"/>
    <w:rsid w:val="176D2373"/>
    <w:rsid w:val="18680509"/>
    <w:rsid w:val="18DD7C2E"/>
    <w:rsid w:val="191C62FF"/>
    <w:rsid w:val="19396903"/>
    <w:rsid w:val="194B26BC"/>
    <w:rsid w:val="19797458"/>
    <w:rsid w:val="19B337DF"/>
    <w:rsid w:val="1AEC37F2"/>
    <w:rsid w:val="1C397272"/>
    <w:rsid w:val="1C855B84"/>
    <w:rsid w:val="1CC06606"/>
    <w:rsid w:val="1CD0150C"/>
    <w:rsid w:val="1D106BE0"/>
    <w:rsid w:val="1D3C50FF"/>
    <w:rsid w:val="1D7F20C8"/>
    <w:rsid w:val="1DAF3687"/>
    <w:rsid w:val="1DE778C7"/>
    <w:rsid w:val="1E2372C7"/>
    <w:rsid w:val="1E417F31"/>
    <w:rsid w:val="1E624221"/>
    <w:rsid w:val="1E6E4A7C"/>
    <w:rsid w:val="1FB070C2"/>
    <w:rsid w:val="20227512"/>
    <w:rsid w:val="2027383F"/>
    <w:rsid w:val="205B3E9B"/>
    <w:rsid w:val="213A1922"/>
    <w:rsid w:val="218C62C4"/>
    <w:rsid w:val="22002617"/>
    <w:rsid w:val="221768A1"/>
    <w:rsid w:val="225E6228"/>
    <w:rsid w:val="22B919ED"/>
    <w:rsid w:val="23112018"/>
    <w:rsid w:val="23393012"/>
    <w:rsid w:val="235C3B43"/>
    <w:rsid w:val="240C77BE"/>
    <w:rsid w:val="24467E9A"/>
    <w:rsid w:val="24792BC3"/>
    <w:rsid w:val="26105F16"/>
    <w:rsid w:val="263162B6"/>
    <w:rsid w:val="263212EF"/>
    <w:rsid w:val="263B5C08"/>
    <w:rsid w:val="26824E90"/>
    <w:rsid w:val="275F045D"/>
    <w:rsid w:val="27BC58AB"/>
    <w:rsid w:val="28F3103A"/>
    <w:rsid w:val="295A2CD6"/>
    <w:rsid w:val="29B74560"/>
    <w:rsid w:val="2A361A64"/>
    <w:rsid w:val="2AAB05D6"/>
    <w:rsid w:val="2AB410BF"/>
    <w:rsid w:val="2C5F3090"/>
    <w:rsid w:val="2C6453CE"/>
    <w:rsid w:val="2EEE7A5E"/>
    <w:rsid w:val="2FFA4D7A"/>
    <w:rsid w:val="309E1F1B"/>
    <w:rsid w:val="30E40564"/>
    <w:rsid w:val="32030452"/>
    <w:rsid w:val="320E216E"/>
    <w:rsid w:val="320F14AB"/>
    <w:rsid w:val="3262459B"/>
    <w:rsid w:val="329C007D"/>
    <w:rsid w:val="33B17271"/>
    <w:rsid w:val="33D44F97"/>
    <w:rsid w:val="35197BD2"/>
    <w:rsid w:val="352B0104"/>
    <w:rsid w:val="3554341F"/>
    <w:rsid w:val="35C65D86"/>
    <w:rsid w:val="35D01824"/>
    <w:rsid w:val="365511B2"/>
    <w:rsid w:val="36DB2D17"/>
    <w:rsid w:val="378A2812"/>
    <w:rsid w:val="37942126"/>
    <w:rsid w:val="383D1276"/>
    <w:rsid w:val="38C341E5"/>
    <w:rsid w:val="390527EE"/>
    <w:rsid w:val="3919336E"/>
    <w:rsid w:val="393D3C0E"/>
    <w:rsid w:val="394F7E51"/>
    <w:rsid w:val="3A9B5A8A"/>
    <w:rsid w:val="3B811165"/>
    <w:rsid w:val="3B8229CD"/>
    <w:rsid w:val="3B887B04"/>
    <w:rsid w:val="3B9522F4"/>
    <w:rsid w:val="3CDF2F40"/>
    <w:rsid w:val="3CED3CAE"/>
    <w:rsid w:val="3CFB5AAD"/>
    <w:rsid w:val="3DB21825"/>
    <w:rsid w:val="3E075B44"/>
    <w:rsid w:val="3E366F22"/>
    <w:rsid w:val="3E884DD2"/>
    <w:rsid w:val="3F554CFC"/>
    <w:rsid w:val="3F81009C"/>
    <w:rsid w:val="40327D6A"/>
    <w:rsid w:val="40493161"/>
    <w:rsid w:val="405A0721"/>
    <w:rsid w:val="40716C51"/>
    <w:rsid w:val="40E63327"/>
    <w:rsid w:val="413E72A9"/>
    <w:rsid w:val="41654AC2"/>
    <w:rsid w:val="419F0EE3"/>
    <w:rsid w:val="422251DB"/>
    <w:rsid w:val="422D0F18"/>
    <w:rsid w:val="424465B6"/>
    <w:rsid w:val="42BD34E2"/>
    <w:rsid w:val="430915F8"/>
    <w:rsid w:val="436C1E6D"/>
    <w:rsid w:val="4449241E"/>
    <w:rsid w:val="453E1F15"/>
    <w:rsid w:val="457F787D"/>
    <w:rsid w:val="45F2201D"/>
    <w:rsid w:val="463D1548"/>
    <w:rsid w:val="466C0033"/>
    <w:rsid w:val="468E4CA0"/>
    <w:rsid w:val="47B87AD1"/>
    <w:rsid w:val="47D50AEC"/>
    <w:rsid w:val="47DA75C7"/>
    <w:rsid w:val="48162E9E"/>
    <w:rsid w:val="482346D0"/>
    <w:rsid w:val="487907A3"/>
    <w:rsid w:val="48EA3B37"/>
    <w:rsid w:val="48FF4B74"/>
    <w:rsid w:val="49865743"/>
    <w:rsid w:val="49AA5304"/>
    <w:rsid w:val="4A267187"/>
    <w:rsid w:val="4A78688B"/>
    <w:rsid w:val="4AD80EB2"/>
    <w:rsid w:val="4B464495"/>
    <w:rsid w:val="4B886CCD"/>
    <w:rsid w:val="4BC10CB3"/>
    <w:rsid w:val="4C426443"/>
    <w:rsid w:val="4C4268DA"/>
    <w:rsid w:val="4C992439"/>
    <w:rsid w:val="4D546CA0"/>
    <w:rsid w:val="4DBA28B5"/>
    <w:rsid w:val="4E9F088F"/>
    <w:rsid w:val="4EB65995"/>
    <w:rsid w:val="4EC11C93"/>
    <w:rsid w:val="4ECB61CA"/>
    <w:rsid w:val="4ECC2CDF"/>
    <w:rsid w:val="4ED1510C"/>
    <w:rsid w:val="4F2A148D"/>
    <w:rsid w:val="4F7A5089"/>
    <w:rsid w:val="4F8F6D7C"/>
    <w:rsid w:val="4FB332D3"/>
    <w:rsid w:val="508D1B44"/>
    <w:rsid w:val="50993292"/>
    <w:rsid w:val="511B10EA"/>
    <w:rsid w:val="51742B44"/>
    <w:rsid w:val="518C1F9F"/>
    <w:rsid w:val="51CE601A"/>
    <w:rsid w:val="52950D0D"/>
    <w:rsid w:val="52AA28FA"/>
    <w:rsid w:val="52E93AFE"/>
    <w:rsid w:val="530F6116"/>
    <w:rsid w:val="5337536F"/>
    <w:rsid w:val="53C4017F"/>
    <w:rsid w:val="53CC43F9"/>
    <w:rsid w:val="551A4DB9"/>
    <w:rsid w:val="55E24453"/>
    <w:rsid w:val="560E5CD9"/>
    <w:rsid w:val="567350A2"/>
    <w:rsid w:val="569B106F"/>
    <w:rsid w:val="577F0C53"/>
    <w:rsid w:val="57E30283"/>
    <w:rsid w:val="57EB3EA6"/>
    <w:rsid w:val="59C811CA"/>
    <w:rsid w:val="59ED5EA8"/>
    <w:rsid w:val="5A190C89"/>
    <w:rsid w:val="5A4169B1"/>
    <w:rsid w:val="5A763616"/>
    <w:rsid w:val="5AD05EE5"/>
    <w:rsid w:val="5AEE73C2"/>
    <w:rsid w:val="5B292FB4"/>
    <w:rsid w:val="5B6E2722"/>
    <w:rsid w:val="5CA3415B"/>
    <w:rsid w:val="5CDC00AC"/>
    <w:rsid w:val="5D09779F"/>
    <w:rsid w:val="5D3B7062"/>
    <w:rsid w:val="5D720989"/>
    <w:rsid w:val="5D9A3746"/>
    <w:rsid w:val="5DE203ED"/>
    <w:rsid w:val="5EB31DA9"/>
    <w:rsid w:val="5F3349A1"/>
    <w:rsid w:val="5F6C146A"/>
    <w:rsid w:val="5F7E5BE1"/>
    <w:rsid w:val="5FDE4DFF"/>
    <w:rsid w:val="600A07D2"/>
    <w:rsid w:val="60423D76"/>
    <w:rsid w:val="607774CF"/>
    <w:rsid w:val="60851F5E"/>
    <w:rsid w:val="60B03301"/>
    <w:rsid w:val="62051593"/>
    <w:rsid w:val="63012E44"/>
    <w:rsid w:val="63DA0D04"/>
    <w:rsid w:val="64161247"/>
    <w:rsid w:val="64C436D1"/>
    <w:rsid w:val="64F040D0"/>
    <w:rsid w:val="65A81493"/>
    <w:rsid w:val="66133D37"/>
    <w:rsid w:val="66386A41"/>
    <w:rsid w:val="664326C2"/>
    <w:rsid w:val="665B7168"/>
    <w:rsid w:val="669553BF"/>
    <w:rsid w:val="670D0A20"/>
    <w:rsid w:val="6710504A"/>
    <w:rsid w:val="672B5FCA"/>
    <w:rsid w:val="675B5E9D"/>
    <w:rsid w:val="67710BC5"/>
    <w:rsid w:val="68E001D1"/>
    <w:rsid w:val="68E40687"/>
    <w:rsid w:val="69052B50"/>
    <w:rsid w:val="695F0388"/>
    <w:rsid w:val="69F227F9"/>
    <w:rsid w:val="6A2A4C9E"/>
    <w:rsid w:val="6B121250"/>
    <w:rsid w:val="6B185BB7"/>
    <w:rsid w:val="6B1F234F"/>
    <w:rsid w:val="6B8208E3"/>
    <w:rsid w:val="6C210A52"/>
    <w:rsid w:val="6CD91D04"/>
    <w:rsid w:val="6CDC7A66"/>
    <w:rsid w:val="6CF80383"/>
    <w:rsid w:val="6D002D5A"/>
    <w:rsid w:val="6D1D7169"/>
    <w:rsid w:val="6E711954"/>
    <w:rsid w:val="6EE00B56"/>
    <w:rsid w:val="6EFA64E2"/>
    <w:rsid w:val="6F6B646E"/>
    <w:rsid w:val="6FB54155"/>
    <w:rsid w:val="6FEE077F"/>
    <w:rsid w:val="703E4CD2"/>
    <w:rsid w:val="71FF131E"/>
    <w:rsid w:val="72DF59E9"/>
    <w:rsid w:val="7361283B"/>
    <w:rsid w:val="740A6F78"/>
    <w:rsid w:val="74A90C1C"/>
    <w:rsid w:val="74B4379D"/>
    <w:rsid w:val="750739FA"/>
    <w:rsid w:val="751726BF"/>
    <w:rsid w:val="75491221"/>
    <w:rsid w:val="756055BF"/>
    <w:rsid w:val="75DA35FA"/>
    <w:rsid w:val="76F30886"/>
    <w:rsid w:val="773542F9"/>
    <w:rsid w:val="79165C9C"/>
    <w:rsid w:val="79F811C8"/>
    <w:rsid w:val="7AC1372D"/>
    <w:rsid w:val="7BBB0146"/>
    <w:rsid w:val="7C10376E"/>
    <w:rsid w:val="7C207448"/>
    <w:rsid w:val="7C8A7415"/>
    <w:rsid w:val="7D442E3C"/>
    <w:rsid w:val="7D4762A8"/>
    <w:rsid w:val="7DA271B2"/>
    <w:rsid w:val="7DB63A7F"/>
    <w:rsid w:val="7E072DE5"/>
    <w:rsid w:val="7EB222CB"/>
    <w:rsid w:val="7ED3523E"/>
    <w:rsid w:val="7F22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
    <w:pPr>
      <w:keepNext/>
      <w:keepLines/>
      <w:spacing w:before="260" w:after="260" w:line="416" w:lineRule="auto"/>
      <w:outlineLvl w:val="1"/>
    </w:pPr>
    <w:rPr>
      <w:rFonts w:ascii="Calibri" w:hAnsi="Calibri"/>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样式1111 Char Char"/>
    <w:link w:val="10"/>
    <w:qFormat/>
    <w:uiPriority w:val="0"/>
    <w:rPr>
      <w:rFonts w:ascii="黑体" w:hAnsi="黑体" w:eastAsia="黑体"/>
      <w:sz w:val="36"/>
      <w:szCs w:val="24"/>
    </w:rPr>
  </w:style>
  <w:style w:type="paragraph" w:customStyle="1" w:styleId="10">
    <w:name w:val="样式1111"/>
    <w:basedOn w:val="1"/>
    <w:link w:val="9"/>
    <w:qFormat/>
    <w:uiPriority w:val="0"/>
    <w:pPr>
      <w:jc w:val="center"/>
    </w:pPr>
    <w:rPr>
      <w:rFonts w:ascii="黑体" w:hAnsi="黑体" w:eastAsia="黑体" w:cstheme="minorBidi"/>
      <w:sz w:val="36"/>
    </w:rPr>
  </w:style>
  <w:style w:type="character" w:customStyle="1" w:styleId="11">
    <w:name w:val="标题 2 Char"/>
    <w:basedOn w:val="8"/>
    <w:link w:val="2"/>
    <w:qFormat/>
    <w:uiPriority w:val="9"/>
    <w:rPr>
      <w:rFonts w:ascii="Calibri" w:hAnsi="Calibri" w:eastAsia="宋体" w:cs="Times New Roman"/>
      <w:b/>
      <w:bCs/>
      <w:sz w:val="32"/>
      <w:szCs w:val="32"/>
    </w:rPr>
  </w:style>
  <w:style w:type="character" w:customStyle="1" w:styleId="12">
    <w:name w:val="页眉 Char"/>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908</Words>
  <Characters>5178</Characters>
  <Lines>43</Lines>
  <Paragraphs>12</Paragraphs>
  <TotalTime>1</TotalTime>
  <ScaleCrop>false</ScaleCrop>
  <LinksUpToDate>false</LinksUpToDate>
  <CharactersWithSpaces>6074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2019-11-19T03:25:00Z</dcterms:created>
  <dc:creator>China</dc:creator>
  <cp:lastModifiedBy>Depp·qi</cp:lastModifiedBy>
  <dcterms:modified xsi:type="dcterms:W3CDTF">2021-09-03T11:55:03Z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4E466E58072948A2871E07E1044038CC</vt:lpwstr>
  </property>
</Properties>
</file>