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widowControl/>
        <w:spacing w:line="480" w:lineRule="exact"/>
        <w:rPr>
          <w:rFonts w:hint="eastAsia" w:ascii="黑体" w:eastAsia="黑体"/>
          <w:sz w:val="24"/>
        </w:rPr>
      </w:pPr>
    </w:p>
    <w:p>
      <w:pPr>
        <w:widowControl/>
        <w:spacing w:line="480" w:lineRule="exact"/>
        <w:rPr>
          <w:rFonts w:hint="eastAsia" w:ascii="黑体" w:eastAsia="黑体"/>
          <w:sz w:val="24"/>
        </w:rPr>
      </w:pPr>
    </w:p>
    <w:p>
      <w:pPr>
        <w:widowControl/>
        <w:spacing w:line="480" w:lineRule="exact"/>
        <w:rPr>
          <w:rFonts w:hint="eastAsia" w:ascii="黑体" w:eastAsia="黑体"/>
          <w:sz w:val="24"/>
        </w:rPr>
      </w:pPr>
    </w:p>
    <w:p>
      <w:pPr>
        <w:widowControl/>
        <w:spacing w:line="480" w:lineRule="exact"/>
        <w:rPr>
          <w:rFonts w:hint="eastAsia" w:ascii="黑体" w:eastAsia="黑体"/>
          <w:sz w:val="24"/>
        </w:rPr>
      </w:pPr>
    </w:p>
    <w:p>
      <w:pPr>
        <w:widowControl/>
        <w:spacing w:line="480" w:lineRule="exact"/>
        <w:rPr>
          <w:rFonts w:hint="eastAsia" w:ascii="黑体" w:eastAsia="黑体"/>
          <w:sz w:val="24"/>
        </w:rPr>
      </w:pPr>
    </w:p>
    <w:p>
      <w:pPr>
        <w:widowControl/>
        <w:spacing w:line="480" w:lineRule="exact"/>
        <w:rPr>
          <w:rFonts w:hint="eastAsia" w:ascii="黑体" w:eastAsia="黑体"/>
          <w:sz w:val="24"/>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楷体_GB2312" w:cs="Times New Roman"/>
          <w:b/>
          <w:sz w:val="52"/>
          <w:szCs w:val="52"/>
          <w:lang w:val="en-US" w:eastAsia="zh-CN"/>
        </w:rPr>
      </w:pPr>
      <w:r>
        <w:rPr>
          <w:rFonts w:hint="eastAsia" w:ascii="宋体" w:hAnsi="宋体" w:eastAsia="楷体_GB2312" w:cs="Times New Roman"/>
          <w:b/>
          <w:sz w:val="52"/>
          <w:szCs w:val="52"/>
          <w:lang w:val="en-US" w:eastAsia="zh-CN"/>
        </w:rPr>
        <w:t>大庆师范学院生物工程学院</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楷体_GB2312" w:hAnsi="宋体" w:eastAsia="楷体_GB2312"/>
          <w:w w:val="80"/>
          <w:sz w:val="52"/>
          <w:szCs w:val="52"/>
          <w:lang w:val="en-US" w:eastAsia="zh-CN"/>
        </w:rPr>
      </w:pPr>
      <w:r>
        <w:rPr>
          <w:rFonts w:hint="eastAsia" w:ascii="宋体" w:hAnsi="宋体" w:eastAsia="楷体_GB2312"/>
          <w:b/>
          <w:w w:val="80"/>
          <w:sz w:val="52"/>
          <w:szCs w:val="52"/>
          <w:lang w:val="en-US" w:eastAsia="zh-CN"/>
        </w:rPr>
        <w:t>本 科 课 程 教 学 大 纲</w:t>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_GB2312" w:hAnsi="宋体" w:eastAsia="楷体_GB2312"/>
          <w:sz w:val="28"/>
          <w:szCs w:val="28"/>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_GB2312" w:hAnsi="宋体" w:eastAsia="楷体_GB2312"/>
          <w:sz w:val="28"/>
          <w:szCs w:val="28"/>
        </w:rPr>
      </w:pPr>
    </w:p>
    <w:p>
      <w:pPr>
        <w:pStyle w:val="2"/>
        <w:keepNext w:val="0"/>
        <w:keepLines w:val="0"/>
        <w:pageBreakBefore w:val="0"/>
        <w:widowControl w:val="0"/>
        <w:kinsoku/>
        <w:wordWrap/>
        <w:overflowPunct/>
        <w:topLinePunct w:val="0"/>
        <w:autoSpaceDE/>
        <w:autoSpaceDN/>
        <w:bidi w:val="0"/>
        <w:adjustRightInd/>
        <w:snapToGrid/>
        <w:spacing w:line="360" w:lineRule="auto"/>
        <w:ind w:left="769" w:leftChars="366" w:firstLine="2240" w:firstLineChars="800"/>
        <w:jc w:val="both"/>
        <w:textAlignment w:val="auto"/>
        <w:rPr>
          <w:rFonts w:hint="eastAsia" w:ascii="楷体_GB2312" w:hAnsi="楷体_GB2312" w:eastAsia="楷体_GB2312" w:cs="楷体_GB2312"/>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769" w:leftChars="366" w:firstLine="2240" w:firstLineChars="800"/>
        <w:jc w:val="both"/>
        <w:textAlignment w:val="auto"/>
        <w:rPr>
          <w:rFonts w:hint="eastAsia" w:ascii="楷体_GB2312" w:hAnsi="楷体_GB2312" w:eastAsia="楷体_GB2312" w:cs="楷体_GB2312"/>
          <w:sz w:val="28"/>
          <w:szCs w:val="28"/>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eastAsia" w:ascii="楷体_GB2312" w:hAnsi="楷体_GB2312" w:eastAsia="楷体_GB2312" w:cs="楷体_GB2312"/>
          <w:sz w:val="36"/>
          <w:szCs w:val="36"/>
          <w:u w:val="single"/>
          <w:lang w:val="en-US" w:eastAsia="zh-CN"/>
        </w:rPr>
      </w:pPr>
      <w:r>
        <w:rPr>
          <w:rFonts w:hint="eastAsia" w:ascii="楷体_GB2312" w:hAnsi="楷体_GB2312" w:eastAsia="楷体_GB2312" w:cs="楷体_GB2312"/>
          <w:b/>
          <w:bCs/>
          <w:sz w:val="36"/>
          <w:szCs w:val="36"/>
          <w:lang w:val="en-US" w:eastAsia="zh-CN"/>
        </w:rPr>
        <w:t xml:space="preserve">         专    业：</w:t>
      </w:r>
      <w:r>
        <w:rPr>
          <w:rFonts w:hint="eastAsia" w:ascii="楷体_GB2312" w:hAnsi="楷体_GB2312" w:eastAsia="楷体_GB2312" w:cs="楷体_GB2312"/>
          <w:b w:val="0"/>
          <w:bCs w:val="0"/>
          <w:sz w:val="36"/>
          <w:szCs w:val="36"/>
          <w:u w:val="single"/>
          <w:lang w:val="en-US" w:eastAsia="zh-CN"/>
        </w:rPr>
        <w:t xml:space="preserve">    生物制药   </w:t>
      </w:r>
    </w:p>
    <w:p>
      <w:pPr>
        <w:pStyle w:val="2"/>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eastAsia" w:ascii="楷体_GB2312" w:hAnsi="楷体_GB2312" w:eastAsia="楷体_GB2312" w:cs="楷体_GB2312"/>
          <w:sz w:val="36"/>
          <w:szCs w:val="36"/>
          <w:u w:val="single"/>
          <w:lang w:val="en-US" w:eastAsia="zh-CN"/>
        </w:rPr>
      </w:pPr>
      <w:r>
        <w:rPr>
          <w:rFonts w:hint="eastAsia" w:ascii="楷体_GB2312" w:hAnsi="楷体_GB2312" w:eastAsia="楷体_GB2312" w:cs="楷体_GB2312"/>
          <w:b/>
          <w:bCs/>
          <w:sz w:val="36"/>
          <w:szCs w:val="36"/>
          <w:lang w:val="en-US" w:eastAsia="zh-CN"/>
        </w:rPr>
        <w:t xml:space="preserve">         课程名称：</w:t>
      </w:r>
      <w:r>
        <w:rPr>
          <w:rFonts w:hint="eastAsia" w:ascii="楷体_GB2312" w:hAnsi="楷体_GB2312" w:eastAsia="楷体_GB2312" w:cs="楷体_GB2312"/>
          <w:b w:val="0"/>
          <w:bCs w:val="0"/>
          <w:sz w:val="36"/>
          <w:szCs w:val="36"/>
          <w:u w:val="single"/>
          <w:lang w:val="en-US" w:eastAsia="zh-CN"/>
        </w:rPr>
        <w:t xml:space="preserve">     免疫学    </w:t>
      </w:r>
    </w:p>
    <w:p>
      <w:pPr>
        <w:pStyle w:val="2"/>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eastAsia" w:ascii="楷体_GB2312" w:hAnsi="楷体_GB2312" w:eastAsia="楷体_GB2312" w:cs="楷体_GB2312"/>
          <w:sz w:val="36"/>
          <w:szCs w:val="36"/>
          <w:u w:val="single"/>
          <w:lang w:val="en-US" w:eastAsia="zh-CN"/>
        </w:rPr>
      </w:pPr>
      <w:r>
        <w:rPr>
          <w:rFonts w:hint="eastAsia" w:ascii="楷体_GB2312" w:hAnsi="楷体_GB2312" w:eastAsia="楷体_GB2312" w:cs="楷体_GB2312"/>
          <w:b/>
          <w:bCs/>
          <w:w w:val="85"/>
          <w:sz w:val="36"/>
          <w:szCs w:val="36"/>
          <w:lang w:val="en-US" w:eastAsia="zh-CN"/>
        </w:rPr>
        <w:t xml:space="preserve">          课程负责人：</w:t>
      </w:r>
      <w:r>
        <w:rPr>
          <w:rFonts w:hint="eastAsia" w:ascii="楷体_GB2312" w:hAnsi="楷体_GB2312" w:eastAsia="楷体_GB2312" w:cs="楷体_GB2312"/>
          <w:b w:val="0"/>
          <w:bCs w:val="0"/>
          <w:sz w:val="36"/>
          <w:szCs w:val="36"/>
          <w:u w:val="single"/>
          <w:lang w:val="en-US" w:eastAsia="zh-CN"/>
        </w:rPr>
        <w:t xml:space="preserve"> </w:t>
      </w:r>
      <w:r>
        <w:rPr>
          <w:rFonts w:hint="eastAsia" w:ascii="楷体_GB2312" w:hAnsi="楷体_GB2312" w:eastAsia="楷体_GB2312" w:cs="楷体_GB2312"/>
          <w:sz w:val="36"/>
          <w:szCs w:val="36"/>
          <w:u w:val="single"/>
          <w:lang w:val="en-US" w:eastAsia="zh-CN"/>
        </w:rPr>
        <w:t xml:space="preserve">    袁改霞    </w:t>
      </w:r>
    </w:p>
    <w:p>
      <w:pPr>
        <w:pStyle w:val="2"/>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楷体_GB2312" w:hAnsi="宋体" w:eastAsia="楷体_GB2312"/>
          <w:sz w:val="28"/>
          <w:szCs w:val="28"/>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楷体_GB2312" w:hAnsi="宋体" w:eastAsia="楷体_GB2312"/>
          <w:sz w:val="28"/>
          <w:szCs w:val="28"/>
          <w:u w:val="single"/>
          <w:lang w:val="en-US" w:eastAsia="zh-CN"/>
        </w:rPr>
      </w:pPr>
      <w:r>
        <w:rPr>
          <w:rFonts w:hint="eastAsia" w:ascii="楷体_GB2312" w:hAnsi="宋体" w:eastAsia="楷体_GB2312"/>
          <w:sz w:val="28"/>
          <w:szCs w:val="28"/>
          <w:lang w:val="en-US" w:eastAsia="zh-CN"/>
        </w:rPr>
        <w:t xml:space="preserve">       </w:t>
      </w:r>
    </w:p>
    <w:p>
      <w:pPr>
        <w:pStyle w:val="2"/>
        <w:snapToGrid w:val="0"/>
        <w:spacing w:line="640" w:lineRule="exact"/>
        <w:jc w:val="both"/>
        <w:rPr>
          <w:rFonts w:hint="eastAsia" w:ascii="楷体_GB2312" w:eastAsia="楷体_GB2312"/>
          <w:sz w:val="44"/>
          <w:szCs w:val="44"/>
        </w:rPr>
      </w:pPr>
    </w:p>
    <w:p>
      <w:pPr>
        <w:pStyle w:val="2"/>
        <w:snapToGrid w:val="0"/>
        <w:spacing w:line="640" w:lineRule="exact"/>
        <w:ind w:left="0" w:leftChars="0" w:firstLine="0" w:firstLineChars="0"/>
        <w:jc w:val="center"/>
        <w:rPr>
          <w:rFonts w:hint="default" w:ascii="楷体_GB2312" w:eastAsia="楷体_GB2312"/>
          <w:b/>
          <w:bCs/>
          <w:sz w:val="32"/>
          <w:szCs w:val="32"/>
          <w:lang w:val="en-US" w:eastAsia="zh-CN"/>
        </w:rPr>
      </w:pPr>
      <w:r>
        <w:rPr>
          <w:rFonts w:hint="eastAsia" w:ascii="楷体_GB2312" w:eastAsia="楷体_GB2312"/>
          <w:b/>
          <w:bCs/>
          <w:sz w:val="32"/>
          <w:szCs w:val="32"/>
          <w:lang w:val="en-US" w:eastAsia="zh-CN"/>
        </w:rPr>
        <w:t>大庆师范学院教务处制</w:t>
      </w:r>
    </w:p>
    <w:p>
      <w:pPr>
        <w:pStyle w:val="2"/>
        <w:snapToGrid w:val="0"/>
        <w:spacing w:line="640" w:lineRule="exact"/>
        <w:ind w:left="0" w:leftChars="0" w:firstLine="0" w:firstLineChars="0"/>
        <w:jc w:val="center"/>
        <w:rPr>
          <w:rFonts w:hint="eastAsia" w:ascii="宋体" w:hAnsi="宋体"/>
          <w:b/>
          <w:color w:val="000000"/>
          <w:sz w:val="32"/>
          <w:szCs w:val="32"/>
        </w:rPr>
      </w:pPr>
      <w:r>
        <w:rPr>
          <w:rFonts w:hint="eastAsia" w:ascii="楷体_GB2312" w:hAnsi="Times New Roman" w:eastAsia="楷体_GB2312" w:cs="Times New Roman"/>
          <w:b/>
          <w:bCs/>
          <w:sz w:val="32"/>
          <w:szCs w:val="32"/>
          <w:lang w:val="en-US" w:eastAsia="zh-CN"/>
        </w:rPr>
        <w:t>二〇二四年四月</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华文楷体" w:hAnsi="华文楷体" w:eastAsia="华文楷体" w:cs="华文楷体"/>
          <w:bCs/>
          <w:sz w:val="28"/>
          <w:szCs w:val="28"/>
          <w:lang w:val="en-US" w:eastAsia="zh-CN"/>
        </w:rPr>
      </w:pPr>
      <w:r>
        <w:rPr>
          <w:rFonts w:hint="eastAsia" w:ascii="宋体" w:hAnsi="宋体"/>
          <w:b/>
          <w:color w:val="000000"/>
          <w:sz w:val="32"/>
          <w:szCs w:val="32"/>
        </w:rPr>
        <w:t>【</w:t>
      </w:r>
      <w:r>
        <w:rPr>
          <w:rFonts w:hint="eastAsia" w:ascii="宋体" w:hAnsi="宋体"/>
          <w:b/>
          <w:color w:val="000000"/>
          <w:sz w:val="32"/>
          <w:szCs w:val="32"/>
          <w:lang w:val="en-US" w:eastAsia="zh-CN"/>
        </w:rPr>
        <w:t>免疫学</w:t>
      </w:r>
      <w:r>
        <w:rPr>
          <w:rFonts w:hint="eastAsia" w:ascii="宋体" w:hAnsi="宋体"/>
          <w:b/>
          <w:color w:val="000000"/>
          <w:sz w:val="32"/>
          <w:szCs w:val="32"/>
        </w:rPr>
        <w:t>】课程教学大纲</w:t>
      </w:r>
    </w:p>
    <w:p>
      <w:pPr>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rPr>
        <w:t>一、课程信息</w:t>
      </w:r>
    </w:p>
    <w:p>
      <w:pPr>
        <w:jc w:val="center"/>
        <w:rPr>
          <w:rFonts w:hint="default" w:ascii="Times New Roman" w:hAnsi="Times New Roman" w:cs="Times New Roman" w:eastAsiaTheme="minorEastAsia"/>
          <w:b/>
          <w:bCs/>
          <w:sz w:val="24"/>
          <w:szCs w:val="24"/>
          <w:lang w:eastAsia="zh-CN"/>
        </w:rPr>
      </w:pPr>
      <w:r>
        <w:rPr>
          <w:rFonts w:hint="default" w:ascii="Times New Roman" w:hAnsi="Times New Roman" w:cs="Times New Roman"/>
          <w:b/>
          <w:bCs/>
          <w:sz w:val="24"/>
          <w:szCs w:val="24"/>
        </w:rPr>
        <w:t>表1.课程基本信息</w:t>
      </w:r>
    </w:p>
    <w:tbl>
      <w:tblPr>
        <w:tblStyle w:val="8"/>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3114"/>
        <w:gridCol w:w="1339"/>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121"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课程名称</w:t>
            </w:r>
          </w:p>
        </w:tc>
        <w:tc>
          <w:tcPr>
            <w:tcW w:w="3114"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4"/>
                <w:szCs w:val="24"/>
                <w:lang w:val="en-US" w:eastAsia="zh-CN"/>
              </w:rPr>
            </w:pPr>
            <w:r>
              <w:rPr>
                <w:rFonts w:hint="eastAsia" w:ascii="宋体" w:hAnsi="宋体" w:eastAsia="宋体" w:cs="宋体"/>
                <w:sz w:val="24"/>
                <w:szCs w:val="24"/>
                <w:shd w:val="clear" w:color="auto" w:fill="FFFFFF"/>
                <w:lang w:val="en-US" w:eastAsia="zh-CN"/>
              </w:rPr>
              <w:t>免疫学（</w:t>
            </w:r>
            <w:r>
              <w:rPr>
                <w:rFonts w:hint="eastAsia" w:ascii="宋体" w:hAnsi="宋体" w:eastAsia="宋体" w:cs="Times New Roman"/>
                <w:color w:val="000000"/>
                <w:szCs w:val="21"/>
              </w:rPr>
              <w:t>1712107</w:t>
            </w:r>
            <w:r>
              <w:rPr>
                <w:rFonts w:hint="eastAsia" w:ascii="宋体" w:hAnsi="宋体" w:eastAsia="宋体" w:cs="宋体"/>
                <w:sz w:val="24"/>
                <w:szCs w:val="24"/>
                <w:shd w:val="clear" w:color="auto" w:fill="FFFFFF"/>
                <w:lang w:val="en-US" w:eastAsia="zh-CN"/>
              </w:rPr>
              <w:t>）</w:t>
            </w:r>
          </w:p>
        </w:tc>
        <w:tc>
          <w:tcPr>
            <w:tcW w:w="1339"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学时/学分</w:t>
            </w:r>
          </w:p>
        </w:tc>
        <w:tc>
          <w:tcPr>
            <w:tcW w:w="2707" w:type="dxa"/>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48（32+16）/2.5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121"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课程类别</w:t>
            </w:r>
          </w:p>
        </w:tc>
        <w:tc>
          <w:tcPr>
            <w:tcW w:w="3114" w:type="dxa"/>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专业课程</w:t>
            </w:r>
          </w:p>
        </w:tc>
        <w:tc>
          <w:tcPr>
            <w:tcW w:w="1339"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课程性质</w:t>
            </w:r>
          </w:p>
        </w:tc>
        <w:tc>
          <w:tcPr>
            <w:tcW w:w="2707" w:type="dxa"/>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121"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考核性质</w:t>
            </w:r>
          </w:p>
        </w:tc>
        <w:tc>
          <w:tcPr>
            <w:tcW w:w="3114" w:type="dxa"/>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考试</w:t>
            </w:r>
          </w:p>
        </w:tc>
        <w:tc>
          <w:tcPr>
            <w:tcW w:w="1339"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课程面向</w:t>
            </w:r>
          </w:p>
        </w:tc>
        <w:tc>
          <w:tcPr>
            <w:tcW w:w="2707" w:type="dxa"/>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生物制药、二年级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121"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先修</w:t>
            </w:r>
            <w:r>
              <w:rPr>
                <w:rFonts w:hint="default" w:ascii="Times New Roman" w:hAnsi="Times New Roman" w:cs="Times New Roman"/>
                <w:sz w:val="24"/>
                <w:szCs w:val="24"/>
              </w:rPr>
              <w:t>课程</w:t>
            </w:r>
          </w:p>
        </w:tc>
        <w:tc>
          <w:tcPr>
            <w:tcW w:w="3114" w:type="dxa"/>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普通生物学、微生物学</w:t>
            </w:r>
          </w:p>
        </w:tc>
        <w:tc>
          <w:tcPr>
            <w:tcW w:w="1339"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开课学期</w:t>
            </w:r>
          </w:p>
        </w:tc>
        <w:tc>
          <w:tcPr>
            <w:tcW w:w="2707" w:type="dxa"/>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第3学期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121"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课程</w:t>
            </w:r>
            <w:r>
              <w:rPr>
                <w:rFonts w:hint="default" w:ascii="Times New Roman" w:hAnsi="Times New Roman" w:cs="Times New Roman"/>
                <w:sz w:val="24"/>
                <w:szCs w:val="24"/>
                <w:lang w:val="en-US" w:eastAsia="zh-CN"/>
              </w:rPr>
              <w:t>团队</w:t>
            </w:r>
          </w:p>
        </w:tc>
        <w:tc>
          <w:tcPr>
            <w:tcW w:w="7160" w:type="dxa"/>
            <w:gridSpan w:val="3"/>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袁改霞 王国领 王雨欣 邵小强</w:t>
            </w:r>
          </w:p>
        </w:tc>
      </w:tr>
    </w:tbl>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注：</w:t>
      </w:r>
    </w:p>
    <w:p>
      <w:pP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rPr>
        <w:t>课程类别：</w:t>
      </w:r>
      <w:r>
        <w:rPr>
          <w:rFonts w:hint="eastAsia" w:ascii="Times New Roman" w:hAnsi="Times New Roman" w:cs="Times New Roman"/>
          <w:sz w:val="21"/>
          <w:szCs w:val="21"/>
          <w:highlight w:val="none"/>
          <w:lang w:val="en-US" w:eastAsia="zh-CN"/>
        </w:rPr>
        <w:t>通识</w:t>
      </w:r>
      <w:r>
        <w:rPr>
          <w:rFonts w:hint="default" w:ascii="Times New Roman" w:hAnsi="Times New Roman" w:cs="Times New Roman"/>
          <w:sz w:val="21"/>
          <w:szCs w:val="21"/>
          <w:highlight w:val="none"/>
          <w:lang w:val="en-US" w:eastAsia="zh-CN"/>
        </w:rPr>
        <w:t>教育课程、</w:t>
      </w:r>
      <w:r>
        <w:rPr>
          <w:rFonts w:hint="eastAsia" w:ascii="Times New Roman" w:hAnsi="Times New Roman" w:cs="Times New Roman"/>
          <w:sz w:val="21"/>
          <w:szCs w:val="21"/>
          <w:highlight w:val="none"/>
          <w:lang w:val="en-US" w:eastAsia="zh-CN"/>
        </w:rPr>
        <w:t>专业课程、教师教育课程等</w:t>
      </w:r>
      <w:r>
        <w:rPr>
          <w:rFonts w:hint="default" w:ascii="Times New Roman" w:hAnsi="Times New Roman" w:cs="Times New Roman"/>
          <w:sz w:val="21"/>
          <w:szCs w:val="21"/>
          <w:highlight w:val="none"/>
          <w:lang w:val="en-US" w:eastAsia="zh-CN"/>
        </w:rPr>
        <w:t>；</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课程性质：选修、必修；</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考核性质：考试、考查；</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课程面向：专业及年级；</w:t>
      </w:r>
    </w:p>
    <w:p>
      <w:pP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二、课程目标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根据课程在毕业要求中的作用和在课程体系中的作用来确定课程目标</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从知识目标、能力目标、素质目标（价值目标）三个维度，每个维度写1-2条即可</w:t>
      </w:r>
      <w:r>
        <w:rPr>
          <w:rFonts w:hint="default" w:ascii="Times New Roman" w:hAnsi="Times New Roman" w:cs="Times New Roman" w:eastAsiaTheme="minorEastAsia"/>
          <w:sz w:val="24"/>
          <w:szCs w:val="24"/>
        </w:rPr>
        <w:t>。</w:t>
      </w:r>
    </w:p>
    <w:p>
      <w:pPr>
        <w:keepNext w:val="0"/>
        <w:keepLines w:val="0"/>
        <w:widowControl w:val="0"/>
        <w:suppressLineNumbers w:val="0"/>
        <w:autoSpaceDE w:val="0"/>
        <w:autoSpaceDN/>
        <w:adjustRightInd w:val="0"/>
        <w:snapToGrid w:val="0"/>
        <w:spacing w:before="0" w:beforeAutospacing="0" w:after="0" w:afterAutospacing="0" w:line="360" w:lineRule="auto"/>
        <w:ind w:left="360" w:right="0"/>
        <w:jc w:val="both"/>
        <w:rPr>
          <w:rFonts w:hint="default" w:ascii="Times New Roman" w:hAnsi="Times New Roman" w:cs="Times New Roman"/>
          <w:b/>
          <w:sz w:val="24"/>
          <w:szCs w:val="24"/>
          <w:lang w:val="en-US"/>
        </w:rPr>
      </w:pPr>
      <w:r>
        <w:rPr>
          <w:rFonts w:hint="eastAsia" w:ascii="Times New Roman" w:hAnsi="Times New Roman" w:eastAsia="宋体" w:cs="宋体"/>
          <w:b/>
          <w:kern w:val="2"/>
          <w:sz w:val="24"/>
          <w:szCs w:val="24"/>
          <w:lang w:val="en-US" w:eastAsia="zh-CN" w:bidi="ar"/>
        </w:rPr>
        <w:t>目标1：</w:t>
      </w:r>
      <w:r>
        <w:rPr>
          <w:rFonts w:hint="eastAsia" w:ascii="Times New Roman" w:hAnsi="Times New Roman" w:eastAsia="宋体" w:cs="宋体"/>
          <w:b w:val="0"/>
          <w:bCs/>
          <w:kern w:val="2"/>
          <w:sz w:val="24"/>
          <w:szCs w:val="24"/>
          <w:lang w:val="en-US" w:eastAsia="zh-CN" w:bidi="ar"/>
        </w:rPr>
        <w:t>掌握免疫学的基本理论、知识和实践技能。</w:t>
      </w:r>
    </w:p>
    <w:p>
      <w:pPr>
        <w:keepNext w:val="0"/>
        <w:keepLines w:val="0"/>
        <w:widowControl w:val="0"/>
        <w:suppressLineNumbers w:val="0"/>
        <w:autoSpaceDE w:val="0"/>
        <w:autoSpaceDN/>
        <w:adjustRightInd w:val="0"/>
        <w:snapToGrid w:val="0"/>
        <w:spacing w:before="0" w:beforeAutospacing="0" w:after="0" w:afterAutospacing="0" w:line="360" w:lineRule="auto"/>
        <w:ind w:left="360" w:right="0"/>
        <w:jc w:val="both"/>
        <w:rPr>
          <w:rFonts w:hint="default" w:ascii="Times New Roman" w:hAnsi="Times New Roman" w:cs="Times New Roman"/>
          <w:b w:val="0"/>
          <w:bCs/>
          <w:sz w:val="24"/>
          <w:szCs w:val="24"/>
          <w:lang w:val="en-US"/>
        </w:rPr>
      </w:pPr>
      <w:r>
        <w:rPr>
          <w:rFonts w:hint="eastAsia" w:ascii="Times New Roman" w:hAnsi="Times New Roman" w:eastAsia="宋体" w:cs="宋体"/>
          <w:b/>
          <w:kern w:val="2"/>
          <w:sz w:val="24"/>
          <w:szCs w:val="24"/>
          <w:lang w:val="en-US" w:eastAsia="zh-CN" w:bidi="ar"/>
        </w:rPr>
        <w:t>目标2：</w:t>
      </w:r>
      <w:r>
        <w:rPr>
          <w:rFonts w:hint="default" w:ascii="Times New Roman" w:hAnsi="Times New Roman" w:eastAsia="宋体" w:cs="Times New Roman"/>
          <w:b/>
          <w:kern w:val="2"/>
          <w:sz w:val="24"/>
          <w:szCs w:val="24"/>
          <w:lang w:val="en-US" w:eastAsia="zh-CN" w:bidi="ar"/>
        </w:rPr>
        <w:t xml:space="preserve"> </w:t>
      </w:r>
      <w:r>
        <w:rPr>
          <w:rFonts w:hint="eastAsia" w:ascii="Times New Roman" w:hAnsi="Times New Roman" w:eastAsia="宋体" w:cs="宋体"/>
          <w:b w:val="0"/>
          <w:bCs/>
          <w:kern w:val="2"/>
          <w:sz w:val="24"/>
          <w:szCs w:val="24"/>
          <w:lang w:val="en-US" w:eastAsia="zh-CN" w:bidi="ar"/>
        </w:rPr>
        <w:t>能够利用免疫学知识分析病因；实现防病、治病的目标；掌握疫苗设计的基本原理与路径；掌握一些经典的、先进的血清学技术。</w:t>
      </w:r>
    </w:p>
    <w:p>
      <w:pPr>
        <w:keepNext w:val="0"/>
        <w:keepLines w:val="0"/>
        <w:widowControl w:val="0"/>
        <w:suppressLineNumbers w:val="0"/>
        <w:autoSpaceDE w:val="0"/>
        <w:autoSpaceDN/>
        <w:adjustRightInd w:val="0"/>
        <w:snapToGrid w:val="0"/>
        <w:spacing w:before="0" w:beforeAutospacing="0" w:after="0" w:afterAutospacing="0" w:line="360" w:lineRule="auto"/>
        <w:ind w:left="360" w:right="0"/>
        <w:jc w:val="both"/>
        <w:rPr>
          <w:rFonts w:hint="eastAsia" w:ascii="Times New Roman" w:hAnsi="Times New Roman" w:cs="Times New Roman"/>
          <w:b/>
          <w:bCs/>
          <w:sz w:val="24"/>
          <w:szCs w:val="24"/>
          <w:lang w:val="en-US" w:eastAsia="zh-CN"/>
        </w:rPr>
      </w:pPr>
      <w:r>
        <w:rPr>
          <w:rFonts w:hint="eastAsia" w:ascii="Times New Roman" w:hAnsi="Times New Roman" w:eastAsia="宋体" w:cs="宋体"/>
          <w:b/>
          <w:kern w:val="2"/>
          <w:sz w:val="24"/>
          <w:szCs w:val="24"/>
          <w:lang w:val="en-US" w:eastAsia="zh-CN" w:bidi="ar"/>
        </w:rPr>
        <w:t>目标3</w:t>
      </w:r>
      <w:bookmarkStart w:id="0" w:name="_GoBack"/>
      <w:bookmarkEnd w:id="0"/>
      <w:r>
        <w:rPr>
          <w:rFonts w:hint="eastAsia" w:ascii="Times New Roman" w:hAnsi="Times New Roman" w:eastAsia="宋体" w:cs="宋体"/>
          <w:b/>
          <w:kern w:val="2"/>
          <w:sz w:val="24"/>
          <w:szCs w:val="24"/>
          <w:lang w:val="en-US" w:eastAsia="zh-CN" w:bidi="ar"/>
        </w:rPr>
        <w:t>：</w:t>
      </w:r>
      <w:r>
        <w:rPr>
          <w:rFonts w:hint="default" w:ascii="Times New Roman" w:hAnsi="Times New Roman" w:eastAsia="宋体" w:cs="Times New Roman"/>
          <w:b/>
          <w:kern w:val="2"/>
          <w:sz w:val="24"/>
          <w:szCs w:val="24"/>
          <w:lang w:val="en-US" w:eastAsia="zh-CN" w:bidi="ar"/>
        </w:rPr>
        <w:t xml:space="preserve"> </w:t>
      </w:r>
      <w:r>
        <w:rPr>
          <w:rFonts w:hint="eastAsia" w:ascii="Times New Roman" w:hAnsi="Times New Roman" w:eastAsia="宋体" w:cs="宋体"/>
          <w:b w:val="0"/>
          <w:bCs/>
          <w:kern w:val="2"/>
          <w:sz w:val="24"/>
          <w:szCs w:val="24"/>
          <w:lang w:val="en-US" w:eastAsia="zh-CN" w:bidi="ar"/>
        </w:rPr>
        <w:t>培养严谨的实验作风、科研素养，热爱医学、药学事业。养成学以致用的思维方式。</w:t>
      </w:r>
    </w:p>
    <w:p>
      <w:pP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三、</w:t>
      </w:r>
      <w:r>
        <w:rPr>
          <w:rFonts w:hint="default" w:ascii="Times New Roman" w:hAnsi="Times New Roman" w:eastAsia="黑体" w:cs="Times New Roman"/>
          <w:sz w:val="28"/>
          <w:szCs w:val="28"/>
        </w:rPr>
        <w:t>课程目标与毕业要求对应矩阵</w:t>
      </w:r>
    </w:p>
    <w:p>
      <w:pPr>
        <w:rPr>
          <w:rFonts w:hint="default" w:ascii="Times New Roman" w:hAnsi="Times New Roman" w:cs="Times New Roman"/>
          <w:sz w:val="21"/>
          <w:szCs w:val="21"/>
          <w:highlight w:val="lightGray"/>
        </w:rPr>
      </w:pP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
          <w:sz w:val="24"/>
          <w:szCs w:val="24"/>
          <w:lang w:val="en-US"/>
        </w:rPr>
      </w:pPr>
      <w:r>
        <w:rPr>
          <w:rFonts w:hint="eastAsia" w:ascii="Times New Roman" w:hAnsi="Times New Roman" w:eastAsia="宋体" w:cs="宋体"/>
          <w:b/>
          <w:kern w:val="2"/>
          <w:sz w:val="24"/>
          <w:szCs w:val="24"/>
          <w:lang w:val="en-US" w:eastAsia="zh-CN" w:bidi="ar"/>
        </w:rPr>
        <w:t>表</w:t>
      </w:r>
      <w:r>
        <w:rPr>
          <w:rFonts w:hint="default" w:ascii="Times New Roman" w:hAnsi="Times New Roman" w:eastAsia="宋体" w:cs="Times New Roman"/>
          <w:b/>
          <w:kern w:val="2"/>
          <w:sz w:val="24"/>
          <w:szCs w:val="24"/>
          <w:lang w:val="en-US" w:eastAsia="zh-CN" w:bidi="ar"/>
        </w:rPr>
        <w:t>2.</w:t>
      </w:r>
      <w:r>
        <w:rPr>
          <w:rFonts w:hint="eastAsia" w:ascii="宋体" w:hAnsi="宋体" w:eastAsia="宋体" w:cs="宋体"/>
          <w:b/>
          <w:kern w:val="2"/>
          <w:sz w:val="24"/>
          <w:szCs w:val="24"/>
          <w:lang w:val="en-US" w:eastAsia="zh-CN" w:bidi="ar"/>
        </w:rPr>
        <w:t>课程目标与毕业要求对应矩阵</w:t>
      </w:r>
    </w:p>
    <w:tbl>
      <w:tblPr>
        <w:tblStyle w:val="7"/>
        <w:tblW w:w="9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53"/>
        <w:gridCol w:w="2408"/>
        <w:gridCol w:w="2693"/>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20" w:hRule="atLeast"/>
        </w:trPr>
        <w:tc>
          <w:tcPr>
            <w:tcW w:w="19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firstLine="720" w:firstLineChars="300"/>
              <w:jc w:val="both"/>
              <w:rPr>
                <w:rFonts w:hint="default" w:ascii="Times New Roman" w:hAnsi="Times New Roman" w:eastAsia="Times New Roman" w:cs="Times New Roman"/>
                <w:kern w:val="0"/>
                <w:sz w:val="24"/>
                <w:szCs w:val="24"/>
                <w:lang w:val="en-US"/>
              </w:rPr>
            </w:pPr>
            <w:r>
              <w:rPr>
                <w:rFonts w:hint="eastAsia" w:ascii="宋体" w:hAnsi="宋体" w:eastAsia="宋体" w:cs="宋体"/>
                <w:kern w:val="0"/>
                <w:sz w:val="24"/>
                <w:szCs w:val="24"/>
                <w:lang w:val="en-US" w:eastAsia="zh-CN" w:bidi="ar"/>
              </w:rPr>
              <w:t>毕业要求</w:t>
            </w:r>
          </w:p>
          <w:p>
            <w:pPr>
              <w:keepNext w:val="0"/>
              <w:keepLines w:val="0"/>
              <w:widowControl w:val="0"/>
              <w:suppressLineNumbers w:val="0"/>
              <w:spacing w:before="0" w:beforeAutospacing="0" w:after="0" w:afterAutospacing="0"/>
              <w:ind w:left="0" w:right="0"/>
              <w:jc w:val="both"/>
              <w:rPr>
                <w:rFonts w:hint="default" w:ascii="Times New Roman" w:hAnsi="Times New Roman" w:eastAsia="Times New Roman" w:cs="Times New Roman"/>
                <w:kern w:val="0"/>
                <w:sz w:val="24"/>
                <w:szCs w:val="24"/>
                <w:lang w:val="en-US"/>
              </w:rPr>
            </w:pPr>
            <w:r>
              <w:rPr>
                <w:rFonts w:hint="eastAsia" w:ascii="宋体" w:hAnsi="宋体" w:eastAsia="宋体" w:cs="宋体"/>
                <w:kern w:val="0"/>
                <w:sz w:val="24"/>
                <w:szCs w:val="24"/>
                <w:lang w:val="en-US" w:eastAsia="zh-CN" w:bidi="ar"/>
              </w:rPr>
              <w:t>课程目标</w:t>
            </w:r>
          </w:p>
        </w:tc>
        <w:tc>
          <w:tcPr>
            <w:tcW w:w="240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kern w:val="0"/>
                <w:sz w:val="24"/>
                <w:szCs w:val="24"/>
                <w:lang w:val="en-US"/>
              </w:rPr>
            </w:pPr>
            <w:r>
              <w:rPr>
                <w:rFonts w:hint="eastAsia" w:ascii="宋体" w:hAnsi="宋体" w:eastAsia="宋体" w:cs="宋体"/>
                <w:kern w:val="0"/>
                <w:sz w:val="24"/>
                <w:szCs w:val="24"/>
                <w:lang w:val="en-US" w:eastAsia="zh-CN" w:bidi="ar"/>
              </w:rPr>
              <w:t>毕业要求</w:t>
            </w:r>
            <w:r>
              <w:rPr>
                <w:rFonts w:hint="default" w:ascii="Times New Roman" w:hAnsi="Times New Roman" w:eastAsia="等线" w:cs="Times New Roman"/>
                <w:kern w:val="0"/>
                <w:sz w:val="24"/>
                <w:szCs w:val="24"/>
                <w:lang w:val="en-US" w:eastAsia="zh-CN" w:bidi="ar"/>
              </w:rPr>
              <w:t>1</w:t>
            </w:r>
          </w:p>
        </w:tc>
        <w:tc>
          <w:tcPr>
            <w:tcW w:w="26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kern w:val="0"/>
                <w:sz w:val="24"/>
                <w:szCs w:val="24"/>
                <w:lang w:val="en-US"/>
              </w:rPr>
            </w:pPr>
            <w:r>
              <w:rPr>
                <w:rFonts w:hint="eastAsia" w:ascii="宋体" w:hAnsi="宋体" w:eastAsia="宋体" w:cs="宋体"/>
                <w:kern w:val="0"/>
                <w:sz w:val="24"/>
                <w:szCs w:val="24"/>
                <w:lang w:val="en-US" w:eastAsia="zh-CN" w:bidi="ar"/>
              </w:rPr>
              <w:t>毕业要求</w:t>
            </w:r>
            <w:r>
              <w:rPr>
                <w:rFonts w:hint="default" w:ascii="Times New Roman" w:hAnsi="Times New Roman" w:eastAsia="等线" w:cs="Times New Roman"/>
                <w:kern w:val="0"/>
                <w:sz w:val="24"/>
                <w:szCs w:val="24"/>
                <w:lang w:val="en-US" w:eastAsia="zh-CN" w:bidi="ar"/>
              </w:rPr>
              <w:t>2</w:t>
            </w:r>
          </w:p>
        </w:tc>
        <w:tc>
          <w:tcPr>
            <w:tcW w:w="26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等线" w:cs="宋体"/>
                <w:kern w:val="0"/>
                <w:sz w:val="24"/>
                <w:szCs w:val="24"/>
                <w:lang w:val="en-US"/>
              </w:rPr>
            </w:pPr>
            <w:r>
              <w:rPr>
                <w:rFonts w:hint="eastAsia" w:ascii="宋体" w:hAnsi="宋体" w:eastAsia="宋体" w:cs="宋体"/>
                <w:kern w:val="0"/>
                <w:sz w:val="24"/>
                <w:szCs w:val="24"/>
                <w:lang w:val="en-US" w:eastAsia="zh-CN" w:bidi="ar"/>
              </w:rPr>
              <w:t>毕业要求</w:t>
            </w:r>
            <w:r>
              <w:rPr>
                <w:rFonts w:hint="default" w:ascii="Times New Roman" w:hAnsi="Times New Roman" w:eastAsia="等线" w:cs="Times New Roman"/>
                <w:kern w:val="0"/>
                <w:sz w:val="24"/>
                <w:szCs w:val="24"/>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24" w:hRule="atLeast"/>
        </w:trPr>
        <w:tc>
          <w:tcPr>
            <w:tcW w:w="1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0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kern w:val="0"/>
                <w:sz w:val="24"/>
                <w:szCs w:val="24"/>
                <w:lang w:val="en-US"/>
              </w:rPr>
            </w:pPr>
            <w:r>
              <w:rPr>
                <w:rFonts w:hint="eastAsia" w:ascii="Times New Roman" w:hAnsi="Times New Roman" w:eastAsia="宋体" w:cs="宋体"/>
                <w:kern w:val="2"/>
                <w:sz w:val="21"/>
                <w:szCs w:val="21"/>
                <w:lang w:val="en-US" w:eastAsia="zh-CN" w:bidi="ar"/>
              </w:rPr>
              <w:t>工程知识指标点</w:t>
            </w:r>
            <w:r>
              <w:rPr>
                <w:rFonts w:hint="default" w:ascii="Times New Roman" w:hAnsi="Times New Roman" w:eastAsia="宋体" w:cs="Times New Roman"/>
                <w:kern w:val="2"/>
                <w:sz w:val="21"/>
                <w:szCs w:val="21"/>
                <w:lang w:val="en-US" w:eastAsia="zh-CN" w:bidi="ar"/>
              </w:rPr>
              <w:t xml:space="preserve">1-3 </w:t>
            </w:r>
            <w:r>
              <w:rPr>
                <w:rFonts w:hint="eastAsia" w:ascii="Times New Roman" w:hAnsi="Times New Roman" w:eastAsia="宋体" w:cs="宋体"/>
                <w:kern w:val="2"/>
                <w:sz w:val="21"/>
                <w:szCs w:val="21"/>
                <w:lang w:val="en-US" w:eastAsia="zh-CN" w:bidi="ar"/>
              </w:rPr>
              <w:t>能够将专业知识用于分析和解决生物制药专业复杂工程问题</w:t>
            </w:r>
          </w:p>
        </w:tc>
        <w:tc>
          <w:tcPr>
            <w:tcW w:w="26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kern w:val="0"/>
                <w:sz w:val="24"/>
                <w:szCs w:val="24"/>
                <w:lang w:val="en-US"/>
              </w:rPr>
            </w:pPr>
            <w:r>
              <w:rPr>
                <w:rFonts w:hint="eastAsia" w:ascii="Times New Roman" w:hAnsi="Times New Roman" w:eastAsia="宋体" w:cs="宋体"/>
                <w:b/>
                <w:kern w:val="2"/>
                <w:sz w:val="24"/>
                <w:szCs w:val="24"/>
                <w:lang w:val="en-US" w:eastAsia="zh-CN" w:bidi="ar"/>
              </w:rPr>
              <w:t>问题分析</w:t>
            </w:r>
            <w:r>
              <w:rPr>
                <w:rFonts w:hint="eastAsia" w:ascii="Times New Roman" w:hAnsi="Times New Roman" w:eastAsia="宋体" w:cs="宋体"/>
                <w:kern w:val="2"/>
                <w:sz w:val="21"/>
                <w:szCs w:val="21"/>
                <w:lang w:val="en-US" w:eastAsia="zh-CN" w:bidi="ar"/>
              </w:rPr>
              <w:t>指标点</w:t>
            </w:r>
            <w:r>
              <w:rPr>
                <w:rFonts w:hint="default" w:ascii="Times New Roman" w:hAnsi="Times New Roman" w:eastAsia="宋体" w:cs="Times New Roman"/>
                <w:kern w:val="2"/>
                <w:sz w:val="21"/>
                <w:szCs w:val="21"/>
                <w:lang w:val="en-US" w:eastAsia="zh-CN" w:bidi="ar"/>
              </w:rPr>
              <w:t>2-3</w:t>
            </w:r>
            <w:r>
              <w:rPr>
                <w:rFonts w:hint="eastAsia" w:ascii="Times New Roman" w:hAnsi="Times New Roman" w:eastAsia="宋体" w:cs="宋体"/>
                <w:kern w:val="2"/>
                <w:sz w:val="21"/>
                <w:szCs w:val="21"/>
                <w:lang w:val="en-US" w:eastAsia="zh-CN" w:bidi="ar"/>
              </w:rPr>
              <w:t>能运用生物学基本原理表达复杂生物制药问题的解决方案，通过对比分析、总结归纳、综合判断，获得有效的结论。</w:t>
            </w:r>
          </w:p>
        </w:tc>
        <w:tc>
          <w:tcPr>
            <w:tcW w:w="26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kern w:val="0"/>
                <w:sz w:val="24"/>
                <w:szCs w:val="24"/>
                <w:lang w:val="en-US"/>
              </w:rPr>
            </w:pPr>
            <w:r>
              <w:rPr>
                <w:rFonts w:hint="eastAsia" w:ascii="Times New Roman" w:hAnsi="Times New Roman" w:eastAsia="宋体" w:cs="宋体"/>
                <w:b/>
                <w:kern w:val="2"/>
                <w:sz w:val="24"/>
                <w:szCs w:val="24"/>
                <w:lang w:val="en-US" w:eastAsia="zh-CN" w:bidi="ar"/>
              </w:rPr>
              <w:t>研究</w:t>
            </w:r>
            <w:r>
              <w:rPr>
                <w:rFonts w:hint="eastAsia" w:ascii="Times New Roman" w:hAnsi="Times New Roman" w:eastAsia="宋体" w:cs="宋体"/>
                <w:kern w:val="2"/>
                <w:sz w:val="21"/>
                <w:szCs w:val="21"/>
                <w:lang w:val="en-US" w:eastAsia="zh-CN" w:bidi="ar"/>
              </w:rPr>
              <w:t>指标点</w:t>
            </w:r>
            <w:r>
              <w:rPr>
                <w:rFonts w:hint="default" w:ascii="Times New Roman" w:hAnsi="Times New Roman" w:eastAsia="宋体" w:cs="Times New Roman"/>
                <w:kern w:val="2"/>
                <w:sz w:val="21"/>
                <w:szCs w:val="21"/>
                <w:lang w:val="en-US" w:eastAsia="zh-CN" w:bidi="ar"/>
              </w:rPr>
              <w:t>4-3</w:t>
            </w:r>
            <w:r>
              <w:rPr>
                <w:rFonts w:hint="eastAsia" w:ascii="Times New Roman" w:hAnsi="Times New Roman" w:eastAsia="宋体" w:cs="宋体"/>
                <w:kern w:val="2"/>
                <w:sz w:val="21"/>
                <w:szCs w:val="21"/>
                <w:lang w:val="en-US" w:eastAsia="zh-CN" w:bidi="ar"/>
              </w:rPr>
              <w:t>能够基于科学原理根据实验方案，构建实验系统，有针对性的开展实验，采集完整可靠的实验数据，并通过信息综合得到合理有效的结论。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kern w:val="0"/>
                <w:sz w:val="24"/>
                <w:szCs w:val="24"/>
                <w:lang w:val="en-US"/>
              </w:rPr>
            </w:pPr>
            <w:r>
              <w:rPr>
                <w:rFonts w:hint="eastAsia" w:ascii="宋体" w:hAnsi="宋体" w:eastAsia="宋体" w:cs="宋体"/>
                <w:kern w:val="0"/>
                <w:sz w:val="24"/>
                <w:szCs w:val="24"/>
                <w:lang w:val="en-US" w:eastAsia="zh-CN" w:bidi="ar"/>
              </w:rPr>
              <w:t>知识目标</w:t>
            </w:r>
          </w:p>
        </w:tc>
        <w:tc>
          <w:tcPr>
            <w:tcW w:w="240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kern w:val="0"/>
                <w:sz w:val="24"/>
                <w:szCs w:val="24"/>
                <w:lang w:val="en-US"/>
              </w:rPr>
            </w:pPr>
            <w:r>
              <w:rPr>
                <w:rFonts w:hint="default" w:ascii="Times New Roman" w:hAnsi="Times New Roman" w:eastAsia="等线" w:cs="Times New Roman"/>
                <w:kern w:val="0"/>
                <w:sz w:val="24"/>
                <w:szCs w:val="24"/>
                <w:lang w:val="en-US" w:eastAsia="zh-CN" w:bidi="ar"/>
              </w:rPr>
              <w:t>M</w:t>
            </w:r>
          </w:p>
        </w:tc>
        <w:tc>
          <w:tcPr>
            <w:tcW w:w="26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eastAsia="zh-CN" w:bidi="ar"/>
              </w:rPr>
              <w:t>H</w:t>
            </w:r>
          </w:p>
        </w:tc>
        <w:tc>
          <w:tcPr>
            <w:tcW w:w="26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kern w:val="0"/>
                <w:sz w:val="24"/>
                <w:szCs w:val="24"/>
                <w:lang w:val="en-US"/>
              </w:rPr>
            </w:pPr>
            <w:r>
              <w:rPr>
                <w:rFonts w:hint="default" w:ascii="Times New Roman" w:hAnsi="Times New Roman" w:eastAsia="等线" w:cs="Times New Roman"/>
                <w:kern w:val="0"/>
                <w:sz w:val="24"/>
                <w:szCs w:val="24"/>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24" w:hRule="atLeast"/>
        </w:trPr>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kern w:val="0"/>
                <w:sz w:val="24"/>
                <w:szCs w:val="24"/>
                <w:lang w:val="en-US"/>
              </w:rPr>
            </w:pPr>
            <w:r>
              <w:rPr>
                <w:rFonts w:hint="eastAsia" w:ascii="宋体" w:hAnsi="宋体" w:eastAsia="宋体" w:cs="宋体"/>
                <w:kern w:val="0"/>
                <w:sz w:val="24"/>
                <w:szCs w:val="24"/>
                <w:lang w:val="en-US" w:eastAsia="zh-CN" w:bidi="ar"/>
              </w:rPr>
              <w:t>能力目标</w:t>
            </w:r>
          </w:p>
        </w:tc>
        <w:tc>
          <w:tcPr>
            <w:tcW w:w="240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eastAsia="zh-CN" w:bidi="ar"/>
              </w:rPr>
              <w:t>H</w:t>
            </w:r>
          </w:p>
        </w:tc>
        <w:tc>
          <w:tcPr>
            <w:tcW w:w="26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kern w:val="0"/>
                <w:sz w:val="24"/>
                <w:szCs w:val="24"/>
                <w:lang w:val="en-US"/>
              </w:rPr>
            </w:pPr>
            <w:r>
              <w:rPr>
                <w:rFonts w:hint="default" w:ascii="Times New Roman" w:hAnsi="Times New Roman" w:eastAsia="等线" w:cs="Times New Roman"/>
                <w:kern w:val="0"/>
                <w:sz w:val="24"/>
                <w:szCs w:val="24"/>
                <w:lang w:val="en-US" w:eastAsia="zh-CN" w:bidi="ar"/>
              </w:rPr>
              <w:t>H</w:t>
            </w:r>
          </w:p>
        </w:tc>
        <w:tc>
          <w:tcPr>
            <w:tcW w:w="26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kern w:val="0"/>
                <w:sz w:val="24"/>
                <w:szCs w:val="24"/>
                <w:lang w:val="en-US"/>
              </w:rPr>
            </w:pPr>
            <w:r>
              <w:rPr>
                <w:rFonts w:hint="default" w:ascii="Times New Roman" w:hAnsi="Times New Roman" w:eastAsia="Times New Roman" w:cs="Times New Roman"/>
                <w:kern w:val="0"/>
                <w:sz w:val="24"/>
                <w:szCs w:val="24"/>
                <w:lang w:val="en-US" w:eastAsia="zh-CN" w:bidi="ar"/>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kern w:val="0"/>
                <w:sz w:val="24"/>
                <w:szCs w:val="24"/>
                <w:lang w:val="en-US"/>
              </w:rPr>
            </w:pPr>
            <w:r>
              <w:rPr>
                <w:rFonts w:hint="eastAsia" w:ascii="宋体" w:hAnsi="宋体" w:eastAsia="宋体" w:cs="宋体"/>
                <w:kern w:val="0"/>
                <w:sz w:val="24"/>
                <w:szCs w:val="24"/>
                <w:lang w:val="en-US" w:eastAsia="zh-CN" w:bidi="ar"/>
              </w:rPr>
              <w:t>素质目标</w:t>
            </w:r>
          </w:p>
        </w:tc>
        <w:tc>
          <w:tcPr>
            <w:tcW w:w="240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kern w:val="0"/>
                <w:sz w:val="24"/>
                <w:szCs w:val="24"/>
                <w:lang w:val="en-US"/>
              </w:rPr>
            </w:pPr>
            <w:r>
              <w:rPr>
                <w:rFonts w:hint="default" w:ascii="Times New Roman" w:hAnsi="Times New Roman" w:eastAsia="等线" w:cs="Times New Roman"/>
                <w:kern w:val="0"/>
                <w:sz w:val="24"/>
                <w:szCs w:val="24"/>
                <w:lang w:val="en-US" w:eastAsia="zh-CN" w:bidi="ar"/>
              </w:rPr>
              <w:t>L</w:t>
            </w:r>
          </w:p>
        </w:tc>
        <w:tc>
          <w:tcPr>
            <w:tcW w:w="26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kern w:val="0"/>
                <w:sz w:val="24"/>
                <w:szCs w:val="24"/>
                <w:lang w:val="en-US"/>
              </w:rPr>
            </w:pPr>
            <w:r>
              <w:rPr>
                <w:rFonts w:hint="default" w:ascii="Times New Roman" w:hAnsi="Times New Roman" w:eastAsia="等线" w:cs="Times New Roman"/>
                <w:kern w:val="0"/>
                <w:sz w:val="24"/>
                <w:szCs w:val="24"/>
                <w:lang w:val="en-US" w:eastAsia="zh-CN" w:bidi="ar"/>
              </w:rPr>
              <w:t>L</w:t>
            </w:r>
          </w:p>
        </w:tc>
        <w:tc>
          <w:tcPr>
            <w:tcW w:w="26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kern w:val="0"/>
                <w:sz w:val="24"/>
                <w:szCs w:val="24"/>
                <w:lang w:val="en-US"/>
              </w:rPr>
            </w:pPr>
            <w:r>
              <w:rPr>
                <w:rFonts w:hint="default" w:ascii="Times New Roman" w:hAnsi="Times New Roman" w:eastAsia="等线" w:cs="Times New Roman"/>
                <w:kern w:val="0"/>
                <w:sz w:val="24"/>
                <w:szCs w:val="24"/>
                <w:lang w:val="en-US" w:eastAsia="zh-CN" w:bidi="ar"/>
              </w:rPr>
              <w:t>M</w:t>
            </w:r>
          </w:p>
        </w:tc>
      </w:tr>
    </w:tbl>
    <w:p>
      <w:pPr>
        <w:rPr>
          <w:rFonts w:hint="default" w:ascii="Times New Roman" w:hAnsi="Times New Roman" w:cs="Times New Roman"/>
          <w:sz w:val="21"/>
          <w:szCs w:val="21"/>
          <w:highlight w:val="lightGray"/>
        </w:rPr>
      </w:pPr>
      <w:r>
        <w:rPr>
          <w:rFonts w:hint="default" w:ascii="Times New Roman" w:hAnsi="Times New Roman" w:cs="Times New Roman"/>
          <w:sz w:val="21"/>
          <w:szCs w:val="21"/>
          <w:highlight w:val="lightGray"/>
          <w:lang w:val="en-US" w:eastAsia="zh-CN"/>
        </w:rPr>
        <w:t>注：</w:t>
      </w:r>
      <w:r>
        <w:rPr>
          <w:rFonts w:hint="default" w:ascii="Times New Roman" w:hAnsi="Times New Roman" w:cs="Times New Roman"/>
          <w:sz w:val="21"/>
          <w:szCs w:val="21"/>
          <w:highlight w:val="lightGray"/>
        </w:rPr>
        <w:t>权重纵向之和都必须等于该课程对应毕业要求的权重，也可以按照高、中、低支撑。</w:t>
      </w:r>
    </w:p>
    <w:p>
      <w:pPr>
        <w:rPr>
          <w:rFonts w:hint="default" w:ascii="Times New Roman" w:hAnsi="Times New Roman" w:cs="Times New Roman"/>
          <w:sz w:val="21"/>
          <w:szCs w:val="21"/>
          <w:highlight w:val="lightGray"/>
        </w:rPr>
      </w:pPr>
    </w:p>
    <w:p>
      <w:pP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四、课程内容功能模块与课程目标对应矩阵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将课程内容按其功能进行从新构建功能模块。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eastAsiaTheme="minorEastAsia"/>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表3.课程内容与课程目标对应矩阵</w:t>
      </w:r>
    </w:p>
    <w:tbl>
      <w:tblPr>
        <w:tblStyle w:val="7"/>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33"/>
        <w:gridCol w:w="2111"/>
        <w:gridCol w:w="1648"/>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25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firstLine="960" w:firstLineChars="400"/>
              <w:jc w:val="both"/>
              <w:rPr>
                <w:rFonts w:hint="default" w:ascii="Times New Roman" w:hAnsi="Times New Roman" w:eastAsia="Times New Roman" w:cs="Times New Roman"/>
                <w:sz w:val="24"/>
                <w:szCs w:val="24"/>
                <w:lang w:val="en-US"/>
              </w:rPr>
            </w:pPr>
            <w:r>
              <w:rPr>
                <w:rFonts w:hint="eastAsia" w:ascii="宋体" w:hAnsi="宋体" w:eastAsia="宋体" w:cs="宋体"/>
                <w:kern w:val="2"/>
                <w:sz w:val="24"/>
                <w:szCs w:val="24"/>
                <w:lang w:val="en-US" w:eastAsia="zh-CN" w:bidi="ar"/>
              </w:rPr>
              <w:t>课程目标</w:t>
            </w:r>
          </w:p>
          <w:p>
            <w:pPr>
              <w:keepNext w:val="0"/>
              <w:keepLines w:val="0"/>
              <w:widowControl w:val="0"/>
              <w:suppressLineNumbers w:val="0"/>
              <w:spacing w:before="0" w:beforeAutospacing="0" w:after="0" w:afterAutospacing="0"/>
              <w:ind w:left="0" w:right="0"/>
              <w:jc w:val="both"/>
              <w:rPr>
                <w:rFonts w:hint="default" w:ascii="Times New Roman" w:hAnsi="Times New Roman" w:eastAsia="Times New Roman" w:cs="Times New Roman"/>
                <w:sz w:val="24"/>
                <w:szCs w:val="24"/>
                <w:lang w:val="en-US"/>
              </w:rPr>
            </w:pPr>
            <w:r>
              <w:rPr>
                <w:rFonts w:hint="eastAsia" w:ascii="宋体" w:hAnsi="宋体" w:eastAsia="宋体" w:cs="宋体"/>
                <w:kern w:val="2"/>
                <w:sz w:val="24"/>
                <w:szCs w:val="24"/>
                <w:lang w:val="en-US" w:eastAsia="zh-CN" w:bidi="ar"/>
              </w:rPr>
              <w:t>功能模块</w:t>
            </w:r>
          </w:p>
        </w:tc>
        <w:tc>
          <w:tcPr>
            <w:tcW w:w="21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sz w:val="24"/>
                <w:szCs w:val="24"/>
                <w:lang w:val="en-US"/>
              </w:rPr>
            </w:pPr>
            <w:r>
              <w:rPr>
                <w:rFonts w:hint="eastAsia" w:ascii="宋体" w:hAnsi="宋体" w:eastAsia="宋体" w:cs="宋体"/>
                <w:kern w:val="2"/>
                <w:sz w:val="24"/>
                <w:szCs w:val="24"/>
                <w:lang w:val="en-US" w:eastAsia="zh-CN" w:bidi="ar"/>
              </w:rPr>
              <w:t>知识目标</w:t>
            </w:r>
          </w:p>
        </w:tc>
        <w:tc>
          <w:tcPr>
            <w:tcW w:w="164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sz w:val="24"/>
                <w:szCs w:val="24"/>
                <w:lang w:val="en-US"/>
              </w:rPr>
            </w:pPr>
            <w:r>
              <w:rPr>
                <w:rFonts w:hint="eastAsia" w:ascii="宋体" w:hAnsi="宋体" w:eastAsia="宋体" w:cs="宋体"/>
                <w:kern w:val="2"/>
                <w:sz w:val="24"/>
                <w:szCs w:val="24"/>
                <w:lang w:val="en-US" w:eastAsia="zh-CN" w:bidi="ar"/>
              </w:rPr>
              <w:t>能力目标</w:t>
            </w:r>
          </w:p>
        </w:tc>
        <w:tc>
          <w:tcPr>
            <w:tcW w:w="29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sz w:val="24"/>
                <w:szCs w:val="24"/>
                <w:lang w:val="en-US"/>
              </w:rPr>
            </w:pPr>
            <w:r>
              <w:rPr>
                <w:rFonts w:hint="eastAsia" w:ascii="宋体" w:hAnsi="宋体" w:eastAsia="宋体" w:cs="宋体"/>
                <w:kern w:val="2"/>
                <w:sz w:val="24"/>
                <w:szCs w:val="24"/>
                <w:lang w:val="en-US" w:eastAsia="zh-CN" w:bidi="ar"/>
              </w:rPr>
              <w:t>素质目标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5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sz w:val="24"/>
                <w:szCs w:val="24"/>
                <w:lang w:val="en-US"/>
              </w:rPr>
            </w:pPr>
            <w:r>
              <w:rPr>
                <w:rFonts w:hint="eastAsia" w:ascii="宋体" w:hAnsi="宋体" w:eastAsia="宋体" w:cs="宋体"/>
                <w:kern w:val="2"/>
                <w:sz w:val="24"/>
                <w:szCs w:val="24"/>
                <w:lang w:val="en-US" w:eastAsia="zh-CN" w:bidi="ar"/>
              </w:rPr>
              <w:t>模块</w:t>
            </w:r>
            <w:r>
              <w:rPr>
                <w:rFonts w:hint="default" w:ascii="Times New Roman" w:hAnsi="Times New Roman" w:eastAsia="Times New Roman" w:cs="Times New Roman"/>
                <w:kern w:val="2"/>
                <w:sz w:val="24"/>
                <w:szCs w:val="24"/>
                <w:lang w:val="en-US" w:eastAsia="zh-CN" w:bidi="ar"/>
              </w:rPr>
              <w:t>1</w:t>
            </w:r>
          </w:p>
        </w:tc>
        <w:tc>
          <w:tcPr>
            <w:tcW w:w="211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kern w:val="2"/>
                <w:sz w:val="24"/>
                <w:szCs w:val="24"/>
                <w:lang w:val="en-US" w:eastAsia="zh-CN" w:bidi="ar"/>
              </w:rPr>
              <w:t>0.</w:t>
            </w:r>
            <w:r>
              <w:rPr>
                <w:rFonts w:hint="eastAsia" w:ascii="Times New Roman" w:hAnsi="Times New Roman" w:eastAsia="Times New Roman" w:cs="Times New Roman"/>
                <w:kern w:val="2"/>
                <w:sz w:val="24"/>
                <w:szCs w:val="24"/>
                <w:lang w:val="en-US" w:eastAsia="zh-CN" w:bidi="ar"/>
              </w:rPr>
              <w:t>2</w:t>
            </w:r>
          </w:p>
        </w:tc>
        <w:tc>
          <w:tcPr>
            <w:tcW w:w="164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0.15</w:t>
            </w:r>
          </w:p>
        </w:tc>
        <w:tc>
          <w:tcPr>
            <w:tcW w:w="299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sz w:val="24"/>
                <w:szCs w:val="24"/>
                <w:lang w:val="en-US"/>
              </w:rPr>
            </w:pPr>
            <w:r>
              <w:rPr>
                <w:rFonts w:hint="default" w:ascii="Times New Roman" w:hAnsi="Times New Roman" w:eastAsia="Times New Roman" w:cs="Times New Roman"/>
                <w:kern w:val="2"/>
                <w:sz w:val="24"/>
                <w:szCs w:val="24"/>
                <w:lang w:val="en-US" w:eastAsia="zh-CN" w:bidi="ar"/>
              </w:rPr>
              <w:t>0.</w:t>
            </w:r>
            <w:r>
              <w:rPr>
                <w:rFonts w:hint="eastAsia" w:ascii="Times New Roman" w:hAnsi="Times New Roman" w:eastAsia="Times New Roman" w:cs="Times New Roman"/>
                <w:kern w:val="2"/>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5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sz w:val="24"/>
                <w:szCs w:val="24"/>
                <w:lang w:val="en-US"/>
              </w:rPr>
            </w:pPr>
            <w:r>
              <w:rPr>
                <w:rFonts w:hint="eastAsia" w:ascii="宋体" w:hAnsi="宋体" w:eastAsia="宋体" w:cs="宋体"/>
                <w:kern w:val="2"/>
                <w:sz w:val="24"/>
                <w:szCs w:val="24"/>
                <w:lang w:val="en-US" w:eastAsia="zh-CN" w:bidi="ar"/>
              </w:rPr>
              <w:t>模块</w:t>
            </w:r>
            <w:r>
              <w:rPr>
                <w:rFonts w:hint="default" w:ascii="Times New Roman" w:hAnsi="Times New Roman" w:eastAsia="Times New Roman" w:cs="Times New Roman"/>
                <w:kern w:val="2"/>
                <w:sz w:val="24"/>
                <w:szCs w:val="24"/>
                <w:lang w:val="en-US" w:eastAsia="zh-CN" w:bidi="ar"/>
              </w:rPr>
              <w:t>2</w:t>
            </w:r>
          </w:p>
        </w:tc>
        <w:tc>
          <w:tcPr>
            <w:tcW w:w="211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sz w:val="24"/>
                <w:szCs w:val="24"/>
                <w:lang w:val="en-US"/>
              </w:rPr>
            </w:pPr>
            <w:r>
              <w:rPr>
                <w:rFonts w:hint="default" w:ascii="Times New Roman" w:hAnsi="Times New Roman" w:eastAsia="Times New Roman" w:cs="Times New Roman"/>
                <w:kern w:val="2"/>
                <w:sz w:val="24"/>
                <w:szCs w:val="24"/>
                <w:lang w:val="en-US" w:eastAsia="zh-CN" w:bidi="ar"/>
              </w:rPr>
              <w:t>0.</w:t>
            </w:r>
            <w:r>
              <w:rPr>
                <w:rFonts w:hint="eastAsia" w:ascii="Times New Roman" w:hAnsi="Times New Roman" w:eastAsia="Times New Roman" w:cs="Times New Roman"/>
                <w:kern w:val="2"/>
                <w:sz w:val="24"/>
                <w:szCs w:val="24"/>
                <w:lang w:val="en-US" w:eastAsia="zh-CN" w:bidi="ar"/>
              </w:rPr>
              <w:t>6</w:t>
            </w:r>
          </w:p>
        </w:tc>
        <w:tc>
          <w:tcPr>
            <w:tcW w:w="164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sz w:val="24"/>
                <w:szCs w:val="24"/>
                <w:lang w:val="en-US"/>
              </w:rPr>
            </w:pPr>
            <w:r>
              <w:rPr>
                <w:rFonts w:hint="default" w:ascii="Times New Roman" w:hAnsi="Times New Roman" w:eastAsia="等线" w:cs="Times New Roman"/>
                <w:kern w:val="2"/>
                <w:sz w:val="24"/>
                <w:szCs w:val="24"/>
                <w:lang w:val="en-US" w:eastAsia="zh-CN" w:bidi="ar"/>
              </w:rPr>
              <w:t>0.</w:t>
            </w:r>
            <w:r>
              <w:rPr>
                <w:rFonts w:hint="eastAsia" w:ascii="Times New Roman" w:hAnsi="Times New Roman" w:eastAsia="等线" w:cs="Times New Roman"/>
                <w:kern w:val="2"/>
                <w:sz w:val="24"/>
                <w:szCs w:val="24"/>
                <w:lang w:val="en-US" w:eastAsia="zh-CN" w:bidi="ar"/>
              </w:rPr>
              <w:t>4</w:t>
            </w:r>
          </w:p>
        </w:tc>
        <w:tc>
          <w:tcPr>
            <w:tcW w:w="299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sz w:val="24"/>
                <w:szCs w:val="24"/>
                <w:lang w:val="en-US"/>
              </w:rPr>
            </w:pPr>
            <w:r>
              <w:rPr>
                <w:rFonts w:hint="default" w:ascii="Times New Roman" w:hAnsi="Times New Roman" w:eastAsia="Times New Roman" w:cs="Times New Roman"/>
                <w:kern w:val="2"/>
                <w:sz w:val="24"/>
                <w:szCs w:val="24"/>
                <w:lang w:val="en-US" w:eastAsia="zh-CN" w:bidi="ar"/>
              </w:rPr>
              <w:t>0.</w:t>
            </w:r>
            <w:r>
              <w:rPr>
                <w:rFonts w:hint="eastAsia" w:ascii="Times New Roman" w:hAnsi="Times New Roman" w:eastAsia="Times New Roman" w:cs="Times New Roman"/>
                <w:kern w:val="2"/>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47" w:hRule="atLeast"/>
        </w:trPr>
        <w:tc>
          <w:tcPr>
            <w:tcW w:w="25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sz w:val="24"/>
                <w:szCs w:val="24"/>
                <w:lang w:val="en-US"/>
              </w:rPr>
            </w:pPr>
            <w:r>
              <w:rPr>
                <w:rFonts w:hint="eastAsia" w:ascii="宋体" w:hAnsi="宋体" w:eastAsia="宋体" w:cs="宋体"/>
                <w:kern w:val="2"/>
                <w:sz w:val="24"/>
                <w:szCs w:val="24"/>
                <w:lang w:val="en-US" w:eastAsia="zh-CN" w:bidi="ar"/>
              </w:rPr>
              <w:t>模块</w:t>
            </w:r>
            <w:r>
              <w:rPr>
                <w:rFonts w:hint="default" w:ascii="Times New Roman" w:hAnsi="Times New Roman" w:eastAsia="Times New Roman" w:cs="Times New Roman"/>
                <w:kern w:val="2"/>
                <w:sz w:val="24"/>
                <w:szCs w:val="24"/>
                <w:lang w:val="en-US" w:eastAsia="zh-CN" w:bidi="ar"/>
              </w:rPr>
              <w:t>3</w:t>
            </w:r>
          </w:p>
        </w:tc>
        <w:tc>
          <w:tcPr>
            <w:tcW w:w="211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sz w:val="24"/>
                <w:szCs w:val="24"/>
                <w:lang w:val="en-US"/>
              </w:rPr>
            </w:pPr>
            <w:r>
              <w:rPr>
                <w:rFonts w:hint="default" w:ascii="Times New Roman" w:hAnsi="Times New Roman" w:eastAsia="Times New Roman" w:cs="Times New Roman"/>
                <w:kern w:val="2"/>
                <w:sz w:val="24"/>
                <w:szCs w:val="24"/>
                <w:lang w:val="en-US" w:eastAsia="zh-CN" w:bidi="ar"/>
              </w:rPr>
              <w:t>0.</w:t>
            </w:r>
            <w:r>
              <w:rPr>
                <w:rFonts w:hint="default" w:ascii="Times New Roman" w:hAnsi="Times New Roman" w:eastAsia="等线" w:cs="Times New Roman"/>
                <w:kern w:val="2"/>
                <w:sz w:val="24"/>
                <w:szCs w:val="24"/>
                <w:lang w:val="en-US" w:eastAsia="zh-CN" w:bidi="ar"/>
              </w:rPr>
              <w:t>2</w:t>
            </w:r>
          </w:p>
        </w:tc>
        <w:tc>
          <w:tcPr>
            <w:tcW w:w="164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sz w:val="24"/>
                <w:szCs w:val="24"/>
                <w:lang w:val="en-US"/>
              </w:rPr>
            </w:pPr>
            <w:r>
              <w:rPr>
                <w:rFonts w:hint="eastAsia" w:ascii="Times New Roman" w:hAnsi="Times New Roman" w:eastAsia="宋体" w:cs="Times New Roman"/>
                <w:sz w:val="24"/>
                <w:szCs w:val="24"/>
                <w:lang w:val="en-US" w:eastAsia="zh-CN"/>
              </w:rPr>
              <w:t>0.15</w:t>
            </w:r>
          </w:p>
        </w:tc>
        <w:tc>
          <w:tcPr>
            <w:tcW w:w="299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sz w:val="24"/>
                <w:szCs w:val="24"/>
                <w:lang w:val="en-US"/>
              </w:rPr>
            </w:pPr>
            <w:r>
              <w:rPr>
                <w:rFonts w:hint="default" w:ascii="Times New Roman" w:hAnsi="Times New Roman" w:eastAsia="Times New Roman" w:cs="Times New Roman"/>
                <w:kern w:val="2"/>
                <w:sz w:val="24"/>
                <w:szCs w:val="24"/>
                <w:lang w:val="en-US" w:eastAsia="zh-CN" w:bidi="ar"/>
              </w:rPr>
              <w:t>0.</w:t>
            </w:r>
            <w:r>
              <w:rPr>
                <w:rFonts w:hint="eastAsia" w:ascii="Times New Roman" w:hAnsi="Times New Roman" w:eastAsia="Times New Roman" w:cs="Times New Roman"/>
                <w:kern w:val="2"/>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47" w:hRule="atLeast"/>
        </w:trPr>
        <w:tc>
          <w:tcPr>
            <w:tcW w:w="25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模块4</w:t>
            </w:r>
          </w:p>
        </w:tc>
        <w:tc>
          <w:tcPr>
            <w:tcW w:w="211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sz w:val="24"/>
                <w:szCs w:val="24"/>
                <w:lang w:val="en-US"/>
              </w:rPr>
            </w:pPr>
          </w:p>
        </w:tc>
        <w:tc>
          <w:tcPr>
            <w:tcW w:w="164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sz w:val="24"/>
                <w:szCs w:val="24"/>
                <w:lang w:val="en-US"/>
              </w:rPr>
            </w:pPr>
            <w:r>
              <w:rPr>
                <w:rFonts w:hint="eastAsia" w:ascii="Times New Roman" w:hAnsi="Times New Roman" w:eastAsia="宋体" w:cs="Times New Roman"/>
                <w:sz w:val="24"/>
                <w:szCs w:val="24"/>
                <w:lang w:val="en-US" w:eastAsia="zh-CN"/>
              </w:rPr>
              <w:t>0.15</w:t>
            </w:r>
          </w:p>
        </w:tc>
        <w:tc>
          <w:tcPr>
            <w:tcW w:w="299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sz w:val="24"/>
                <w:szCs w:val="24"/>
                <w:lang w:val="en-US"/>
              </w:rPr>
            </w:pPr>
            <w:r>
              <w:rPr>
                <w:rFonts w:hint="default" w:ascii="Times New Roman" w:hAnsi="Times New Roman" w:eastAsia="等线" w:cs="Times New Roman"/>
                <w:kern w:val="2"/>
                <w:sz w:val="24"/>
                <w:szCs w:val="24"/>
                <w:lang w:val="en-US" w:eastAsia="zh-CN" w:bidi="ar"/>
              </w:rPr>
              <w:t>0.</w:t>
            </w:r>
            <w:r>
              <w:rPr>
                <w:rFonts w:hint="eastAsia" w:ascii="Times New Roman" w:hAnsi="Times New Roman" w:eastAsia="等线" w:cs="Times New Roman"/>
                <w:kern w:val="2"/>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5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模块5</w:t>
            </w:r>
          </w:p>
        </w:tc>
        <w:tc>
          <w:tcPr>
            <w:tcW w:w="211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sz w:val="24"/>
                <w:szCs w:val="24"/>
                <w:lang w:val="en-US"/>
              </w:rPr>
            </w:pPr>
          </w:p>
        </w:tc>
        <w:tc>
          <w:tcPr>
            <w:tcW w:w="164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sz w:val="24"/>
                <w:szCs w:val="24"/>
                <w:lang w:val="en-US"/>
              </w:rPr>
            </w:pPr>
            <w:r>
              <w:rPr>
                <w:rFonts w:hint="eastAsia" w:ascii="Times New Roman" w:hAnsi="Times New Roman" w:eastAsia="宋体" w:cs="Times New Roman"/>
                <w:sz w:val="24"/>
                <w:szCs w:val="24"/>
                <w:lang w:val="en-US" w:eastAsia="zh-CN"/>
              </w:rPr>
              <w:t>0.15</w:t>
            </w:r>
          </w:p>
        </w:tc>
        <w:tc>
          <w:tcPr>
            <w:tcW w:w="299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等线" w:cs="Times New Roman"/>
                <w:sz w:val="24"/>
                <w:szCs w:val="24"/>
                <w:lang w:val="en-US"/>
              </w:rPr>
            </w:pPr>
            <w:r>
              <w:rPr>
                <w:rFonts w:hint="default" w:ascii="Times New Roman" w:hAnsi="Times New Roman" w:eastAsia="等线" w:cs="Times New Roman"/>
                <w:kern w:val="2"/>
                <w:sz w:val="24"/>
                <w:szCs w:val="24"/>
                <w:lang w:val="en-US" w:eastAsia="zh-CN" w:bidi="ar"/>
              </w:rPr>
              <w:t>0.</w:t>
            </w:r>
            <w:r>
              <w:rPr>
                <w:rFonts w:hint="eastAsia" w:ascii="Times New Roman" w:hAnsi="Times New Roman" w:eastAsia="等线" w:cs="Times New Roman"/>
                <w:kern w:val="2"/>
                <w:sz w:val="24"/>
                <w:szCs w:val="24"/>
                <w:lang w:val="en-US" w:eastAsia="zh-CN" w:bidi="ar"/>
              </w:rPr>
              <w:t>2</w:t>
            </w:r>
          </w:p>
        </w:tc>
      </w:tr>
    </w:tbl>
    <w:p>
      <w:pPr>
        <w:rPr>
          <w:rFonts w:hint="default" w:ascii="Times New Roman" w:hAnsi="Times New Roman" w:cs="Times New Roman"/>
          <w:sz w:val="21"/>
          <w:szCs w:val="21"/>
          <w:highlight w:val="lightGray"/>
          <w:lang w:val="en-US" w:eastAsia="zh-CN"/>
        </w:rPr>
      </w:pPr>
    </w:p>
    <w:p>
      <w:pPr>
        <w:rPr>
          <w:rFonts w:hint="default" w:ascii="Times New Roman" w:hAnsi="Times New Roman" w:cs="Times New Roman"/>
          <w:sz w:val="21"/>
          <w:szCs w:val="21"/>
          <w:highlight w:val="lightGray"/>
          <w:lang w:val="en-US" w:eastAsia="zh-CN"/>
        </w:rPr>
      </w:pPr>
      <w:r>
        <w:rPr>
          <w:rFonts w:hint="default" w:ascii="Times New Roman" w:hAnsi="Times New Roman" w:cs="Times New Roman"/>
          <w:sz w:val="21"/>
          <w:szCs w:val="21"/>
          <w:highlight w:val="lightGray"/>
          <w:lang w:val="en-US" w:eastAsia="zh-CN"/>
        </w:rPr>
        <w:t>注：权重纵之和都必须是1。</w:t>
      </w:r>
    </w:p>
    <w:p>
      <w:pPr>
        <w:rPr>
          <w:rFonts w:hint="default" w:ascii="Times New Roman" w:hAnsi="Times New Roman" w:cs="Times New Roman"/>
          <w:sz w:val="21"/>
          <w:szCs w:val="21"/>
          <w:highlight w:val="lightGray"/>
          <w:lang w:val="en-US" w:eastAsia="zh-CN"/>
        </w:rPr>
      </w:pPr>
    </w:p>
    <w:p>
      <w:pPr>
        <w:numPr>
          <w:ilvl w:val="0"/>
          <w:numId w:val="1"/>
        </w:numP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课程进度表</w:t>
      </w:r>
    </w:p>
    <w:p>
      <w:pPr>
        <w:jc w:val="center"/>
        <w:rPr>
          <w:rFonts w:hint="default" w:ascii="Times New Roman" w:hAnsi="Times New Roman" w:eastAsia="黑体" w:cs="Times New Roman"/>
          <w:sz w:val="28"/>
          <w:szCs w:val="28"/>
          <w:lang w:val="en-US" w:eastAsia="zh-CN"/>
        </w:rPr>
      </w:pPr>
      <w:r>
        <w:rPr>
          <w:rFonts w:hint="default" w:ascii="Times New Roman" w:hAnsi="Times New Roman" w:cs="Times New Roman"/>
          <w:b/>
          <w:bCs/>
          <w:sz w:val="24"/>
          <w:szCs w:val="24"/>
        </w:rPr>
        <w:t>表4.教学进度安排及学时分配表</w:t>
      </w:r>
    </w:p>
    <w:tbl>
      <w:tblPr>
        <w:tblStyle w:val="8"/>
        <w:tblpPr w:leftFromText="180" w:rightFromText="180" w:vertAnchor="text" w:horzAnchor="page" w:tblpX="1394" w:tblpY="298"/>
        <w:tblOverlap w:val="never"/>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265"/>
        <w:gridCol w:w="745"/>
        <w:gridCol w:w="3226"/>
        <w:gridCol w:w="2299"/>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10"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模块</w:t>
            </w:r>
          </w:p>
        </w:tc>
        <w:tc>
          <w:tcPr>
            <w:tcW w:w="126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知识点</w:t>
            </w:r>
          </w:p>
        </w:tc>
        <w:tc>
          <w:tcPr>
            <w:tcW w:w="7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学时</w:t>
            </w:r>
          </w:p>
        </w:tc>
        <w:tc>
          <w:tcPr>
            <w:tcW w:w="322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重点、难点</w:t>
            </w:r>
          </w:p>
        </w:tc>
        <w:tc>
          <w:tcPr>
            <w:tcW w:w="2299"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课程思政设计</w:t>
            </w:r>
          </w:p>
        </w:tc>
        <w:tc>
          <w:tcPr>
            <w:tcW w:w="837"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10" w:type="dxa"/>
            <w:vMerge w:val="restart"/>
          </w:tcPr>
          <w:p>
            <w:pPr>
              <w:keepNext w:val="0"/>
              <w:keepLines w:val="0"/>
              <w:widowControl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kern w:val="2"/>
                <w:sz w:val="24"/>
                <w:szCs w:val="24"/>
                <w:lang w:val="en-US" w:eastAsia="zh-CN" w:bidi="ar"/>
              </w:rPr>
              <w:t>模块1</w:t>
            </w:r>
          </w:p>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免疫学概论</w:t>
            </w:r>
          </w:p>
        </w:tc>
        <w:tc>
          <w:tcPr>
            <w:tcW w:w="1265" w:type="dxa"/>
            <w:textDirection w:val="lrTb"/>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kern w:val="2"/>
                <w:sz w:val="24"/>
                <w:szCs w:val="24"/>
                <w:lang w:val="en-US" w:eastAsia="zh-CN" w:bidi="ar"/>
              </w:rPr>
            </w:pPr>
            <w:r>
              <w:rPr>
                <w:rFonts w:hint="eastAsia" w:asciiTheme="minorEastAsia" w:hAnsiTheme="minorEastAsia" w:eastAsiaTheme="minorEastAsia" w:cstheme="minorEastAsia"/>
                <w:b w:val="0"/>
                <w:bCs w:val="0"/>
                <w:sz w:val="24"/>
                <w:szCs w:val="24"/>
              </w:rPr>
              <w:t>知识点1-1</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免疫学概论</w:t>
            </w:r>
          </w:p>
        </w:tc>
        <w:tc>
          <w:tcPr>
            <w:tcW w:w="7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322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
              </w:rPr>
              <w:t>重点：免疫学概念</w:t>
            </w:r>
          </w:p>
        </w:tc>
        <w:tc>
          <w:tcPr>
            <w:tcW w:w="2299"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val="en-US" w:eastAsia="zh-CN"/>
              </w:rPr>
              <w:t>激发学生的为人类科学事业献身的信心。</w:t>
            </w:r>
            <w:r>
              <w:rPr>
                <w:rFonts w:hint="eastAsia" w:asciiTheme="minorEastAsia" w:hAnsiTheme="minorEastAsia" w:eastAsiaTheme="minorEastAsia" w:cstheme="minorEastAsia"/>
                <w:sz w:val="24"/>
                <w:szCs w:val="24"/>
                <w:lang w:eastAsia="zh-CN"/>
              </w:rPr>
              <w:t>（诺贝尔获得者在免疫学方面的研究成果案例）</w:t>
            </w:r>
          </w:p>
        </w:tc>
        <w:tc>
          <w:tcPr>
            <w:tcW w:w="837"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10" w:type="dxa"/>
            <w:vMerge w:val="continue"/>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sz w:val="24"/>
                <w:szCs w:val="24"/>
              </w:rPr>
            </w:pPr>
          </w:p>
        </w:tc>
        <w:tc>
          <w:tcPr>
            <w:tcW w:w="1265" w:type="dxa"/>
            <w:textDirection w:val="lrTb"/>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kern w:val="2"/>
                <w:sz w:val="24"/>
                <w:szCs w:val="24"/>
                <w:lang w:val="en-US" w:eastAsia="zh-CN" w:bidi="ar"/>
              </w:rPr>
            </w:pPr>
            <w:r>
              <w:rPr>
                <w:rFonts w:hint="eastAsia" w:asciiTheme="minorEastAsia" w:hAnsiTheme="minorEastAsia" w:eastAsiaTheme="minorEastAsia" w:cstheme="minorEastAsia"/>
                <w:b w:val="0"/>
                <w:bCs w:val="0"/>
                <w:kern w:val="2"/>
                <w:sz w:val="24"/>
                <w:szCs w:val="24"/>
                <w:lang w:val="en-US" w:eastAsia="zh-CN" w:bidi="ar"/>
              </w:rPr>
              <w:t>知识点1-2 免疫系统</w:t>
            </w:r>
          </w:p>
        </w:tc>
        <w:tc>
          <w:tcPr>
            <w:tcW w:w="7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3226" w:type="dxa"/>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重点：免疫器官的组成及功能；淋巴细胞归巢 </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eastAsia="zh-CN"/>
              </w:rPr>
              <w:t>T细胞的分化发育  T细胞表面标志及其功能 B细胞表面标志及其功能</w:t>
            </w:r>
          </w:p>
        </w:tc>
        <w:tc>
          <w:tcPr>
            <w:tcW w:w="2299"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p>
        </w:tc>
        <w:tc>
          <w:tcPr>
            <w:tcW w:w="837"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10" w:type="dxa"/>
            <w:vMerge w:val="restart"/>
            <w:vAlign w:val="center"/>
          </w:tcPr>
          <w:p>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kern w:val="2"/>
                <w:sz w:val="24"/>
                <w:szCs w:val="24"/>
                <w:lang w:val="en-US" w:eastAsia="zh-CN" w:bidi="ar"/>
              </w:rPr>
              <w:t>模块2</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
              </w:rPr>
              <w:t>免疫系统的生物学基础与功能</w:t>
            </w:r>
          </w:p>
        </w:tc>
        <w:tc>
          <w:tcPr>
            <w:tcW w:w="1265" w:type="dxa"/>
            <w:shd w:val="clear" w:color="auto" w:fill="auto"/>
            <w:textDirection w:val="lrTb"/>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
              </w:rPr>
              <w:t>知识点2-1 抗原</w:t>
            </w:r>
          </w:p>
        </w:tc>
        <w:tc>
          <w:tcPr>
            <w:tcW w:w="7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3226" w:type="dxa"/>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重点：抗原的基本特性；表位的概念。</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eastAsia="zh-CN"/>
              </w:rPr>
              <w:t>难点：共同抗原与交叉反应；抗原的分类</w:t>
            </w:r>
            <w:r>
              <w:rPr>
                <w:rFonts w:hint="eastAsia" w:asciiTheme="minorEastAsia" w:hAnsiTheme="minorEastAsia" w:eastAsiaTheme="minorEastAsia" w:cstheme="minorEastAsia"/>
                <w:kern w:val="0"/>
                <w:sz w:val="24"/>
                <w:szCs w:val="24"/>
                <w:lang w:eastAsia="zh-CN"/>
              </w:rPr>
              <w:t>。</w:t>
            </w:r>
          </w:p>
        </w:tc>
        <w:tc>
          <w:tcPr>
            <w:tcW w:w="2299"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p>
        </w:tc>
        <w:tc>
          <w:tcPr>
            <w:tcW w:w="837"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10" w:type="dxa"/>
            <w:vMerge w:val="continue"/>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kern w:val="2"/>
                <w:sz w:val="24"/>
                <w:szCs w:val="24"/>
                <w:lang w:val="en-US" w:eastAsia="zh-CN" w:bidi="ar"/>
              </w:rPr>
            </w:pPr>
          </w:p>
        </w:tc>
        <w:tc>
          <w:tcPr>
            <w:tcW w:w="1265" w:type="dxa"/>
            <w:shd w:val="clear" w:color="auto" w:fill="auto"/>
            <w:textDirection w:val="lrTb"/>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1"/>
                <w:szCs w:val="21"/>
                <w:lang w:val="en-US" w:eastAsia="zh-CN" w:bidi="ar"/>
              </w:rPr>
              <w:t>知识点2-2 抗体及其抗体的制备</w:t>
            </w:r>
          </w:p>
        </w:tc>
        <w:tc>
          <w:tcPr>
            <w:tcW w:w="7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w:t>
            </w:r>
          </w:p>
        </w:tc>
        <w:tc>
          <w:tcPr>
            <w:tcW w:w="3226" w:type="dxa"/>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重点：抗体与免疫球蛋白；单克隆抗体；抗体的调理作用。</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eastAsia="zh-CN"/>
              </w:rPr>
              <w:t>难点：免疫球蛋白分子的结构及各功能区的功能；免疫球蛋白的生物学功能。</w:t>
            </w:r>
          </w:p>
        </w:tc>
        <w:tc>
          <w:tcPr>
            <w:tcW w:w="2299"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eastAsia="zh-CN"/>
              </w:rPr>
              <w:t>增强民族自豪感与文化自信心（陈薇团队在新冠病毒方面的突出贡献）</w:t>
            </w:r>
          </w:p>
        </w:tc>
        <w:tc>
          <w:tcPr>
            <w:tcW w:w="837"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10" w:type="dxa"/>
            <w:vMerge w:val="continue"/>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kern w:val="2"/>
                <w:sz w:val="24"/>
                <w:szCs w:val="24"/>
                <w:lang w:val="en-US" w:eastAsia="zh-CN" w:bidi="ar"/>
              </w:rPr>
            </w:pPr>
          </w:p>
        </w:tc>
        <w:tc>
          <w:tcPr>
            <w:tcW w:w="1265" w:type="dxa"/>
            <w:shd w:val="clear" w:color="auto" w:fill="auto"/>
            <w:textDirection w:val="lrTb"/>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
              </w:rPr>
              <w:t>知识点2-3 补体系统</w:t>
            </w:r>
          </w:p>
        </w:tc>
        <w:tc>
          <w:tcPr>
            <w:tcW w:w="7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3226" w:type="dxa"/>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重点：补体，补体的调理作用。</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eastAsia="zh-CN"/>
              </w:rPr>
              <w:t>难点：补体的三条激活途径；补体的生物学活性。</w:t>
            </w:r>
          </w:p>
        </w:tc>
        <w:tc>
          <w:tcPr>
            <w:tcW w:w="2299"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p>
        </w:tc>
        <w:tc>
          <w:tcPr>
            <w:tcW w:w="837"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10" w:type="dxa"/>
            <w:vMerge w:val="continue"/>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kern w:val="2"/>
                <w:sz w:val="24"/>
                <w:szCs w:val="24"/>
                <w:lang w:val="en-US" w:eastAsia="zh-CN" w:bidi="ar"/>
              </w:rPr>
            </w:pPr>
          </w:p>
        </w:tc>
        <w:tc>
          <w:tcPr>
            <w:tcW w:w="1265" w:type="dxa"/>
            <w:shd w:val="clear" w:color="auto" w:fill="auto"/>
            <w:textDirection w:val="lrTb"/>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2"/>
                <w:sz w:val="24"/>
                <w:szCs w:val="24"/>
                <w:lang w:val="en-US" w:eastAsia="zh-CN" w:bidi="ar"/>
              </w:rPr>
              <w:t>知识点2-4 主要组织相容性复合物</w:t>
            </w:r>
          </w:p>
        </w:tc>
        <w:tc>
          <w:tcPr>
            <w:tcW w:w="7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3226" w:type="dxa"/>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重点：MHC的基本概念，HLA抗原分子结构及其组织分布，掌握MHC的生物学功能。</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eastAsia="zh-CN"/>
              </w:rPr>
              <w:t>难点：HLA抗原分子结构及其组织分布，人类MHC（HLA）复合体定位及结构、遗传特征，MHC的生物学功能。</w:t>
            </w:r>
          </w:p>
        </w:tc>
        <w:tc>
          <w:tcPr>
            <w:tcW w:w="2299"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p>
        </w:tc>
        <w:tc>
          <w:tcPr>
            <w:tcW w:w="837"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10"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kern w:val="2"/>
                <w:sz w:val="24"/>
                <w:szCs w:val="24"/>
                <w:lang w:val="en-US" w:eastAsia="zh-CN" w:bidi="ar"/>
              </w:rPr>
            </w:pPr>
            <w:r>
              <w:rPr>
                <w:rFonts w:hint="eastAsia" w:asciiTheme="minorEastAsia" w:hAnsiTheme="minorEastAsia" w:eastAsiaTheme="minorEastAsia" w:cstheme="minorEastAsia"/>
                <w:b w:val="0"/>
                <w:bCs w:val="0"/>
                <w:kern w:val="2"/>
                <w:sz w:val="24"/>
                <w:szCs w:val="24"/>
                <w:lang w:val="en-US" w:eastAsia="zh-CN" w:bidi="ar"/>
              </w:rPr>
              <w:t>模块3</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kern w:val="2"/>
                <w:sz w:val="24"/>
                <w:szCs w:val="24"/>
                <w:lang w:val="en-US" w:eastAsia="zh-CN" w:bidi="ar"/>
              </w:rPr>
            </w:pPr>
            <w:r>
              <w:rPr>
                <w:rFonts w:hint="eastAsia" w:asciiTheme="minorEastAsia" w:hAnsiTheme="minorEastAsia" w:eastAsiaTheme="minorEastAsia" w:cstheme="minorEastAsia"/>
                <w:b w:val="0"/>
                <w:bCs w:val="0"/>
                <w:kern w:val="2"/>
                <w:sz w:val="24"/>
                <w:szCs w:val="24"/>
                <w:lang w:val="en-US" w:eastAsia="zh-CN" w:bidi="ar"/>
              </w:rPr>
              <w:t>T细胞介导的免疫应答</w:t>
            </w:r>
          </w:p>
        </w:tc>
        <w:tc>
          <w:tcPr>
            <w:tcW w:w="1265" w:type="dxa"/>
            <w:shd w:val="clear" w:color="auto" w:fill="auto"/>
            <w:textDirection w:val="lrTb"/>
            <w:vAlign w:val="center"/>
          </w:tcPr>
          <w:p>
            <w:pPr>
              <w:keepNext w:val="0"/>
              <w:keepLines w:val="0"/>
              <w:widowControl w:val="0"/>
              <w:suppressLineNumbers w:val="0"/>
              <w:spacing w:before="0" w:beforeAutospacing="0" w:after="0" w:afterAutospacing="0" w:line="240" w:lineRule="auto"/>
              <w:ind w:left="0" w:leftChars="0" w:right="0" w:rightChars="0"/>
              <w:jc w:val="both"/>
              <w:rPr>
                <w:rFonts w:hint="eastAsia" w:asciiTheme="minorEastAsia" w:hAnsiTheme="minorEastAsia" w:eastAsiaTheme="minorEastAsia" w:cstheme="minorEastAsia"/>
                <w:b w:val="0"/>
                <w:bCs w:val="0"/>
                <w:kern w:val="2"/>
                <w:sz w:val="24"/>
                <w:szCs w:val="24"/>
                <w:lang w:val="en-US" w:eastAsia="zh-CN" w:bidi="ar"/>
              </w:rPr>
            </w:pPr>
            <w:r>
              <w:rPr>
                <w:rFonts w:hint="eastAsia" w:asciiTheme="minorEastAsia" w:hAnsiTheme="minorEastAsia" w:eastAsiaTheme="minorEastAsia" w:cstheme="minorEastAsia"/>
                <w:b w:val="0"/>
                <w:bCs w:val="0"/>
                <w:kern w:val="2"/>
                <w:sz w:val="24"/>
                <w:szCs w:val="24"/>
                <w:lang w:val="en-US" w:eastAsia="zh-CN" w:bidi="ar"/>
              </w:rPr>
              <w:t>知识点3-1 细胞介导的免疫应答</w:t>
            </w:r>
          </w:p>
        </w:tc>
        <w:tc>
          <w:tcPr>
            <w:tcW w:w="7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3226" w:type="dxa"/>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重点：树突状细胞 胞质溶胶（MHC-I类分子途径）溶酶体途径（MHC- II 类分子途径）</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eastAsia="zh-CN"/>
              </w:rPr>
              <w:t>难点：B细胞对TD抗原的识别B细胞的增殖和分化 体液免疫应答的一般规律</w:t>
            </w:r>
          </w:p>
        </w:tc>
        <w:tc>
          <w:tcPr>
            <w:tcW w:w="2299"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p>
        </w:tc>
        <w:tc>
          <w:tcPr>
            <w:tcW w:w="837"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910"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模块</w:t>
            </w:r>
            <w:r>
              <w:rPr>
                <w:rFonts w:hint="eastAsia" w:asciiTheme="minorEastAsia" w:hAnsiTheme="minorEastAsia" w:eastAsiaTheme="minorEastAsia" w:cstheme="minorEastAsia"/>
                <w:b w:val="0"/>
                <w:bCs w:val="0"/>
                <w:sz w:val="24"/>
                <w:szCs w:val="24"/>
                <w:lang w:val="en-US" w:eastAsia="zh-CN"/>
              </w:rPr>
              <w:t>4</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疫苗</w:t>
            </w:r>
          </w:p>
        </w:tc>
        <w:tc>
          <w:tcPr>
            <w:tcW w:w="126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知识点</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疫苗</w:t>
            </w:r>
          </w:p>
        </w:tc>
        <w:tc>
          <w:tcPr>
            <w:tcW w:w="7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3226" w:type="dxa"/>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重点：</w:t>
            </w:r>
            <w:r>
              <w:rPr>
                <w:rFonts w:hint="eastAsia" w:asciiTheme="minorEastAsia" w:hAnsiTheme="minorEastAsia" w:eastAsiaTheme="minorEastAsia" w:cstheme="minorEastAsia"/>
                <w:color w:val="000000"/>
                <w:kern w:val="0"/>
                <w:sz w:val="24"/>
                <w:szCs w:val="24"/>
              </w:rPr>
              <w:t>预防性疫苗</w:t>
            </w:r>
            <w:r>
              <w:rPr>
                <w:rFonts w:hint="eastAsia" w:asciiTheme="minorEastAsia" w:hAnsi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常规疫苗</w:t>
            </w:r>
            <w:r>
              <w:rPr>
                <w:rFonts w:hint="eastAsia" w:asciiTheme="minorEastAsia" w:hAnsi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重组疫苗</w:t>
            </w:r>
            <w:r>
              <w:rPr>
                <w:rFonts w:hint="eastAsia" w:asciiTheme="minorEastAsia" w:hAnsi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多肽疫苗</w:t>
            </w:r>
            <w:r>
              <w:rPr>
                <w:rFonts w:hint="eastAsia" w:asciiTheme="minorEastAsia" w:hAnsiTheme="minorEastAsia" w:cstheme="minorEastAsia"/>
                <w:color w:val="000000"/>
                <w:kern w:val="0"/>
                <w:sz w:val="24"/>
                <w:szCs w:val="24"/>
                <w:lang w:eastAsia="zh-CN"/>
              </w:rPr>
              <w:t>、</w:t>
            </w:r>
            <w:r>
              <w:rPr>
                <w:rFonts w:hint="default" w:asciiTheme="minorEastAsia" w:hAnsiTheme="minorEastAsia" w:eastAsiaTheme="minorEastAsia" w:cstheme="minorEastAsia"/>
                <w:color w:val="000000"/>
                <w:kern w:val="0"/>
                <w:sz w:val="24"/>
                <w:szCs w:val="24"/>
              </w:rPr>
              <w:t>DNA</w:t>
            </w:r>
            <w:r>
              <w:rPr>
                <w:rFonts w:hint="eastAsia" w:asciiTheme="minorEastAsia" w:hAnsiTheme="minorEastAsia" w:eastAsiaTheme="minorEastAsia" w:cstheme="minorEastAsia"/>
                <w:color w:val="000000"/>
                <w:kern w:val="0"/>
                <w:sz w:val="24"/>
                <w:szCs w:val="24"/>
              </w:rPr>
              <w:t>疫苗</w:t>
            </w:r>
            <w:r>
              <w:rPr>
                <w:rFonts w:hint="eastAsia" w:asciiTheme="minorEastAsia" w:hAnsiTheme="minorEastAsia" w:cstheme="minorEastAsia"/>
                <w:color w:val="000000"/>
                <w:kern w:val="0"/>
                <w:sz w:val="24"/>
                <w:szCs w:val="24"/>
                <w:lang w:eastAsia="zh-CN"/>
              </w:rPr>
              <w:t>）</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color w:val="000000"/>
                <w:kern w:val="0"/>
                <w:sz w:val="24"/>
                <w:szCs w:val="24"/>
                <w:lang w:val="en-US" w:eastAsia="zh-CN"/>
              </w:rPr>
              <w:t>难点：</w:t>
            </w:r>
            <w:r>
              <w:rPr>
                <w:rFonts w:hint="eastAsia" w:asciiTheme="minorEastAsia" w:hAnsiTheme="minorEastAsia" w:eastAsiaTheme="minorEastAsia" w:cstheme="minorEastAsia"/>
                <w:color w:val="000000"/>
                <w:kern w:val="0"/>
                <w:sz w:val="24"/>
                <w:szCs w:val="24"/>
              </w:rPr>
              <w:t>治疗性疫苗</w:t>
            </w:r>
            <w:r>
              <w:rPr>
                <w:rFonts w:hint="eastAsia" w:asciiTheme="minorEastAsia" w:hAnsi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蛋白质复合重构的治疗性疫苗</w:t>
            </w:r>
            <w:r>
              <w:rPr>
                <w:rFonts w:hint="eastAsia" w:asciiTheme="minorEastAsia" w:hAnsi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基因疫苗</w:t>
            </w:r>
            <w:r>
              <w:rPr>
                <w:rFonts w:hint="eastAsia" w:asciiTheme="minorEastAsia" w:hAnsi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多水平基因修饰细胞疫苗</w:t>
            </w:r>
            <w:r>
              <w:rPr>
                <w:rFonts w:hint="eastAsia" w:asciiTheme="minorEastAsia" w:hAnsiTheme="minorEastAsia" w:cstheme="minorEastAsia"/>
                <w:color w:val="000000"/>
                <w:kern w:val="0"/>
                <w:sz w:val="24"/>
                <w:szCs w:val="24"/>
                <w:lang w:eastAsia="zh-CN"/>
              </w:rPr>
              <w:t>）</w:t>
            </w:r>
          </w:p>
        </w:tc>
        <w:tc>
          <w:tcPr>
            <w:tcW w:w="2299"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p>
        </w:tc>
        <w:tc>
          <w:tcPr>
            <w:tcW w:w="837"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10"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模块5</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临床免疫</w:t>
            </w:r>
          </w:p>
        </w:tc>
        <w:tc>
          <w:tcPr>
            <w:tcW w:w="126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知识点</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异常免疫应答</w:t>
            </w:r>
          </w:p>
        </w:tc>
        <w:tc>
          <w:tcPr>
            <w:tcW w:w="7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3226" w:type="dxa"/>
            <w:vAlign w:val="center"/>
          </w:tcPr>
          <w:p>
            <w:pPr>
              <w:keepNext w:val="0"/>
              <w:keepLines w:val="0"/>
              <w:suppressLineNumbers w:val="0"/>
              <w:spacing w:before="0" w:beforeAutospacing="0" w:after="0" w:afterAutospacing="0" w:line="240" w:lineRule="auto"/>
              <w:ind w:left="0" w:right="0"/>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重点：移植免疫</w:t>
            </w:r>
          </w:p>
          <w:p>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cstheme="minorEastAsia"/>
                <w:color w:val="000000"/>
                <w:kern w:val="0"/>
                <w:sz w:val="24"/>
                <w:szCs w:val="24"/>
                <w:lang w:val="en-US" w:eastAsia="zh-CN"/>
              </w:rPr>
              <w:t>难点：</w:t>
            </w:r>
            <w:r>
              <w:rPr>
                <w:rFonts w:hint="eastAsia" w:asciiTheme="minorEastAsia" w:hAnsiTheme="minorEastAsia" w:eastAsiaTheme="minorEastAsia" w:cstheme="minorEastAsia"/>
                <w:color w:val="000000"/>
                <w:kern w:val="0"/>
                <w:sz w:val="24"/>
                <w:szCs w:val="24"/>
                <w:lang w:val="en-US" w:eastAsia="zh-CN"/>
              </w:rPr>
              <w:t>肿瘤抗原 机体抗肿瘤的免疫效应机制 肿瘤逃避机体免疫攻击的机制 肿瘤免疫诊断和免疫治疗及预防</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p>
        </w:tc>
        <w:tc>
          <w:tcPr>
            <w:tcW w:w="2299"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val="en-US" w:eastAsia="zh-CN"/>
              </w:rPr>
              <w:t>增强学生对我国社会制度的信任度与自信心；形成科学的预防治疗疾病的意识。</w:t>
            </w:r>
            <w:r>
              <w:rPr>
                <w:rFonts w:hint="eastAsia" w:asciiTheme="minorEastAsia" w:hAnsiTheme="minorEastAsia" w:eastAsiaTheme="minorEastAsia" w:cstheme="minorEastAsia"/>
                <w:sz w:val="24"/>
                <w:szCs w:val="24"/>
                <w:lang w:eastAsia="zh-CN"/>
              </w:rPr>
              <w:t>（我国</w:t>
            </w:r>
            <w:r>
              <w:rPr>
                <w:rFonts w:hint="eastAsia" w:asciiTheme="minorEastAsia" w:hAnsiTheme="minorEastAsia" w:eastAsiaTheme="minorEastAsia" w:cstheme="minorEastAsia"/>
                <w:sz w:val="24"/>
                <w:szCs w:val="24"/>
                <w:lang w:val="en-US" w:eastAsia="zh-CN"/>
              </w:rPr>
              <w:t>2020年-2021年对新冠病毒的成果预防</w:t>
            </w:r>
            <w:r>
              <w:rPr>
                <w:rFonts w:hint="eastAsia" w:asciiTheme="minorEastAsia" w:hAnsiTheme="minorEastAsia" w:eastAsiaTheme="minorEastAsia" w:cstheme="minorEastAsia"/>
                <w:sz w:val="24"/>
                <w:szCs w:val="24"/>
                <w:lang w:eastAsia="zh-CN"/>
              </w:rPr>
              <w:t>案例）</w:t>
            </w:r>
          </w:p>
        </w:tc>
        <w:tc>
          <w:tcPr>
            <w:tcW w:w="837"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讲授</w:t>
            </w:r>
          </w:p>
        </w:tc>
      </w:tr>
    </w:tbl>
    <w:p>
      <w:pPr>
        <w:rPr>
          <w:rFonts w:hint="default" w:ascii="Times New Roman" w:hAnsi="Times New Roman" w:eastAsia="黑体" w:cs="Times New Roman"/>
          <w:sz w:val="28"/>
          <w:szCs w:val="28"/>
          <w:lang w:val="en-US" w:eastAsia="zh-CN"/>
        </w:rPr>
      </w:pPr>
      <w:r>
        <w:rPr>
          <w:rFonts w:hint="default" w:ascii="Times New Roman" w:hAnsi="Times New Roman" w:cs="Times New Roman"/>
          <w:sz w:val="21"/>
          <w:szCs w:val="21"/>
          <w:highlight w:val="lightGray"/>
          <w:lang w:val="en-US" w:eastAsia="zh-CN"/>
        </w:rPr>
        <w:t>注：备注内容：作业，及授课形式和方法等。</w:t>
      </w:r>
    </w:p>
    <w:p>
      <w:pPr>
        <w:spacing w:line="360" w:lineRule="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六、课程参考资源</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参考书：</w:t>
      </w:r>
    </w:p>
    <w:p>
      <w:pPr>
        <w:numPr>
          <w:ilvl w:val="0"/>
          <w:numId w:val="2"/>
        </w:numPr>
        <w:tabs>
          <w:tab w:val="left" w:pos="780"/>
        </w:tabs>
        <w:spacing w:line="300" w:lineRule="auto"/>
        <w:ind w:right="84"/>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《医学免疫学》第4版       陈慰峰   人民卫生出版社       2004年</w:t>
      </w:r>
    </w:p>
    <w:p>
      <w:pPr>
        <w:numPr>
          <w:ilvl w:val="0"/>
          <w:numId w:val="2"/>
        </w:numPr>
        <w:tabs>
          <w:tab w:val="left" w:pos="780"/>
        </w:tabs>
        <w:spacing w:line="300" w:lineRule="auto"/>
        <w:ind w:right="84"/>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《医学免疫学》第2版       龚非力   科学出版社           2004年</w:t>
      </w:r>
    </w:p>
    <w:p>
      <w:pPr>
        <w:numPr>
          <w:ilvl w:val="0"/>
          <w:numId w:val="2"/>
        </w:numPr>
        <w:tabs>
          <w:tab w:val="left" w:pos="780"/>
        </w:tabs>
        <w:spacing w:line="300" w:lineRule="auto"/>
        <w:ind w:right="84"/>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《免疫学》                 张顺利等  四川科学技术出版社  2000年</w:t>
      </w:r>
    </w:p>
    <w:p>
      <w:pPr>
        <w:numPr>
          <w:ilvl w:val="0"/>
          <w:numId w:val="2"/>
        </w:numPr>
        <w:tabs>
          <w:tab w:val="left" w:pos="780"/>
        </w:tabs>
        <w:spacing w:line="300" w:lineRule="auto"/>
        <w:ind w:right="84"/>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 xml:space="preserve">《现代细胞和分子免疫学》   林学颜等  </w:t>
      </w:r>
      <w:r>
        <w:rPr>
          <w:rFonts w:hint="eastAsia" w:asciiTheme="minorEastAsia" w:hAnsiTheme="minorEastAsia" w:eastAsiaTheme="minorEastAsia" w:cstheme="minorEastAsia"/>
          <w:color w:val="000000"/>
          <w:kern w:val="0"/>
          <w:sz w:val="24"/>
          <w:szCs w:val="24"/>
        </w:rPr>
        <w:t>科学出版社</w:t>
      </w:r>
      <w:r>
        <w:rPr>
          <w:rFonts w:hint="eastAsia" w:asciiTheme="minorEastAsia" w:hAnsiTheme="minorEastAsia" w:eastAsiaTheme="minorEastAsia" w:cstheme="minorEastAsia"/>
          <w:color w:val="000000"/>
          <w:kern w:val="0"/>
          <w:sz w:val="24"/>
          <w:szCs w:val="24"/>
          <w:lang w:val="zh-CN"/>
        </w:rPr>
        <w:t xml:space="preserve">          1999年</w:t>
      </w:r>
    </w:p>
    <w:p>
      <w:pPr>
        <w:spacing w:line="30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 《细胞与分子免疫学》第2版  金伯泉  科学出版社         2001年</w:t>
      </w:r>
    </w:p>
    <w:p>
      <w:pPr>
        <w:spacing w:line="300" w:lineRule="auto"/>
        <w:ind w:firstLine="480" w:firstLineChars="200"/>
        <w:rPr>
          <w:rFonts w:hint="default" w:asciiTheme="minorEastAsia" w:hAnsiTheme="minorEastAsia" w:eastAsiaTheme="minorEastAsia" w:cstheme="minorEastAsia"/>
          <w:color w:val="000000"/>
          <w:kern w:val="0"/>
          <w:sz w:val="24"/>
          <w:szCs w:val="24"/>
          <w:lang w:val="en-US" w:eastAsia="zh-CN"/>
        </w:rPr>
      </w:pPr>
      <w:r>
        <w:rPr>
          <w:rFonts w:hint="default" w:asciiTheme="minorEastAsia" w:hAnsiTheme="minorEastAsia" w:eastAsiaTheme="minorEastAsia" w:cstheme="minorEastAsia"/>
          <w:color w:val="000000"/>
          <w:kern w:val="0"/>
          <w:sz w:val="24"/>
          <w:szCs w:val="24"/>
          <w:lang w:val="en-US" w:eastAsia="zh-CN"/>
        </w:rPr>
        <w:t>七、考核方案</w:t>
      </w:r>
    </w:p>
    <w:p>
      <w:pPr>
        <w:spacing w:line="300" w:lineRule="auto"/>
        <w:ind w:firstLine="480" w:firstLineChars="200"/>
        <w:rPr>
          <w:rFonts w:hint="eastAsia"/>
          <w:sz w:val="28"/>
          <w:szCs w:val="28"/>
        </w:rPr>
      </w:pPr>
      <w:r>
        <w:rPr>
          <w:rFonts w:hint="default" w:asciiTheme="minorEastAsia" w:hAnsiTheme="minorEastAsia" w:eastAsiaTheme="minorEastAsia" w:cstheme="minorEastAsia"/>
          <w:color w:val="000000"/>
          <w:kern w:val="0"/>
          <w:sz w:val="24"/>
          <w:szCs w:val="24"/>
        </w:rPr>
        <w:t>课程目标及毕业要求达成性考核方案，主要考察教学效果与目标达成度。考核目标：通过课程学习，学生对课程目标及毕业要求的达成度；考核形式：过程性评价和终结性评价相结合；考核方式：考试、</w:t>
      </w:r>
      <w:r>
        <w:rPr>
          <w:rFonts w:hint="eastAsia" w:asciiTheme="minorEastAsia" w:hAnsiTheme="minorEastAsia" w:cstheme="minorEastAsia"/>
          <w:color w:val="000000"/>
          <w:kern w:val="0"/>
          <w:sz w:val="24"/>
          <w:szCs w:val="24"/>
          <w:lang w:val="en-US" w:eastAsia="zh-CN"/>
        </w:rPr>
        <w:t>平时表现</w:t>
      </w:r>
      <w:r>
        <w:rPr>
          <w:rFonts w:hint="default" w:asciiTheme="minorEastAsia" w:hAnsiTheme="minorEastAsia" w:eastAsiaTheme="minorEastAsia" w:cstheme="minorEastAsia"/>
          <w:color w:val="000000"/>
          <w:kern w:val="0"/>
          <w:sz w:val="24"/>
          <w:szCs w:val="24"/>
        </w:rPr>
        <w:t>、作业等多种方式综合。</w:t>
      </w:r>
    </w:p>
    <w:p>
      <w:pPr>
        <w:tabs>
          <w:tab w:val="left" w:pos="567"/>
        </w:tabs>
        <w:spacing w:line="440" w:lineRule="exact"/>
        <w:jc w:val="left"/>
        <w:rPr>
          <w:rFonts w:hint="eastAsia"/>
          <w:b w:val="0"/>
          <w:bCs/>
          <w:sz w:val="28"/>
          <w:szCs w:val="28"/>
        </w:rPr>
      </w:pPr>
      <w:r>
        <w:rPr>
          <w:rFonts w:hint="eastAsia" w:ascii="宋体" w:hAnsi="宋体"/>
          <w:b w:val="0"/>
          <w:bCs/>
          <w:sz w:val="24"/>
        </w:rPr>
        <w:t>（一）考核评价方法及要求</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746"/>
        <w:gridCol w:w="825"/>
        <w:gridCol w:w="1065"/>
        <w:gridCol w:w="4279"/>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2" w:type="dxa"/>
            <w:vAlign w:val="center"/>
          </w:tcPr>
          <w:p>
            <w:pPr>
              <w:keepNext w:val="0"/>
              <w:keepLines w:val="0"/>
              <w:suppressLineNumbers w:val="0"/>
              <w:spacing w:before="0" w:beforeAutospacing="0" w:after="0" w:afterAutospacing="0"/>
              <w:ind w:left="0" w:right="0"/>
              <w:jc w:val="center"/>
              <w:rPr>
                <w:rFonts w:hint="default" w:ascii="宋体" w:hAnsi="宋体" w:cs="Arial"/>
                <w:color w:val="000000"/>
                <w:szCs w:val="21"/>
                <w:shd w:val="clear" w:color="auto" w:fill="FFFFFF"/>
              </w:rPr>
            </w:pPr>
            <w:r>
              <w:rPr>
                <w:rFonts w:hint="eastAsia" w:ascii="宋体" w:hAnsi="宋体" w:cs="Arial"/>
                <w:color w:val="000000"/>
                <w:szCs w:val="21"/>
                <w:shd w:val="clear" w:color="auto" w:fill="FFFFFF"/>
              </w:rPr>
              <w:t>考核</w:t>
            </w:r>
          </w:p>
          <w:p>
            <w:pPr>
              <w:keepNext w:val="0"/>
              <w:keepLines w:val="0"/>
              <w:suppressLineNumbers w:val="0"/>
              <w:spacing w:before="0" w:beforeAutospacing="0" w:after="0" w:afterAutospacing="0"/>
              <w:ind w:left="0" w:right="0"/>
              <w:jc w:val="center"/>
              <w:rPr>
                <w:rFonts w:hint="default" w:ascii="宋体" w:hAnsi="宋体" w:cs="Arial"/>
                <w:color w:val="000000"/>
                <w:szCs w:val="21"/>
                <w:shd w:val="clear" w:color="auto" w:fill="FFFFFF"/>
              </w:rPr>
            </w:pPr>
            <w:r>
              <w:rPr>
                <w:rFonts w:hint="eastAsia" w:ascii="宋体" w:hAnsi="宋体" w:cs="Arial"/>
                <w:color w:val="000000"/>
                <w:szCs w:val="21"/>
                <w:shd w:val="clear" w:color="auto" w:fill="FFFFFF"/>
              </w:rPr>
              <w:t>环节</w:t>
            </w:r>
          </w:p>
        </w:tc>
        <w:tc>
          <w:tcPr>
            <w:tcW w:w="746" w:type="dxa"/>
            <w:vAlign w:val="center"/>
          </w:tcPr>
          <w:p>
            <w:pPr>
              <w:keepNext w:val="0"/>
              <w:keepLines w:val="0"/>
              <w:suppressLineNumbers w:val="0"/>
              <w:spacing w:before="0" w:beforeAutospacing="0" w:after="0" w:afterAutospacing="0"/>
              <w:ind w:left="0" w:right="0"/>
              <w:jc w:val="center"/>
              <w:rPr>
                <w:rFonts w:hint="default" w:ascii="宋体" w:hAnsi="宋体" w:cs="Arial"/>
                <w:color w:val="000000"/>
                <w:szCs w:val="21"/>
                <w:shd w:val="clear" w:color="auto" w:fill="FFFFFF"/>
              </w:rPr>
            </w:pPr>
            <w:r>
              <w:rPr>
                <w:rFonts w:hint="eastAsia" w:ascii="宋体" w:hAnsi="宋体" w:cs="Arial"/>
                <w:color w:val="000000"/>
                <w:szCs w:val="21"/>
                <w:shd w:val="clear" w:color="auto" w:fill="FFFFFF"/>
              </w:rPr>
              <w:t>建议</w:t>
            </w:r>
          </w:p>
          <w:p>
            <w:pPr>
              <w:keepNext w:val="0"/>
              <w:keepLines w:val="0"/>
              <w:suppressLineNumbers w:val="0"/>
              <w:spacing w:before="0" w:beforeAutospacing="0" w:after="0" w:afterAutospacing="0"/>
              <w:ind w:left="0" w:right="0"/>
              <w:jc w:val="center"/>
              <w:rPr>
                <w:rFonts w:hint="default" w:ascii="宋体" w:hAnsi="宋体" w:cs="Arial"/>
                <w:color w:val="000000"/>
                <w:szCs w:val="21"/>
                <w:shd w:val="clear" w:color="auto" w:fill="FFFFFF"/>
              </w:rPr>
            </w:pPr>
            <w:r>
              <w:rPr>
                <w:rFonts w:hint="eastAsia" w:ascii="宋体" w:hAnsi="宋体" w:cs="Arial"/>
                <w:color w:val="000000"/>
                <w:szCs w:val="21"/>
                <w:shd w:val="clear" w:color="auto" w:fill="FFFFFF"/>
              </w:rPr>
              <w:t>分值</w:t>
            </w:r>
          </w:p>
        </w:tc>
        <w:tc>
          <w:tcPr>
            <w:tcW w:w="825" w:type="dxa"/>
            <w:vAlign w:val="center"/>
          </w:tcPr>
          <w:p>
            <w:pPr>
              <w:keepNext w:val="0"/>
              <w:keepLines w:val="0"/>
              <w:suppressLineNumbers w:val="0"/>
              <w:spacing w:before="0" w:beforeAutospacing="0" w:after="0" w:afterAutospacing="0"/>
              <w:ind w:left="0" w:right="0"/>
              <w:jc w:val="center"/>
              <w:rPr>
                <w:rFonts w:hint="default" w:ascii="宋体" w:hAnsi="宋体" w:cs="Arial"/>
                <w:color w:val="000000"/>
                <w:szCs w:val="21"/>
                <w:shd w:val="clear" w:color="auto" w:fill="FFFFFF"/>
              </w:rPr>
            </w:pPr>
            <w:r>
              <w:rPr>
                <w:rFonts w:hint="eastAsia" w:ascii="宋体" w:hAnsi="宋体" w:cs="Arial"/>
                <w:color w:val="000000"/>
                <w:szCs w:val="21"/>
                <w:shd w:val="clear" w:color="auto" w:fill="FFFFFF"/>
              </w:rPr>
              <w:t>分值</w:t>
            </w:r>
          </w:p>
          <w:p>
            <w:pPr>
              <w:keepNext w:val="0"/>
              <w:keepLines w:val="0"/>
              <w:suppressLineNumbers w:val="0"/>
              <w:spacing w:before="0" w:beforeAutospacing="0" w:after="0" w:afterAutospacing="0"/>
              <w:ind w:left="0" w:right="0"/>
              <w:jc w:val="center"/>
              <w:rPr>
                <w:rFonts w:hint="default" w:ascii="宋体" w:hAnsi="宋体" w:cs="Arial"/>
                <w:color w:val="000000"/>
                <w:szCs w:val="21"/>
                <w:shd w:val="clear" w:color="auto" w:fill="FFFFFF"/>
              </w:rPr>
            </w:pPr>
            <w:r>
              <w:rPr>
                <w:rFonts w:hint="eastAsia" w:ascii="宋体" w:hAnsi="宋体" w:cs="Arial"/>
                <w:color w:val="000000"/>
                <w:szCs w:val="21"/>
                <w:shd w:val="clear" w:color="auto" w:fill="FFFFFF"/>
              </w:rPr>
              <w:t>比例</w:t>
            </w:r>
          </w:p>
        </w:tc>
        <w:tc>
          <w:tcPr>
            <w:tcW w:w="1065" w:type="dxa"/>
            <w:vAlign w:val="center"/>
          </w:tcPr>
          <w:p>
            <w:pPr>
              <w:keepNext w:val="0"/>
              <w:keepLines w:val="0"/>
              <w:suppressLineNumbers w:val="0"/>
              <w:spacing w:before="0" w:beforeAutospacing="0" w:after="0" w:afterAutospacing="0"/>
              <w:ind w:left="0" w:right="0"/>
              <w:jc w:val="center"/>
              <w:rPr>
                <w:rFonts w:hint="default" w:ascii="宋体" w:hAnsi="宋体" w:cs="Arial"/>
                <w:color w:val="000000"/>
                <w:szCs w:val="21"/>
                <w:shd w:val="clear" w:color="auto" w:fill="FFFFFF"/>
              </w:rPr>
            </w:pPr>
            <w:r>
              <w:rPr>
                <w:rFonts w:hint="eastAsia" w:ascii="宋体" w:hAnsi="宋体" w:cs="Arial"/>
                <w:color w:val="000000"/>
                <w:szCs w:val="21"/>
                <w:shd w:val="clear" w:color="auto" w:fill="FFFFFF"/>
              </w:rPr>
              <w:t>考核</w:t>
            </w:r>
          </w:p>
          <w:p>
            <w:pPr>
              <w:keepNext w:val="0"/>
              <w:keepLines w:val="0"/>
              <w:suppressLineNumbers w:val="0"/>
              <w:spacing w:before="0" w:beforeAutospacing="0" w:after="0" w:afterAutospacing="0"/>
              <w:ind w:left="0" w:right="0"/>
              <w:jc w:val="center"/>
              <w:rPr>
                <w:rFonts w:hint="default" w:ascii="宋体" w:hAnsi="宋体" w:cs="Arial"/>
                <w:color w:val="000000"/>
                <w:szCs w:val="21"/>
                <w:shd w:val="clear" w:color="auto" w:fill="FFFFFF"/>
              </w:rPr>
            </w:pPr>
            <w:r>
              <w:rPr>
                <w:rFonts w:hint="eastAsia" w:ascii="宋体" w:hAnsi="宋体" w:cs="Arial"/>
                <w:color w:val="000000"/>
                <w:szCs w:val="21"/>
                <w:shd w:val="clear" w:color="auto" w:fill="FFFFFF"/>
              </w:rPr>
              <w:t>方式</w:t>
            </w:r>
          </w:p>
        </w:tc>
        <w:tc>
          <w:tcPr>
            <w:tcW w:w="4279" w:type="dxa"/>
            <w:vAlign w:val="center"/>
          </w:tcPr>
          <w:p>
            <w:pPr>
              <w:keepNext w:val="0"/>
              <w:keepLines w:val="0"/>
              <w:suppressLineNumbers w:val="0"/>
              <w:spacing w:before="0" w:beforeAutospacing="0" w:after="0" w:afterAutospacing="0"/>
              <w:ind w:left="0" w:right="0"/>
              <w:jc w:val="center"/>
              <w:rPr>
                <w:rFonts w:hint="default" w:ascii="宋体" w:hAnsi="宋体" w:cs="Arial"/>
                <w:color w:val="000000"/>
                <w:szCs w:val="21"/>
                <w:shd w:val="clear" w:color="auto" w:fill="FFFFFF"/>
              </w:rPr>
            </w:pPr>
            <w:r>
              <w:rPr>
                <w:rFonts w:hint="eastAsia" w:ascii="宋体" w:hAnsi="宋体" w:cs="Arial"/>
                <w:color w:val="000000"/>
                <w:szCs w:val="21"/>
                <w:shd w:val="clear" w:color="auto" w:fill="FFFFFF"/>
              </w:rPr>
              <w:t>考核/评价细则</w:t>
            </w:r>
          </w:p>
        </w:tc>
        <w:tc>
          <w:tcPr>
            <w:tcW w:w="1171" w:type="dxa"/>
            <w:vAlign w:val="center"/>
          </w:tcPr>
          <w:p>
            <w:pPr>
              <w:keepNext w:val="0"/>
              <w:keepLines w:val="0"/>
              <w:suppressLineNumbers w:val="0"/>
              <w:spacing w:before="0" w:beforeAutospacing="0" w:after="0" w:afterAutospacing="0"/>
              <w:ind w:left="0" w:right="0"/>
              <w:rPr>
                <w:rFonts w:hint="default" w:ascii="宋体" w:hAnsi="宋体" w:cs="Arial"/>
                <w:color w:val="000000"/>
                <w:szCs w:val="21"/>
                <w:shd w:val="clear" w:color="auto" w:fill="FFFFFF"/>
              </w:rPr>
            </w:pPr>
            <w:r>
              <w:rPr>
                <w:rFonts w:hint="eastAsia" w:ascii="宋体" w:hAnsi="宋体" w:cs="Arial"/>
                <w:color w:val="000000"/>
                <w:szCs w:val="21"/>
                <w:shd w:val="clear" w:color="auto" w:fill="FFFFFF"/>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2" w:type="dxa"/>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Cs w:val="21"/>
              </w:rPr>
            </w:pPr>
            <w:r>
              <w:rPr>
                <w:rFonts w:hint="eastAsia" w:ascii="Times New Roman" w:hAnsi="Times New Roman" w:eastAsia="宋体" w:cs="Times New Roman"/>
                <w:szCs w:val="21"/>
              </w:rPr>
              <w:t>平时表现</w:t>
            </w:r>
          </w:p>
        </w:tc>
        <w:tc>
          <w:tcPr>
            <w:tcW w:w="74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100</w:t>
            </w:r>
          </w:p>
        </w:tc>
        <w:tc>
          <w:tcPr>
            <w:tcW w:w="8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lang w:val="en-US" w:eastAsia="zh-CN"/>
              </w:rPr>
              <w:t>15</w:t>
            </w:r>
            <w:r>
              <w:rPr>
                <w:rFonts w:hint="default" w:ascii="Times New Roman" w:hAnsi="Times New Roman" w:eastAsia="宋体" w:cs="Times New Roman"/>
                <w:szCs w:val="21"/>
              </w:rPr>
              <w:t>%</w:t>
            </w:r>
          </w:p>
        </w:tc>
        <w:tc>
          <w:tcPr>
            <w:tcW w:w="1065" w:type="dxa"/>
            <w:textDirection w:val="lrTb"/>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zCs w:val="21"/>
              </w:rPr>
            </w:pPr>
            <w:r>
              <w:rPr>
                <w:rFonts w:hint="eastAsia" w:ascii="Times New Roman" w:hAnsi="Times New Roman"/>
                <w:sz w:val="21"/>
                <w:szCs w:val="21"/>
              </w:rPr>
              <w:t>教师批阅成绩</w:t>
            </w:r>
          </w:p>
        </w:tc>
        <w:tc>
          <w:tcPr>
            <w:tcW w:w="4279" w:type="dxa"/>
            <w:textDirection w:val="lrTb"/>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90-100分：遵守课堂纪律、主动学习、积极回答问题，参与回答问题的次数多，且回答准确率很高。</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80-89分：遵守课堂纪律、主动学习、积极回答问题，根据回答的准确率，按比例评分。</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60-79分：遵守课堂纪律、学习态度一般，偶尔参与课堂问题的回答，根据回答的准确率，按比例评分。</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59分以下：不遵守课堂纪律，上课不认真听课，不参与课堂活动，回答问题准确率不高。</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rPr>
            </w:pPr>
            <w:r>
              <w:rPr>
                <w:rFonts w:hint="eastAsia"/>
                <w:lang w:val="en-US" w:eastAsia="zh-CN"/>
              </w:rPr>
              <w:t>备注：对于后期课堂表现积极，学习态度改变较大、回答问题准确提高的学生，可以酌情升档给分。</w:t>
            </w:r>
          </w:p>
        </w:tc>
        <w:tc>
          <w:tcPr>
            <w:tcW w:w="1171"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szCs w:val="21"/>
                <w:shd w:val="clear" w:color="auto" w:fill="FFFFFF"/>
              </w:rPr>
            </w:pPr>
            <w:r>
              <w:rPr>
                <w:rFonts w:hint="eastAsia" w:ascii="Times New Roman" w:hAnsi="Times New Roman" w:cs="Times New Roman"/>
                <w:color w:val="000000"/>
                <w:szCs w:val="21"/>
                <w:shd w:val="clear" w:color="auto" w:fill="FFFFFF"/>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2" w:type="dxa"/>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作业</w:t>
            </w:r>
          </w:p>
        </w:tc>
        <w:tc>
          <w:tcPr>
            <w:tcW w:w="74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100</w:t>
            </w:r>
          </w:p>
        </w:tc>
        <w:tc>
          <w:tcPr>
            <w:tcW w:w="8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w:t>
            </w:r>
          </w:p>
        </w:tc>
        <w:tc>
          <w:tcPr>
            <w:tcW w:w="1065" w:type="dxa"/>
            <w:textDirection w:val="lrTb"/>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zCs w:val="21"/>
              </w:rPr>
            </w:pPr>
            <w:r>
              <w:rPr>
                <w:rFonts w:hint="eastAsia" w:ascii="Times New Roman" w:hAnsi="Times New Roman"/>
                <w:sz w:val="21"/>
                <w:szCs w:val="21"/>
              </w:rPr>
              <w:t>听课状态</w:t>
            </w:r>
            <w:r>
              <w:rPr>
                <w:rFonts w:hint="eastAsia" w:ascii="Times New Roman" w:hAnsi="Times New Roman"/>
                <w:sz w:val="21"/>
                <w:szCs w:val="21"/>
                <w:lang w:val="en-US" w:eastAsia="zh-CN"/>
              </w:rPr>
              <w:t>+提问</w:t>
            </w:r>
          </w:p>
        </w:tc>
        <w:tc>
          <w:tcPr>
            <w:tcW w:w="4279" w:type="dxa"/>
            <w:textDirection w:val="lrTb"/>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每一次作业的评分标准：</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95-100分：作业完成数量齐全、书写整齐、正确率高。</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60-94分：根据一次作业中不同题型完成数量、正确率、书写态度等酌情扣分。</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rPr>
            </w:pPr>
            <w:r>
              <w:rPr>
                <w:rFonts w:hint="eastAsia"/>
                <w:lang w:val="en-US" w:eastAsia="zh-CN"/>
              </w:rPr>
              <w:t>59分以下：作业正确率低于60%；或完成数量低于60%。不交作业，本次作业成绩为零分。</w:t>
            </w:r>
          </w:p>
        </w:tc>
        <w:tc>
          <w:tcPr>
            <w:tcW w:w="117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1"/>
              </w:rPr>
            </w:pPr>
            <w:r>
              <w:rPr>
                <w:rFonts w:hint="eastAsia" w:ascii="Times New Roman" w:hAnsi="Times New Roman" w:eastAsia="宋体" w:cs="Times New Roman"/>
                <w:szCs w:val="21"/>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2" w:type="dxa"/>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rPr>
              <w:t>课程考试卷面成绩</w:t>
            </w:r>
          </w:p>
        </w:tc>
        <w:tc>
          <w:tcPr>
            <w:tcW w:w="74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Cs w:val="21"/>
                <w:shd w:val="clear" w:color="auto" w:fill="FFFFFF"/>
              </w:rPr>
            </w:pPr>
            <w:r>
              <w:rPr>
                <w:rFonts w:hint="eastAsia" w:ascii="Times New Roman" w:hAnsi="Times New Roman" w:eastAsia="宋体" w:cs="Times New Roman"/>
                <w:color w:val="000000"/>
                <w:szCs w:val="21"/>
                <w:shd w:val="clear" w:color="auto" w:fill="FFFFFF"/>
              </w:rPr>
              <w:t>100</w:t>
            </w:r>
          </w:p>
        </w:tc>
        <w:tc>
          <w:tcPr>
            <w:tcW w:w="8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Cs w:val="21"/>
                <w:shd w:val="clear" w:color="auto" w:fill="FFFFFF"/>
              </w:rPr>
            </w:pPr>
            <w:r>
              <w:rPr>
                <w:rFonts w:hint="eastAsia" w:ascii="Times New Roman" w:hAnsi="Times New Roman" w:eastAsia="宋体" w:cs="Times New Roman"/>
                <w:color w:val="000000"/>
                <w:szCs w:val="21"/>
                <w:shd w:val="clear" w:color="auto" w:fill="FFFFFF"/>
              </w:rPr>
              <w:t>7</w:t>
            </w:r>
            <w:r>
              <w:rPr>
                <w:rFonts w:hint="default" w:ascii="Times New Roman" w:hAnsi="Times New Roman" w:eastAsia="宋体" w:cs="Times New Roman"/>
                <w:color w:val="000000"/>
                <w:szCs w:val="21"/>
                <w:shd w:val="clear" w:color="auto" w:fill="FFFFFF"/>
              </w:rPr>
              <w:t>0%</w:t>
            </w:r>
          </w:p>
        </w:tc>
        <w:tc>
          <w:tcPr>
            <w:tcW w:w="106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color w:val="000000"/>
                <w:szCs w:val="21"/>
                <w:shd w:val="clear" w:color="auto" w:fill="FFFFFF"/>
              </w:rPr>
              <w:t>考试</w:t>
            </w:r>
          </w:p>
        </w:tc>
        <w:tc>
          <w:tcPr>
            <w:tcW w:w="4279" w:type="dxa"/>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shd w:val="clear" w:color="auto" w:fill="FFFFFF"/>
              </w:rPr>
            </w:pPr>
            <w:r>
              <w:rPr>
                <w:rFonts w:hint="default" w:ascii="Times New Roman" w:hAnsi="Times New Roman" w:eastAsia="宋体" w:cs="Times New Roman"/>
                <w:szCs w:val="21"/>
              </w:rPr>
              <w:t>试卷题型包括</w:t>
            </w:r>
            <w:r>
              <w:rPr>
                <w:rFonts w:hint="eastAsia" w:ascii="Times New Roman" w:hAnsi="Times New Roman" w:eastAsia="宋体" w:cs="Times New Roman"/>
                <w:szCs w:val="21"/>
                <w:lang w:val="en-US" w:eastAsia="zh-CN"/>
              </w:rPr>
              <w:t>不定向</w:t>
            </w:r>
            <w:r>
              <w:rPr>
                <w:rFonts w:hint="default" w:ascii="Times New Roman" w:hAnsi="Times New Roman" w:eastAsia="宋体" w:cs="Times New Roman"/>
                <w:szCs w:val="21"/>
              </w:rPr>
              <w:t>选择题、</w:t>
            </w:r>
            <w:r>
              <w:rPr>
                <w:rFonts w:hint="eastAsia" w:ascii="Times New Roman" w:hAnsi="Times New Roman" w:eastAsia="宋体" w:cs="Times New Roman"/>
                <w:szCs w:val="21"/>
                <w:lang w:val="en-US" w:eastAsia="zh-CN"/>
              </w:rPr>
              <w:t>判断题</w:t>
            </w:r>
            <w:r>
              <w:rPr>
                <w:rFonts w:hint="default" w:ascii="Times New Roman" w:hAnsi="Times New Roman" w:eastAsia="宋体" w:cs="Times New Roman"/>
                <w:szCs w:val="21"/>
              </w:rPr>
              <w:t>、名词解释、</w:t>
            </w:r>
            <w:r>
              <w:rPr>
                <w:rFonts w:hint="eastAsia" w:ascii="Times New Roman" w:hAnsi="Times New Roman" w:eastAsia="宋体" w:cs="Times New Roman"/>
                <w:szCs w:val="21"/>
                <w:lang w:val="en-US" w:eastAsia="zh-CN"/>
              </w:rPr>
              <w:t>图例分析</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综合</w:t>
            </w:r>
            <w:r>
              <w:rPr>
                <w:rFonts w:hint="eastAsia" w:ascii="Times New Roman" w:hAnsi="Times New Roman" w:eastAsia="宋体" w:cs="Times New Roman"/>
                <w:szCs w:val="21"/>
                <w:lang w:eastAsia="zh-CN"/>
              </w:rPr>
              <w:t>题</w:t>
            </w:r>
            <w:r>
              <w:rPr>
                <w:rFonts w:hint="default" w:ascii="Times New Roman" w:hAnsi="Times New Roman" w:eastAsia="宋体" w:cs="Times New Roman"/>
                <w:szCs w:val="21"/>
              </w:rPr>
              <w:t>，根据评分标准计算得分并以卷面成绩的</w:t>
            </w:r>
            <w:r>
              <w:rPr>
                <w:rFonts w:hint="eastAsia" w:ascii="Times New Roman" w:hAnsi="Times New Roman" w:eastAsia="宋体" w:cs="Times New Roman"/>
                <w:szCs w:val="21"/>
                <w:lang w:val="en-US" w:eastAsia="zh-CN"/>
              </w:rPr>
              <w:t>7</w:t>
            </w:r>
            <w:r>
              <w:rPr>
                <w:rFonts w:hint="default" w:ascii="Times New Roman" w:hAnsi="Times New Roman" w:eastAsia="宋体" w:cs="Times New Roman"/>
                <w:szCs w:val="21"/>
              </w:rPr>
              <w:t>0%计入课程总成绩。</w:t>
            </w:r>
          </w:p>
        </w:tc>
        <w:tc>
          <w:tcPr>
            <w:tcW w:w="1171"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000000"/>
                <w:szCs w:val="21"/>
                <w:shd w:val="clear" w:color="auto" w:fill="FFFFFF"/>
              </w:rPr>
            </w:pPr>
            <w:r>
              <w:rPr>
                <w:rFonts w:hint="eastAsia" w:ascii="Times New Roman" w:hAnsi="Times New Roman" w:cs="Times New Roman"/>
                <w:color w:val="000000"/>
                <w:szCs w:val="21"/>
                <w:shd w:val="clear" w:color="auto" w:fill="FFFFFF"/>
              </w:rPr>
              <w:t>1、2、3</w:t>
            </w:r>
          </w:p>
        </w:tc>
      </w:tr>
    </w:tbl>
    <w:p>
      <w:pPr>
        <w:tabs>
          <w:tab w:val="left" w:pos="567"/>
        </w:tabs>
        <w:spacing w:line="440" w:lineRule="exact"/>
        <w:jc w:val="left"/>
        <w:rPr>
          <w:rFonts w:ascii="宋体" w:hAnsi="宋体"/>
          <w:b w:val="0"/>
          <w:bCs/>
          <w:sz w:val="24"/>
        </w:rPr>
      </w:pPr>
      <w:r>
        <w:rPr>
          <w:rFonts w:hint="eastAsia" w:ascii="宋体" w:hAnsi="宋体"/>
          <w:b w:val="0"/>
          <w:bCs/>
          <w:sz w:val="24"/>
        </w:rPr>
        <w:t>（二）课程目标达成评价</w:t>
      </w:r>
    </w:p>
    <w:p>
      <w:pPr>
        <w:tabs>
          <w:tab w:val="left" w:pos="567"/>
        </w:tabs>
        <w:spacing w:line="440" w:lineRule="exact"/>
        <w:jc w:val="center"/>
        <w:rPr>
          <w:rFonts w:ascii="宋体" w:hAnsi="宋体"/>
          <w:b w:val="0"/>
          <w:bCs/>
          <w:szCs w:val="21"/>
        </w:rPr>
      </w:pPr>
      <w:r>
        <w:rPr>
          <w:rFonts w:hint="eastAsia" w:ascii="宋体" w:hAnsi="宋体"/>
          <w:b w:val="0"/>
          <w:bCs/>
          <w:szCs w:val="21"/>
        </w:rPr>
        <w:t>分数值直接评价</w:t>
      </w:r>
    </w:p>
    <w:tbl>
      <w:tblPr>
        <w:tblStyle w:val="8"/>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467"/>
        <w:gridCol w:w="961"/>
        <w:gridCol w:w="1316"/>
        <w:gridCol w:w="1349"/>
        <w:gridCol w:w="885"/>
        <w:gridCol w:w="885"/>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vMerge w:val="restart"/>
            <w:vAlign w:val="center"/>
          </w:tcPr>
          <w:p>
            <w:pPr>
              <w:keepNext w:val="0"/>
              <w:keepLines w:val="0"/>
              <w:suppressLineNumbers w:val="0"/>
              <w:tabs>
                <w:tab w:val="left" w:pos="567"/>
              </w:tabs>
              <w:spacing w:before="0" w:beforeAutospacing="0" w:after="0" w:afterAutospacing="0"/>
              <w:ind w:left="0" w:right="0"/>
              <w:jc w:val="center"/>
              <w:rPr>
                <w:rFonts w:hint="default" w:ascii="Times New Roman" w:hAnsi="Times New Roman" w:cs="Times New Roman"/>
                <w:b w:val="0"/>
                <w:bCs/>
                <w:sz w:val="18"/>
                <w:szCs w:val="18"/>
              </w:rPr>
            </w:pPr>
            <w:r>
              <w:rPr>
                <w:rFonts w:hint="default" w:ascii="Times New Roman" w:hAnsi="Times New Roman" w:cs="Times New Roman"/>
                <w:b w:val="0"/>
                <w:bCs/>
                <w:sz w:val="18"/>
                <w:szCs w:val="18"/>
              </w:rPr>
              <w:t>考试内容</w:t>
            </w:r>
          </w:p>
        </w:tc>
        <w:tc>
          <w:tcPr>
            <w:tcW w:w="5978" w:type="dxa"/>
            <w:gridSpan w:val="5"/>
            <w:vAlign w:val="center"/>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Cs w:val="21"/>
              </w:rPr>
            </w:pPr>
            <w:r>
              <w:rPr>
                <w:rFonts w:hint="default" w:ascii="Times New Roman" w:hAnsi="Times New Roman" w:cs="Times New Roman"/>
                <w:b w:val="0"/>
                <w:bCs/>
                <w:szCs w:val="21"/>
              </w:rPr>
              <w:t>期末考试（</w:t>
            </w:r>
            <w:r>
              <w:rPr>
                <w:rFonts w:hint="eastAsia" w:ascii="Times New Roman" w:hAnsi="Times New Roman" w:cs="Times New Roman"/>
                <w:b w:val="0"/>
                <w:bCs/>
                <w:szCs w:val="21"/>
                <w:lang w:val="en-US" w:eastAsia="zh-CN"/>
              </w:rPr>
              <w:t>7</w:t>
            </w:r>
            <w:r>
              <w:rPr>
                <w:rFonts w:hint="default" w:ascii="Times New Roman" w:hAnsi="Times New Roman" w:cs="Times New Roman"/>
                <w:b w:val="0"/>
                <w:bCs/>
                <w:szCs w:val="21"/>
              </w:rPr>
              <w:t>0%）</w:t>
            </w:r>
          </w:p>
        </w:tc>
        <w:tc>
          <w:tcPr>
            <w:tcW w:w="1954" w:type="dxa"/>
            <w:gridSpan w:val="2"/>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Cs w:val="21"/>
              </w:rPr>
            </w:pPr>
            <w:r>
              <w:rPr>
                <w:rFonts w:hint="default" w:ascii="Times New Roman" w:hAnsi="Times New Roman" w:cs="Times New Roman"/>
                <w:b w:val="0"/>
                <w:bCs/>
                <w:szCs w:val="21"/>
              </w:rPr>
              <w:t>平时成绩（</w:t>
            </w:r>
            <w:r>
              <w:rPr>
                <w:rFonts w:hint="eastAsia" w:ascii="Times New Roman" w:hAnsi="Times New Roman" w:cs="Times New Roman"/>
                <w:b w:val="0"/>
                <w:bCs/>
                <w:szCs w:val="21"/>
                <w:lang w:val="en-US" w:eastAsia="zh-CN"/>
              </w:rPr>
              <w:t>3</w:t>
            </w:r>
            <w:r>
              <w:rPr>
                <w:rFonts w:hint="default" w:ascii="Times New Roman" w:hAnsi="Times New Roman" w:cs="Times New Roman"/>
                <w:b w:val="0"/>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vMerge w:val="continue"/>
          </w:tcPr>
          <w:p>
            <w:pPr>
              <w:keepNext w:val="0"/>
              <w:keepLines w:val="0"/>
              <w:suppressLineNumbers w:val="0"/>
              <w:tabs>
                <w:tab w:val="left" w:pos="567"/>
              </w:tabs>
              <w:spacing w:before="0" w:beforeAutospacing="0" w:after="0" w:afterAutospacing="0" w:line="360" w:lineRule="auto"/>
              <w:ind w:left="0" w:right="0"/>
              <w:rPr>
                <w:rFonts w:hint="default" w:ascii="Times New Roman" w:hAnsi="Times New Roman" w:cs="Times New Roman"/>
                <w:b w:val="0"/>
                <w:bCs/>
                <w:sz w:val="18"/>
                <w:szCs w:val="18"/>
              </w:rPr>
            </w:pPr>
          </w:p>
        </w:tc>
        <w:tc>
          <w:tcPr>
            <w:tcW w:w="1467" w:type="dxa"/>
          </w:tcPr>
          <w:p>
            <w:pPr>
              <w:keepNext w:val="0"/>
              <w:keepLines w:val="0"/>
              <w:suppressLineNumbers w:val="0"/>
              <w:tabs>
                <w:tab w:val="left" w:pos="567"/>
              </w:tabs>
              <w:spacing w:before="0" w:beforeAutospacing="0" w:after="0" w:afterAutospacing="0"/>
              <w:ind w:left="0" w:right="0"/>
              <w:jc w:val="center"/>
              <w:rPr>
                <w:rFonts w:hint="default" w:ascii="Times New Roman" w:hAnsi="Times New Roman" w:cs="Times New Roman"/>
                <w:b w:val="0"/>
                <w:bCs/>
                <w:sz w:val="18"/>
                <w:szCs w:val="18"/>
              </w:rPr>
            </w:pPr>
            <w:r>
              <w:rPr>
                <w:rFonts w:hint="default" w:ascii="Times New Roman" w:hAnsi="Times New Roman" w:cs="Times New Roman"/>
                <w:b w:val="0"/>
                <w:bCs/>
                <w:sz w:val="18"/>
                <w:szCs w:val="18"/>
              </w:rPr>
              <w:t>第</w:t>
            </w:r>
            <w:r>
              <w:rPr>
                <w:rFonts w:hint="eastAsia" w:ascii="Times New Roman" w:hAnsi="Times New Roman" w:cs="Times New Roman"/>
                <w:b w:val="0"/>
                <w:bCs/>
                <w:sz w:val="18"/>
                <w:szCs w:val="18"/>
                <w:lang w:val="en-US" w:eastAsia="zh-CN"/>
              </w:rPr>
              <w:t>一</w:t>
            </w:r>
            <w:r>
              <w:rPr>
                <w:rFonts w:hint="default" w:ascii="Times New Roman" w:hAnsi="Times New Roman" w:cs="Times New Roman"/>
                <w:b w:val="0"/>
                <w:bCs/>
                <w:sz w:val="18"/>
                <w:szCs w:val="18"/>
              </w:rPr>
              <w:t>题</w:t>
            </w:r>
          </w:p>
          <w:p>
            <w:pPr>
              <w:keepNext w:val="0"/>
              <w:keepLines w:val="0"/>
              <w:suppressLineNumbers w:val="0"/>
              <w:tabs>
                <w:tab w:val="left" w:pos="567"/>
              </w:tabs>
              <w:spacing w:before="0" w:beforeAutospacing="0" w:after="0" w:afterAutospacing="0"/>
              <w:ind w:left="0" w:right="0"/>
              <w:jc w:val="center"/>
              <w:rPr>
                <w:rFonts w:hint="default" w:ascii="Times New Roman" w:hAnsi="Times New Roman" w:cs="Times New Roman"/>
                <w:b w:val="0"/>
                <w:bCs/>
                <w:sz w:val="18"/>
                <w:szCs w:val="18"/>
              </w:rPr>
            </w:pPr>
            <w:r>
              <w:rPr>
                <w:rFonts w:hint="eastAsia" w:ascii="Times New Roman" w:hAnsi="Times New Roman" w:cs="Times New Roman"/>
                <w:b w:val="0"/>
                <w:bCs/>
                <w:sz w:val="18"/>
                <w:szCs w:val="18"/>
              </w:rPr>
              <w:t>(</w:t>
            </w:r>
            <w:r>
              <w:rPr>
                <w:rFonts w:hint="eastAsia" w:ascii="Times New Roman" w:hAnsi="Times New Roman" w:cs="Times New Roman"/>
                <w:b w:val="0"/>
                <w:bCs/>
                <w:sz w:val="18"/>
                <w:szCs w:val="18"/>
                <w:lang w:val="en-US" w:eastAsia="zh-CN"/>
              </w:rPr>
              <w:t>不定向选择题</w:t>
            </w:r>
            <w:r>
              <w:rPr>
                <w:rFonts w:hint="eastAsia" w:ascii="Times New Roman" w:hAnsi="Times New Roman" w:cs="Times New Roman"/>
                <w:b w:val="0"/>
                <w:bCs/>
                <w:sz w:val="18"/>
                <w:szCs w:val="18"/>
              </w:rPr>
              <w:t>)</w:t>
            </w:r>
          </w:p>
        </w:tc>
        <w:tc>
          <w:tcPr>
            <w:tcW w:w="961" w:type="dxa"/>
          </w:tcPr>
          <w:p>
            <w:pPr>
              <w:keepNext w:val="0"/>
              <w:keepLines w:val="0"/>
              <w:suppressLineNumbers w:val="0"/>
              <w:tabs>
                <w:tab w:val="left" w:pos="567"/>
              </w:tabs>
              <w:spacing w:before="0" w:beforeAutospacing="0" w:after="0" w:afterAutospacing="0"/>
              <w:ind w:left="0" w:right="0"/>
              <w:jc w:val="center"/>
              <w:rPr>
                <w:rFonts w:hint="default" w:ascii="Times New Roman" w:hAnsi="Times New Roman" w:cs="Times New Roman"/>
                <w:b w:val="0"/>
                <w:bCs/>
                <w:sz w:val="18"/>
                <w:szCs w:val="18"/>
              </w:rPr>
            </w:pPr>
            <w:r>
              <w:rPr>
                <w:rFonts w:hint="default" w:ascii="Times New Roman" w:hAnsi="Times New Roman" w:cs="Times New Roman"/>
                <w:b w:val="0"/>
                <w:bCs/>
                <w:sz w:val="18"/>
                <w:szCs w:val="18"/>
              </w:rPr>
              <w:t>第</w:t>
            </w:r>
            <w:r>
              <w:rPr>
                <w:rFonts w:hint="eastAsia" w:ascii="Times New Roman" w:hAnsi="Times New Roman" w:cs="Times New Roman"/>
                <w:b w:val="0"/>
                <w:bCs/>
                <w:sz w:val="18"/>
                <w:szCs w:val="18"/>
                <w:lang w:val="en-US" w:eastAsia="zh-CN"/>
              </w:rPr>
              <w:t>二</w:t>
            </w:r>
            <w:r>
              <w:rPr>
                <w:rFonts w:hint="default" w:ascii="Times New Roman" w:hAnsi="Times New Roman" w:cs="Times New Roman"/>
                <w:b w:val="0"/>
                <w:bCs/>
                <w:sz w:val="18"/>
                <w:szCs w:val="18"/>
              </w:rPr>
              <w:t>题</w:t>
            </w:r>
          </w:p>
          <w:p>
            <w:pPr>
              <w:keepNext w:val="0"/>
              <w:keepLines w:val="0"/>
              <w:suppressLineNumbers w:val="0"/>
              <w:tabs>
                <w:tab w:val="left" w:pos="567"/>
              </w:tabs>
              <w:spacing w:before="0" w:beforeAutospacing="0" w:after="0" w:afterAutospacing="0"/>
              <w:ind w:left="0" w:right="0"/>
              <w:jc w:val="center"/>
              <w:rPr>
                <w:rFonts w:hint="default" w:ascii="Times New Roman" w:hAnsi="Times New Roman" w:cs="Times New Roman"/>
                <w:b w:val="0"/>
                <w:bCs/>
                <w:sz w:val="18"/>
                <w:szCs w:val="18"/>
              </w:rPr>
            </w:pPr>
            <w:r>
              <w:rPr>
                <w:rFonts w:hint="eastAsia" w:ascii="Times New Roman" w:hAnsi="Times New Roman" w:cs="Times New Roman"/>
                <w:b w:val="0"/>
                <w:bCs/>
                <w:sz w:val="18"/>
                <w:szCs w:val="18"/>
              </w:rPr>
              <w:t>(</w:t>
            </w:r>
            <w:r>
              <w:rPr>
                <w:rFonts w:hint="eastAsia" w:ascii="Times New Roman" w:hAnsi="Times New Roman" w:cs="Times New Roman"/>
                <w:b w:val="0"/>
                <w:bCs/>
                <w:sz w:val="18"/>
                <w:szCs w:val="18"/>
                <w:lang w:val="en-US" w:eastAsia="zh-CN"/>
              </w:rPr>
              <w:t>判断题</w:t>
            </w:r>
            <w:r>
              <w:rPr>
                <w:rFonts w:hint="eastAsia" w:ascii="Times New Roman" w:hAnsi="Times New Roman" w:cs="Times New Roman"/>
                <w:b w:val="0"/>
                <w:bCs/>
                <w:sz w:val="18"/>
                <w:szCs w:val="18"/>
              </w:rPr>
              <w:t>)</w:t>
            </w:r>
          </w:p>
        </w:tc>
        <w:tc>
          <w:tcPr>
            <w:tcW w:w="1316" w:type="dxa"/>
          </w:tcPr>
          <w:p>
            <w:pPr>
              <w:keepNext w:val="0"/>
              <w:keepLines w:val="0"/>
              <w:suppressLineNumbers w:val="0"/>
              <w:tabs>
                <w:tab w:val="left" w:pos="567"/>
              </w:tabs>
              <w:spacing w:before="0" w:beforeAutospacing="0" w:after="0" w:afterAutospacing="0"/>
              <w:ind w:left="0" w:right="0"/>
              <w:jc w:val="center"/>
              <w:rPr>
                <w:rFonts w:hint="default" w:ascii="Times New Roman" w:hAnsi="Times New Roman" w:cs="Times New Roman"/>
                <w:b w:val="0"/>
                <w:bCs/>
                <w:sz w:val="18"/>
                <w:szCs w:val="18"/>
              </w:rPr>
            </w:pPr>
            <w:r>
              <w:rPr>
                <w:rFonts w:hint="default" w:ascii="Times New Roman" w:hAnsi="Times New Roman" w:cs="Times New Roman"/>
                <w:b w:val="0"/>
                <w:bCs/>
                <w:sz w:val="18"/>
                <w:szCs w:val="18"/>
              </w:rPr>
              <w:t>第</w:t>
            </w:r>
            <w:r>
              <w:rPr>
                <w:rFonts w:hint="eastAsia" w:ascii="Times New Roman" w:hAnsi="Times New Roman" w:cs="Times New Roman"/>
                <w:b w:val="0"/>
                <w:bCs/>
                <w:sz w:val="18"/>
                <w:szCs w:val="18"/>
                <w:lang w:val="en-US" w:eastAsia="zh-CN"/>
              </w:rPr>
              <w:t>三</w:t>
            </w:r>
            <w:r>
              <w:rPr>
                <w:rFonts w:hint="default" w:ascii="Times New Roman" w:hAnsi="Times New Roman" w:cs="Times New Roman"/>
                <w:b w:val="0"/>
                <w:bCs/>
                <w:sz w:val="18"/>
                <w:szCs w:val="18"/>
              </w:rPr>
              <w:t>题</w:t>
            </w:r>
          </w:p>
          <w:p>
            <w:pPr>
              <w:keepNext w:val="0"/>
              <w:keepLines w:val="0"/>
              <w:suppressLineNumbers w:val="0"/>
              <w:tabs>
                <w:tab w:val="left" w:pos="567"/>
              </w:tabs>
              <w:spacing w:before="0" w:beforeAutospacing="0" w:after="0" w:afterAutospacing="0"/>
              <w:ind w:left="0" w:right="0"/>
              <w:jc w:val="center"/>
              <w:rPr>
                <w:rFonts w:hint="default" w:ascii="Times New Roman" w:hAnsi="Times New Roman" w:cs="Times New Roman"/>
                <w:b w:val="0"/>
                <w:bCs/>
                <w:sz w:val="18"/>
                <w:szCs w:val="18"/>
              </w:rPr>
            </w:pPr>
            <w:r>
              <w:rPr>
                <w:rFonts w:hint="eastAsia" w:ascii="Times New Roman" w:hAnsi="Times New Roman" w:cs="Times New Roman"/>
                <w:b w:val="0"/>
                <w:bCs/>
                <w:sz w:val="18"/>
                <w:szCs w:val="18"/>
              </w:rPr>
              <w:t>(</w:t>
            </w:r>
            <w:r>
              <w:rPr>
                <w:rFonts w:hint="eastAsia" w:ascii="Times New Roman" w:hAnsi="Times New Roman" w:cs="Times New Roman"/>
                <w:b w:val="0"/>
                <w:bCs/>
                <w:sz w:val="18"/>
                <w:szCs w:val="18"/>
                <w:lang w:val="en-US" w:eastAsia="zh-CN"/>
              </w:rPr>
              <w:t>名词解释</w:t>
            </w:r>
            <w:r>
              <w:rPr>
                <w:rFonts w:hint="eastAsia" w:ascii="Times New Roman" w:hAnsi="Times New Roman" w:cs="Times New Roman"/>
                <w:b w:val="0"/>
                <w:bCs/>
                <w:sz w:val="18"/>
                <w:szCs w:val="18"/>
              </w:rPr>
              <w:t>)</w:t>
            </w:r>
          </w:p>
        </w:tc>
        <w:tc>
          <w:tcPr>
            <w:tcW w:w="1349" w:type="dxa"/>
          </w:tcPr>
          <w:p>
            <w:pPr>
              <w:keepNext w:val="0"/>
              <w:keepLines w:val="0"/>
              <w:suppressLineNumbers w:val="0"/>
              <w:tabs>
                <w:tab w:val="left" w:pos="567"/>
              </w:tabs>
              <w:spacing w:before="0" w:beforeAutospacing="0" w:after="0" w:afterAutospacing="0"/>
              <w:ind w:left="0" w:right="0"/>
              <w:jc w:val="center"/>
              <w:rPr>
                <w:rFonts w:hint="default" w:ascii="Times New Roman" w:hAnsi="Times New Roman" w:cs="Times New Roman"/>
                <w:b w:val="0"/>
                <w:bCs/>
                <w:sz w:val="18"/>
                <w:szCs w:val="18"/>
              </w:rPr>
            </w:pPr>
            <w:r>
              <w:rPr>
                <w:rFonts w:hint="default" w:ascii="Times New Roman" w:hAnsi="Times New Roman" w:cs="Times New Roman"/>
                <w:b w:val="0"/>
                <w:bCs/>
                <w:sz w:val="18"/>
                <w:szCs w:val="18"/>
              </w:rPr>
              <w:t>第</w:t>
            </w:r>
            <w:r>
              <w:rPr>
                <w:rFonts w:hint="eastAsia" w:ascii="Times New Roman" w:hAnsi="Times New Roman" w:cs="Times New Roman"/>
                <w:b w:val="0"/>
                <w:bCs/>
                <w:sz w:val="18"/>
                <w:szCs w:val="18"/>
                <w:lang w:val="en-US" w:eastAsia="zh-CN"/>
              </w:rPr>
              <w:t>四</w:t>
            </w:r>
            <w:r>
              <w:rPr>
                <w:rFonts w:hint="default" w:ascii="Times New Roman" w:hAnsi="Times New Roman" w:cs="Times New Roman"/>
                <w:b w:val="0"/>
                <w:bCs/>
                <w:sz w:val="18"/>
                <w:szCs w:val="18"/>
              </w:rPr>
              <w:t>题</w:t>
            </w:r>
          </w:p>
          <w:p>
            <w:pPr>
              <w:keepNext w:val="0"/>
              <w:keepLines w:val="0"/>
              <w:suppressLineNumbers w:val="0"/>
              <w:tabs>
                <w:tab w:val="left" w:pos="567"/>
              </w:tabs>
              <w:spacing w:before="0" w:beforeAutospacing="0" w:after="0" w:afterAutospacing="0"/>
              <w:ind w:left="0" w:right="0"/>
              <w:jc w:val="center"/>
              <w:rPr>
                <w:rFonts w:hint="default" w:ascii="Times New Roman" w:hAnsi="Times New Roman" w:cs="Times New Roman"/>
                <w:b w:val="0"/>
                <w:bCs/>
                <w:sz w:val="18"/>
                <w:szCs w:val="18"/>
              </w:rPr>
            </w:pPr>
            <w:r>
              <w:rPr>
                <w:rFonts w:hint="eastAsia" w:ascii="Times New Roman" w:hAnsi="Times New Roman" w:cs="Times New Roman"/>
                <w:b w:val="0"/>
                <w:bCs/>
                <w:sz w:val="18"/>
                <w:szCs w:val="18"/>
              </w:rPr>
              <w:t>(</w:t>
            </w:r>
            <w:r>
              <w:rPr>
                <w:rFonts w:hint="eastAsia" w:ascii="Times New Roman" w:hAnsi="Times New Roman" w:cs="Times New Roman"/>
                <w:b w:val="0"/>
                <w:bCs/>
                <w:sz w:val="18"/>
                <w:szCs w:val="18"/>
                <w:lang w:val="en-US" w:eastAsia="zh-CN"/>
              </w:rPr>
              <w:t>图例分析题</w:t>
            </w:r>
            <w:r>
              <w:rPr>
                <w:rFonts w:hint="eastAsia" w:ascii="Times New Roman" w:hAnsi="Times New Roman" w:cs="Times New Roman"/>
                <w:b w:val="0"/>
                <w:bCs/>
                <w:sz w:val="18"/>
                <w:szCs w:val="18"/>
              </w:rPr>
              <w:t>)</w:t>
            </w:r>
          </w:p>
        </w:tc>
        <w:tc>
          <w:tcPr>
            <w:tcW w:w="885" w:type="dxa"/>
          </w:tcPr>
          <w:p>
            <w:pPr>
              <w:keepNext w:val="0"/>
              <w:keepLines w:val="0"/>
              <w:suppressLineNumbers w:val="0"/>
              <w:tabs>
                <w:tab w:val="left" w:pos="567"/>
              </w:tabs>
              <w:spacing w:before="0" w:beforeAutospacing="0" w:after="0" w:afterAutospacing="0"/>
              <w:ind w:left="0" w:right="0"/>
              <w:jc w:val="center"/>
              <w:rPr>
                <w:rFonts w:hint="default" w:ascii="Times New Roman" w:hAnsi="Times New Roman" w:cs="Times New Roman"/>
                <w:b w:val="0"/>
                <w:bCs/>
                <w:sz w:val="18"/>
                <w:szCs w:val="18"/>
              </w:rPr>
            </w:pPr>
            <w:r>
              <w:rPr>
                <w:rFonts w:hint="default" w:ascii="Times New Roman" w:hAnsi="Times New Roman" w:cs="Times New Roman"/>
                <w:b w:val="0"/>
                <w:bCs/>
                <w:sz w:val="18"/>
                <w:szCs w:val="18"/>
              </w:rPr>
              <w:t>第</w:t>
            </w:r>
            <w:r>
              <w:rPr>
                <w:rFonts w:hint="eastAsia" w:ascii="Times New Roman" w:hAnsi="Times New Roman" w:cs="Times New Roman"/>
                <w:b w:val="0"/>
                <w:bCs/>
                <w:sz w:val="18"/>
                <w:szCs w:val="18"/>
                <w:lang w:val="en-US" w:eastAsia="zh-CN"/>
              </w:rPr>
              <w:t>五</w:t>
            </w:r>
            <w:r>
              <w:rPr>
                <w:rFonts w:hint="default" w:ascii="Times New Roman" w:hAnsi="Times New Roman" w:cs="Times New Roman"/>
                <w:b w:val="0"/>
                <w:bCs/>
                <w:sz w:val="18"/>
                <w:szCs w:val="18"/>
              </w:rPr>
              <w:t>题</w:t>
            </w:r>
          </w:p>
          <w:p>
            <w:pPr>
              <w:keepNext w:val="0"/>
              <w:keepLines w:val="0"/>
              <w:suppressLineNumbers w:val="0"/>
              <w:tabs>
                <w:tab w:val="left" w:pos="567"/>
              </w:tabs>
              <w:spacing w:before="0" w:beforeAutospacing="0" w:after="0" w:afterAutospacing="0"/>
              <w:ind w:left="0" w:right="0"/>
              <w:jc w:val="center"/>
              <w:rPr>
                <w:rFonts w:hint="default" w:ascii="Times New Roman" w:hAnsi="Times New Roman" w:cs="Times New Roman"/>
                <w:b w:val="0"/>
                <w:bCs/>
                <w:sz w:val="18"/>
                <w:szCs w:val="18"/>
              </w:rPr>
            </w:pPr>
            <w:r>
              <w:rPr>
                <w:rFonts w:hint="eastAsia" w:ascii="Times New Roman" w:hAnsi="Times New Roman" w:cs="Times New Roman"/>
                <w:b w:val="0"/>
                <w:bCs/>
                <w:sz w:val="18"/>
                <w:szCs w:val="18"/>
              </w:rPr>
              <w:t>(</w:t>
            </w:r>
            <w:r>
              <w:rPr>
                <w:rFonts w:hint="eastAsia" w:ascii="Times New Roman" w:hAnsi="Times New Roman" w:cs="Times New Roman"/>
                <w:b w:val="0"/>
                <w:bCs/>
                <w:sz w:val="18"/>
                <w:szCs w:val="18"/>
                <w:lang w:val="en-US" w:eastAsia="zh-CN"/>
              </w:rPr>
              <w:t>综合题</w:t>
            </w:r>
            <w:r>
              <w:rPr>
                <w:rFonts w:hint="eastAsia" w:ascii="Times New Roman" w:hAnsi="Times New Roman" w:cs="Times New Roman"/>
                <w:b w:val="0"/>
                <w:bCs/>
                <w:sz w:val="18"/>
                <w:szCs w:val="18"/>
              </w:rPr>
              <w:t>)</w:t>
            </w:r>
          </w:p>
        </w:tc>
        <w:tc>
          <w:tcPr>
            <w:tcW w:w="885" w:type="dxa"/>
          </w:tcPr>
          <w:p>
            <w:pPr>
              <w:keepNext w:val="0"/>
              <w:keepLines w:val="0"/>
              <w:suppressLineNumbers w:val="0"/>
              <w:tabs>
                <w:tab w:val="left" w:pos="567"/>
              </w:tabs>
              <w:spacing w:before="0" w:beforeAutospacing="0" w:after="0" w:afterAutospacing="0"/>
              <w:ind w:left="0" w:right="0"/>
              <w:rPr>
                <w:rFonts w:hint="default" w:ascii="Times New Roman" w:hAnsi="Times New Roman" w:cs="Times New Roman"/>
                <w:b w:val="0"/>
                <w:bCs/>
                <w:sz w:val="18"/>
                <w:szCs w:val="18"/>
              </w:rPr>
            </w:pPr>
            <w:r>
              <w:rPr>
                <w:rFonts w:hint="eastAsia" w:ascii="Times New Roman" w:hAnsi="Times New Roman" w:cs="Times New Roman"/>
                <w:b w:val="0"/>
                <w:bCs/>
                <w:sz w:val="18"/>
                <w:szCs w:val="18"/>
              </w:rPr>
              <w:t>平时表现</w:t>
            </w:r>
          </w:p>
        </w:tc>
        <w:tc>
          <w:tcPr>
            <w:tcW w:w="1069" w:type="dxa"/>
          </w:tcPr>
          <w:p>
            <w:pPr>
              <w:keepNext w:val="0"/>
              <w:keepLines w:val="0"/>
              <w:suppressLineNumbers w:val="0"/>
              <w:tabs>
                <w:tab w:val="left" w:pos="567"/>
              </w:tabs>
              <w:spacing w:before="0" w:beforeAutospacing="0" w:after="0" w:afterAutospacing="0"/>
              <w:ind w:left="0" w:right="0"/>
              <w:rPr>
                <w:rFonts w:hint="eastAsia" w:ascii="Times New Roman" w:hAnsi="Times New Roman" w:cs="Times New Roman"/>
                <w:b w:val="0"/>
                <w:bCs/>
                <w:sz w:val="18"/>
                <w:szCs w:val="18"/>
              </w:rPr>
            </w:pPr>
            <w:r>
              <w:rPr>
                <w:rFonts w:hint="eastAsia" w:ascii="Times New Roman" w:hAnsi="Times New Roman" w:cs="Times New Roman"/>
                <w:b w:val="0"/>
                <w:bCs/>
                <w:sz w:val="18"/>
                <w:szCs w:val="18"/>
                <w:lang w:val="en-US" w:eastAsia="zh-CN"/>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vAlign w:val="center"/>
          </w:tcPr>
          <w:p>
            <w:pPr>
              <w:keepNext w:val="0"/>
              <w:keepLines w:val="0"/>
              <w:suppressLineNumbers w:val="0"/>
              <w:tabs>
                <w:tab w:val="left" w:pos="567"/>
              </w:tabs>
              <w:spacing w:before="0" w:beforeAutospacing="0" w:after="0" w:afterAutospacing="0"/>
              <w:ind w:left="0" w:right="0"/>
              <w:jc w:val="center"/>
              <w:rPr>
                <w:rFonts w:hint="default" w:ascii="宋体" w:hAnsi="宋体"/>
                <w:b w:val="0"/>
                <w:bCs/>
                <w:sz w:val="18"/>
                <w:szCs w:val="18"/>
              </w:rPr>
            </w:pPr>
            <w:r>
              <w:rPr>
                <w:rFonts w:hint="eastAsia" w:ascii="宋体" w:hAnsi="宋体"/>
                <w:b w:val="0"/>
                <w:bCs/>
                <w:sz w:val="18"/>
                <w:szCs w:val="18"/>
              </w:rPr>
              <w:t>成绩比例（%）</w:t>
            </w:r>
          </w:p>
        </w:tc>
        <w:tc>
          <w:tcPr>
            <w:tcW w:w="1467"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r>
              <w:rPr>
                <w:rFonts w:hint="eastAsia" w:ascii="Times New Roman" w:hAnsi="Times New Roman" w:cs="Times New Roman"/>
                <w:b w:val="0"/>
                <w:bCs/>
                <w:sz w:val="18"/>
                <w:szCs w:val="18"/>
              </w:rPr>
              <w:t>1</w:t>
            </w:r>
            <w:r>
              <w:rPr>
                <w:rFonts w:hint="eastAsia" w:ascii="Times New Roman" w:hAnsi="Times New Roman" w:cs="Times New Roman"/>
                <w:b w:val="0"/>
                <w:bCs/>
                <w:sz w:val="18"/>
                <w:szCs w:val="18"/>
                <w:lang w:val="en-US" w:eastAsia="zh-CN"/>
              </w:rPr>
              <w:t>0</w:t>
            </w:r>
          </w:p>
        </w:tc>
        <w:tc>
          <w:tcPr>
            <w:tcW w:w="961"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r>
              <w:rPr>
                <w:rFonts w:hint="eastAsia" w:ascii="Times New Roman" w:hAnsi="Times New Roman" w:cs="Times New Roman"/>
                <w:b w:val="0"/>
                <w:bCs/>
                <w:sz w:val="18"/>
                <w:szCs w:val="18"/>
              </w:rPr>
              <w:t>1</w:t>
            </w:r>
            <w:r>
              <w:rPr>
                <w:rFonts w:hint="eastAsia" w:ascii="Times New Roman" w:hAnsi="Times New Roman" w:cs="Times New Roman"/>
                <w:b w:val="0"/>
                <w:bCs/>
                <w:sz w:val="18"/>
                <w:szCs w:val="18"/>
                <w:lang w:val="en-US" w:eastAsia="zh-CN"/>
              </w:rPr>
              <w:t>5</w:t>
            </w:r>
          </w:p>
        </w:tc>
        <w:tc>
          <w:tcPr>
            <w:tcW w:w="1316"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eastAsiaTheme="minorEastAsia"/>
                <w:b w:val="0"/>
                <w:bCs/>
                <w:sz w:val="18"/>
                <w:szCs w:val="18"/>
                <w:lang w:val="en-US" w:eastAsia="zh-CN"/>
              </w:rPr>
            </w:pPr>
            <w:r>
              <w:rPr>
                <w:rFonts w:hint="eastAsia" w:ascii="Times New Roman" w:hAnsi="Times New Roman" w:cs="Times New Roman"/>
                <w:b w:val="0"/>
                <w:bCs/>
                <w:sz w:val="18"/>
                <w:szCs w:val="18"/>
                <w:lang w:val="en-US" w:eastAsia="zh-CN"/>
              </w:rPr>
              <w:t>10</w:t>
            </w:r>
          </w:p>
        </w:tc>
        <w:tc>
          <w:tcPr>
            <w:tcW w:w="1349" w:type="dxa"/>
          </w:tcPr>
          <w:p>
            <w:pPr>
              <w:keepNext w:val="0"/>
              <w:keepLines w:val="0"/>
              <w:suppressLineNumbers w:val="0"/>
              <w:tabs>
                <w:tab w:val="left" w:pos="567"/>
              </w:tabs>
              <w:spacing w:before="0" w:beforeAutospacing="0" w:after="0" w:afterAutospacing="0" w:line="360" w:lineRule="auto"/>
              <w:ind w:left="0" w:right="0"/>
              <w:jc w:val="center"/>
              <w:rPr>
                <w:rFonts w:hint="eastAsia" w:ascii="Times New Roman" w:hAnsi="Times New Roman" w:cs="Times New Roman" w:eastAsiaTheme="minorEastAsia"/>
                <w:b w:val="0"/>
                <w:bCs/>
                <w:sz w:val="18"/>
                <w:szCs w:val="18"/>
                <w:lang w:val="en-US" w:eastAsia="zh-CN"/>
              </w:rPr>
            </w:pPr>
            <w:r>
              <w:rPr>
                <w:rFonts w:hint="eastAsia" w:ascii="Times New Roman" w:hAnsi="Times New Roman" w:cs="Times New Roman"/>
                <w:b w:val="0"/>
                <w:bCs/>
                <w:sz w:val="18"/>
                <w:szCs w:val="18"/>
                <w:lang w:val="en-US" w:eastAsia="zh-CN"/>
              </w:rPr>
              <w:t>7</w:t>
            </w:r>
          </w:p>
        </w:tc>
        <w:tc>
          <w:tcPr>
            <w:tcW w:w="885"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eastAsiaTheme="minorEastAsia"/>
                <w:b w:val="0"/>
                <w:bCs/>
                <w:sz w:val="18"/>
                <w:szCs w:val="18"/>
                <w:lang w:val="en-US" w:eastAsia="zh-CN"/>
              </w:rPr>
            </w:pPr>
            <w:r>
              <w:rPr>
                <w:rFonts w:hint="eastAsia" w:ascii="Times New Roman" w:hAnsi="Times New Roman" w:cs="Times New Roman"/>
                <w:b w:val="0"/>
                <w:bCs/>
                <w:sz w:val="18"/>
                <w:szCs w:val="18"/>
                <w:lang w:val="en-US" w:eastAsia="zh-CN"/>
              </w:rPr>
              <w:t>58</w:t>
            </w:r>
          </w:p>
        </w:tc>
        <w:tc>
          <w:tcPr>
            <w:tcW w:w="885"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eastAsiaTheme="minorEastAsia"/>
                <w:b w:val="0"/>
                <w:bCs/>
                <w:sz w:val="18"/>
                <w:szCs w:val="18"/>
                <w:lang w:val="en-US" w:eastAsia="zh-CN"/>
              </w:rPr>
            </w:pPr>
            <w:r>
              <w:rPr>
                <w:rFonts w:hint="eastAsia" w:ascii="Times New Roman" w:hAnsi="Times New Roman" w:cs="Times New Roman"/>
                <w:b w:val="0"/>
                <w:bCs/>
                <w:sz w:val="18"/>
                <w:szCs w:val="18"/>
                <w:lang w:val="en-US" w:eastAsia="zh-CN"/>
              </w:rPr>
              <w:t>100</w:t>
            </w:r>
          </w:p>
        </w:tc>
        <w:tc>
          <w:tcPr>
            <w:tcW w:w="1069"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eastAsiaTheme="minorEastAsia"/>
                <w:b w:val="0"/>
                <w:bCs/>
                <w:sz w:val="18"/>
                <w:szCs w:val="18"/>
                <w:lang w:val="en-US" w:eastAsia="zh-CN"/>
              </w:rPr>
            </w:pPr>
            <w:r>
              <w:rPr>
                <w:rFonts w:hint="eastAsia" w:ascii="Times New Roman" w:hAnsi="Times New Roman" w:cs="Times New Roman"/>
                <w:b w:val="0"/>
                <w:bCs/>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vAlign w:val="center"/>
          </w:tcPr>
          <w:p>
            <w:pPr>
              <w:keepNext w:val="0"/>
              <w:keepLines w:val="0"/>
              <w:suppressLineNumbers w:val="0"/>
              <w:tabs>
                <w:tab w:val="left" w:pos="567"/>
              </w:tabs>
              <w:spacing w:before="0" w:beforeAutospacing="0" w:after="0" w:afterAutospacing="0"/>
              <w:ind w:left="0" w:right="0"/>
              <w:jc w:val="center"/>
              <w:rPr>
                <w:rFonts w:hint="default" w:ascii="宋体" w:hAnsi="宋体"/>
                <w:b w:val="0"/>
                <w:bCs/>
                <w:sz w:val="18"/>
                <w:szCs w:val="18"/>
              </w:rPr>
            </w:pPr>
            <w:r>
              <w:rPr>
                <w:rFonts w:hint="eastAsia" w:ascii="宋体" w:hAnsi="宋体"/>
                <w:b w:val="0"/>
                <w:bCs/>
                <w:sz w:val="18"/>
                <w:szCs w:val="18"/>
              </w:rPr>
              <w:t>平均得分</w:t>
            </w:r>
          </w:p>
        </w:tc>
        <w:tc>
          <w:tcPr>
            <w:tcW w:w="1467"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p>
        </w:tc>
        <w:tc>
          <w:tcPr>
            <w:tcW w:w="961"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p>
        </w:tc>
        <w:tc>
          <w:tcPr>
            <w:tcW w:w="1316"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p>
        </w:tc>
        <w:tc>
          <w:tcPr>
            <w:tcW w:w="1349"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p>
        </w:tc>
        <w:tc>
          <w:tcPr>
            <w:tcW w:w="885"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p>
        </w:tc>
        <w:tc>
          <w:tcPr>
            <w:tcW w:w="885"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p>
        </w:tc>
        <w:tc>
          <w:tcPr>
            <w:tcW w:w="1069"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vAlign w:val="center"/>
          </w:tcPr>
          <w:p>
            <w:pPr>
              <w:keepNext w:val="0"/>
              <w:keepLines w:val="0"/>
              <w:suppressLineNumbers w:val="0"/>
              <w:tabs>
                <w:tab w:val="left" w:pos="567"/>
              </w:tabs>
              <w:spacing w:before="0" w:beforeAutospacing="0" w:after="0" w:afterAutospacing="0"/>
              <w:ind w:left="0" w:right="0"/>
              <w:jc w:val="center"/>
              <w:rPr>
                <w:rFonts w:hint="default" w:ascii="宋体" w:hAnsi="宋体"/>
                <w:b w:val="0"/>
                <w:bCs/>
                <w:sz w:val="18"/>
                <w:szCs w:val="18"/>
              </w:rPr>
            </w:pPr>
            <w:r>
              <w:rPr>
                <w:rFonts w:hint="eastAsia" w:ascii="宋体" w:hAnsi="宋体"/>
                <w:b w:val="0"/>
                <w:bCs/>
                <w:sz w:val="18"/>
                <w:szCs w:val="18"/>
              </w:rPr>
              <w:t>达成情况</w:t>
            </w:r>
          </w:p>
        </w:tc>
        <w:tc>
          <w:tcPr>
            <w:tcW w:w="1467"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p>
        </w:tc>
        <w:tc>
          <w:tcPr>
            <w:tcW w:w="961"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p>
        </w:tc>
        <w:tc>
          <w:tcPr>
            <w:tcW w:w="1316"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p>
        </w:tc>
        <w:tc>
          <w:tcPr>
            <w:tcW w:w="1349"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p>
        </w:tc>
        <w:tc>
          <w:tcPr>
            <w:tcW w:w="885"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p>
        </w:tc>
        <w:tc>
          <w:tcPr>
            <w:tcW w:w="885"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p>
        </w:tc>
        <w:tc>
          <w:tcPr>
            <w:tcW w:w="1069"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vAlign w:val="center"/>
          </w:tcPr>
          <w:p>
            <w:pPr>
              <w:keepNext w:val="0"/>
              <w:keepLines w:val="0"/>
              <w:suppressLineNumbers w:val="0"/>
              <w:tabs>
                <w:tab w:val="left" w:pos="567"/>
              </w:tabs>
              <w:spacing w:before="0" w:beforeAutospacing="0" w:after="0" w:afterAutospacing="0"/>
              <w:ind w:left="0" w:right="0"/>
              <w:jc w:val="center"/>
              <w:rPr>
                <w:rFonts w:hint="default" w:ascii="宋体" w:hAnsi="宋体"/>
                <w:b w:val="0"/>
                <w:bCs/>
                <w:sz w:val="18"/>
                <w:szCs w:val="18"/>
              </w:rPr>
            </w:pPr>
            <w:r>
              <w:rPr>
                <w:rFonts w:hint="eastAsia" w:ascii="宋体" w:hAnsi="宋体"/>
                <w:b w:val="0"/>
                <w:bCs/>
                <w:sz w:val="18"/>
                <w:szCs w:val="18"/>
              </w:rPr>
              <w:t>课程目标</w:t>
            </w:r>
          </w:p>
        </w:tc>
        <w:tc>
          <w:tcPr>
            <w:tcW w:w="1467"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r>
              <w:rPr>
                <w:rFonts w:hint="eastAsia" w:ascii="Times New Roman" w:hAnsi="Times New Roman" w:cs="Times New Roman"/>
                <w:b w:val="0"/>
                <w:bCs/>
                <w:sz w:val="18"/>
                <w:szCs w:val="18"/>
              </w:rPr>
              <w:t>1</w:t>
            </w:r>
          </w:p>
        </w:tc>
        <w:tc>
          <w:tcPr>
            <w:tcW w:w="961"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eastAsiaTheme="minorEastAsia"/>
                <w:b w:val="0"/>
                <w:bCs/>
                <w:sz w:val="18"/>
                <w:szCs w:val="18"/>
                <w:lang w:val="en-US" w:eastAsia="zh-CN"/>
              </w:rPr>
            </w:pPr>
            <w:r>
              <w:rPr>
                <w:rFonts w:hint="eastAsia" w:ascii="Times New Roman" w:hAnsi="Times New Roman" w:cs="Times New Roman"/>
                <w:b w:val="0"/>
                <w:bCs/>
                <w:sz w:val="18"/>
                <w:szCs w:val="18"/>
              </w:rPr>
              <w:t>1</w:t>
            </w:r>
          </w:p>
        </w:tc>
        <w:tc>
          <w:tcPr>
            <w:tcW w:w="1316" w:type="dxa"/>
          </w:tcPr>
          <w:p>
            <w:pPr>
              <w:keepNext w:val="0"/>
              <w:keepLines w:val="0"/>
              <w:suppressLineNumbers w:val="0"/>
              <w:tabs>
                <w:tab w:val="left" w:pos="567"/>
              </w:tabs>
              <w:spacing w:before="0" w:beforeAutospacing="0" w:after="0" w:afterAutospacing="0" w:line="360" w:lineRule="auto"/>
              <w:ind w:left="0" w:right="0"/>
              <w:jc w:val="center"/>
              <w:rPr>
                <w:rFonts w:hint="eastAsia" w:ascii="Times New Roman" w:hAnsi="Times New Roman" w:cs="Times New Roman" w:eastAsiaTheme="minorEastAsia"/>
                <w:b w:val="0"/>
                <w:bCs/>
                <w:sz w:val="18"/>
                <w:szCs w:val="18"/>
                <w:lang w:val="en-US" w:eastAsia="zh-CN"/>
              </w:rPr>
            </w:pPr>
            <w:r>
              <w:rPr>
                <w:rFonts w:hint="eastAsia" w:ascii="Times New Roman" w:hAnsi="Times New Roman" w:cs="Times New Roman"/>
                <w:b w:val="0"/>
                <w:bCs/>
                <w:sz w:val="18"/>
                <w:szCs w:val="18"/>
                <w:lang w:val="en-US" w:eastAsia="zh-CN"/>
              </w:rPr>
              <w:t>1</w:t>
            </w:r>
          </w:p>
        </w:tc>
        <w:tc>
          <w:tcPr>
            <w:tcW w:w="1349" w:type="dxa"/>
          </w:tcPr>
          <w:p>
            <w:pPr>
              <w:keepNext w:val="0"/>
              <w:keepLines w:val="0"/>
              <w:suppressLineNumbers w:val="0"/>
              <w:tabs>
                <w:tab w:val="left" w:pos="567"/>
              </w:tabs>
              <w:spacing w:before="0" w:beforeAutospacing="0" w:after="0" w:afterAutospacing="0" w:line="360" w:lineRule="auto"/>
              <w:ind w:left="0" w:right="0"/>
              <w:jc w:val="center"/>
              <w:rPr>
                <w:rFonts w:hint="eastAsia" w:ascii="Times New Roman" w:hAnsi="Times New Roman" w:cs="Times New Roman" w:eastAsiaTheme="minorEastAsia"/>
                <w:b w:val="0"/>
                <w:bCs/>
                <w:sz w:val="18"/>
                <w:szCs w:val="18"/>
                <w:lang w:val="en-US" w:eastAsia="zh-CN"/>
              </w:rPr>
            </w:pPr>
            <w:r>
              <w:rPr>
                <w:rFonts w:hint="eastAsia" w:ascii="Times New Roman" w:hAnsi="Times New Roman" w:cs="Times New Roman"/>
                <w:b w:val="0"/>
                <w:bCs/>
                <w:sz w:val="18"/>
                <w:szCs w:val="18"/>
                <w:lang w:val="en-US" w:eastAsia="zh-CN"/>
              </w:rPr>
              <w:t>1</w:t>
            </w:r>
          </w:p>
        </w:tc>
        <w:tc>
          <w:tcPr>
            <w:tcW w:w="885" w:type="dxa"/>
          </w:tcPr>
          <w:p>
            <w:pPr>
              <w:keepNext w:val="0"/>
              <w:keepLines w:val="0"/>
              <w:suppressLineNumbers w:val="0"/>
              <w:tabs>
                <w:tab w:val="left" w:pos="567"/>
              </w:tabs>
              <w:spacing w:before="0" w:beforeAutospacing="0" w:after="0" w:afterAutospacing="0" w:line="360" w:lineRule="auto"/>
              <w:ind w:left="0" w:right="0"/>
              <w:jc w:val="center"/>
              <w:rPr>
                <w:rFonts w:hint="eastAsia" w:ascii="Times New Roman" w:hAnsi="Times New Roman" w:cs="Times New Roman" w:eastAsiaTheme="minorEastAsia"/>
                <w:b w:val="0"/>
                <w:bCs/>
                <w:sz w:val="18"/>
                <w:szCs w:val="18"/>
                <w:lang w:val="en-US" w:eastAsia="zh-CN"/>
              </w:rPr>
            </w:pPr>
            <w:r>
              <w:rPr>
                <w:rFonts w:hint="eastAsia" w:ascii="Times New Roman" w:hAnsi="Times New Roman" w:cs="Times New Roman"/>
                <w:b w:val="0"/>
                <w:bCs/>
                <w:sz w:val="18"/>
                <w:szCs w:val="18"/>
                <w:lang w:val="en-US" w:eastAsia="zh-CN"/>
              </w:rPr>
              <w:t>1、2、3</w:t>
            </w:r>
          </w:p>
        </w:tc>
        <w:tc>
          <w:tcPr>
            <w:tcW w:w="885" w:type="dxa"/>
          </w:tcPr>
          <w:p>
            <w:pPr>
              <w:keepNext w:val="0"/>
              <w:keepLines w:val="0"/>
              <w:suppressLineNumbers w:val="0"/>
              <w:tabs>
                <w:tab w:val="left" w:pos="567"/>
              </w:tabs>
              <w:spacing w:before="0" w:beforeAutospacing="0" w:after="0" w:afterAutospacing="0" w:line="360" w:lineRule="auto"/>
              <w:ind w:left="0" w:right="0"/>
              <w:jc w:val="center"/>
              <w:rPr>
                <w:rFonts w:hint="default" w:ascii="Times New Roman" w:hAnsi="Times New Roman" w:cs="Times New Roman"/>
                <w:b w:val="0"/>
                <w:bCs/>
                <w:sz w:val="18"/>
                <w:szCs w:val="18"/>
              </w:rPr>
            </w:pPr>
            <w:r>
              <w:rPr>
                <w:rFonts w:hint="eastAsia" w:ascii="Times New Roman" w:hAnsi="Times New Roman" w:cs="Times New Roman"/>
                <w:b w:val="0"/>
                <w:bCs/>
                <w:sz w:val="18"/>
                <w:szCs w:val="18"/>
              </w:rPr>
              <w:t>1、2、3、</w:t>
            </w:r>
          </w:p>
        </w:tc>
        <w:tc>
          <w:tcPr>
            <w:tcW w:w="1069" w:type="dxa"/>
          </w:tcPr>
          <w:p>
            <w:pPr>
              <w:keepNext w:val="0"/>
              <w:keepLines w:val="0"/>
              <w:suppressLineNumbers w:val="0"/>
              <w:tabs>
                <w:tab w:val="left" w:pos="567"/>
              </w:tabs>
              <w:spacing w:before="0" w:beforeAutospacing="0" w:after="0" w:afterAutospacing="0" w:line="360" w:lineRule="auto"/>
              <w:ind w:left="0" w:right="0"/>
              <w:jc w:val="center"/>
              <w:rPr>
                <w:rFonts w:hint="eastAsia" w:ascii="Times New Roman" w:hAnsi="Times New Roman" w:cs="Times New Roman"/>
                <w:b w:val="0"/>
                <w:bCs/>
                <w:sz w:val="18"/>
                <w:szCs w:val="18"/>
              </w:rPr>
            </w:pPr>
            <w:r>
              <w:rPr>
                <w:rFonts w:hint="eastAsia" w:ascii="Times New Roman" w:hAnsi="Times New Roman" w:cs="Times New Roman"/>
                <w:b w:val="0"/>
                <w:bCs/>
                <w:sz w:val="18"/>
                <w:szCs w:val="18"/>
              </w:rPr>
              <w:t>1、2、3</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eastAsiaTheme="minorEastAsia"/>
          <w:sz w:val="24"/>
          <w:szCs w:val="24"/>
        </w:rPr>
      </w:pPr>
    </w:p>
    <w:p>
      <w:pPr>
        <w:jc w:val="left"/>
        <w:rPr>
          <w:rFonts w:hint="eastAsia" w:ascii="华文楷体" w:hAnsi="华文楷体" w:eastAsia="华文楷体" w:cs="华文楷体"/>
          <w:bCs/>
          <w:sz w:val="28"/>
          <w:szCs w:val="28"/>
          <w:lang w:val="en-US" w:eastAsia="zh-CN"/>
        </w:rPr>
      </w:pPr>
      <w:r>
        <w:rPr>
          <w:rFonts w:hint="eastAsia" w:ascii="华文楷体" w:hAnsi="华文楷体" w:eastAsia="华文楷体" w:cs="华文楷体"/>
          <w:bCs/>
          <w:sz w:val="28"/>
          <w:szCs w:val="28"/>
          <w:lang w:val="en-US" w:eastAsia="zh-CN"/>
        </w:rPr>
        <w:t>制定人：</w:t>
      </w:r>
      <w:r>
        <w:rPr>
          <w:rFonts w:hint="default" w:ascii="Calibri" w:hAnsi="Calibri" w:eastAsia="宋体" w:cs="Times New Roman"/>
          <w:kern w:val="2"/>
          <w:sz w:val="21"/>
          <w:szCs w:val="24"/>
          <w:lang w:val="en-US" w:eastAsia="zh-CN" w:bidi="ar"/>
        </w:rPr>
        <w:drawing>
          <wp:inline distT="0" distB="0" distL="114300" distR="114300">
            <wp:extent cx="981075" cy="323215"/>
            <wp:effectExtent l="0" t="0" r="9525" b="635"/>
            <wp:docPr id="1" name="图片 2" descr="QQ图片20220908110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图片20220908110228"/>
                    <pic:cNvPicPr>
                      <a:picLocks noChangeAspect="1"/>
                    </pic:cNvPicPr>
                  </pic:nvPicPr>
                  <pic:blipFill>
                    <a:blip r:embed="rId4" r:link="rId5">
                      <a:clrChange>
                        <a:clrFrom>
                          <a:srgbClr val="979598"/>
                        </a:clrFrom>
                        <a:clrTo>
                          <a:srgbClr val="979598">
                            <a:alpha val="0"/>
                          </a:srgbClr>
                        </a:clrTo>
                      </a:clrChange>
                      <a:biLevel thresh="50000"/>
                    </a:blip>
                    <a:stretch>
                      <a:fillRect/>
                    </a:stretch>
                  </pic:blipFill>
                  <pic:spPr>
                    <a:xfrm>
                      <a:off x="0" y="0"/>
                      <a:ext cx="981075" cy="323215"/>
                    </a:xfrm>
                    <a:prstGeom prst="rect">
                      <a:avLst/>
                    </a:prstGeom>
                    <a:noFill/>
                    <a:ln w="9525">
                      <a:noFill/>
                      <a:miter/>
                    </a:ln>
                  </pic:spPr>
                </pic:pic>
              </a:graphicData>
            </a:graphic>
          </wp:inline>
        </w:drawing>
      </w:r>
    </w:p>
    <w:p>
      <w:pPr>
        <w:jc w:val="left"/>
        <w:rPr>
          <w:rFonts w:hint="eastAsia" w:ascii="华文楷体" w:hAnsi="华文楷体" w:eastAsia="华文楷体" w:cs="华文楷体"/>
          <w:bCs/>
          <w:sz w:val="28"/>
          <w:szCs w:val="28"/>
          <w:lang w:val="en-US" w:eastAsia="zh-CN"/>
        </w:rPr>
      </w:pPr>
      <w:r>
        <w:rPr>
          <w:rFonts w:hint="eastAsia" w:ascii="华文楷体" w:hAnsi="华文楷体" w:eastAsia="华文楷体" w:cs="华文楷体"/>
          <w:bCs/>
          <w:sz w:val="28"/>
          <w:szCs w:val="28"/>
          <w:lang w:val="en-US" w:eastAsia="zh-CN"/>
        </w:rPr>
        <w:t>审核人：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eastAsiaTheme="minorEastAsia"/>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eastAsiaTheme="minorEastAsia"/>
          <w:sz w:val="24"/>
          <w:szCs w:val="24"/>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mbria Math">
    <w:panose1 w:val="02040503050406030204"/>
    <w:charset w:val="00"/>
    <w:family w:val="swiss"/>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modern"/>
    <w:pitch w:val="default"/>
    <w:sig w:usb0="E0002EFF" w:usb1="C000785B" w:usb2="00000009" w:usb3="00000000" w:csb0="400001FF" w:csb1="FFFF0000"/>
  </w:font>
  <w:font w:name="黑体">
    <w:panose1 w:val="02010609060101010101"/>
    <w:charset w:val="86"/>
    <w:family w:val="roman"/>
    <w:pitch w:val="default"/>
    <w:sig w:usb0="800002BF" w:usb1="38CF7CFA" w:usb2="00000016" w:usb3="00000000" w:csb0="00040001" w:csb1="00000000"/>
  </w:font>
  <w:font w:name="_x000B__x000C_">
    <w:altName w:val="Times New Roman"/>
    <w:panose1 w:val="00000000000000000000"/>
    <w:charset w:val="00"/>
    <w:family w:val="decorative"/>
    <w:pitch w:val="default"/>
    <w:sig w:usb0="00000000" w:usb1="00000000" w:usb2="00000000" w:usb3="00000000" w:csb0="00040001" w:csb1="00000000"/>
  </w:font>
  <w:font w:name="Arial Unicode MS">
    <w:altName w:val="宋体"/>
    <w:panose1 w:val="020B0604020202020204"/>
    <w:charset w:val="86"/>
    <w:family w:val="modern"/>
    <w:pitch w:val="default"/>
    <w:sig w:usb0="00000000" w:usb1="00000000" w:usb2="0000003F" w:usb3="00000000" w:csb0="003F01FF" w:csb1="00000000"/>
  </w:font>
  <w:font w:name="Courier New">
    <w:panose1 w:val="02070309020205020404"/>
    <w:charset w:val="00"/>
    <w:family w:val="roman"/>
    <w:pitch w:val="default"/>
    <w:sig w:usb0="E0002EFF" w:usb1="C0007843" w:usb2="00000009" w:usb3="00000000" w:csb0="400001FF" w:csb1="FFFF0000"/>
  </w:font>
  <w:font w:name="_x001A_">
    <w:altName w:val="Times New Roman"/>
    <w:panose1 w:val="00000000000000000000"/>
    <w:charset w:val="00"/>
    <w:family w:val="decorative"/>
    <w:pitch w:val="default"/>
    <w:sig w:usb0="00000000" w:usb1="00000000" w:usb2="00000000" w:usb3="00000000" w:csb0="00040001" w:csb1="00000000"/>
  </w:font>
  <w:font w:name="方正宋三简体">
    <w:altName w:val="宋体"/>
    <w:panose1 w:val="02010601030101010101"/>
    <w:charset w:val="86"/>
    <w:family w:val="auto"/>
    <w:pitch w:val="default"/>
    <w:sig w:usb0="00000000" w:usb1="00000000" w:usb2="0000001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Verdana">
    <w:panose1 w:val="020B0604030504040204"/>
    <w:charset w:val="00"/>
    <w:family w:val="modern"/>
    <w:pitch w:val="default"/>
    <w:sig w:usb0="A00006FF" w:usb1="4000205B" w:usb2="00000010" w:usb3="00000000" w:csb0="2000019F" w:csb1="00000000"/>
  </w:font>
  <w:font w:name="楷体">
    <w:panose1 w:val="02010609060101010101"/>
    <w:charset w:val="86"/>
    <w:family w:val="roma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EFF" w:usb1="C0007843" w:usb2="00000009" w:usb3="00000000" w:csb0="400001FF" w:csb1="FFFF0000"/>
  </w:font>
  <w:font w:name="_x001A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decorative"/>
    <w:pitch w:val="default"/>
    <w:sig w:usb0="E0002EFF" w:usb1="C000785B" w:usb2="00000009" w:usb3="00000000" w:csb0="400001FF" w:csb1="FFFF0000"/>
  </w:font>
  <w:font w:name="黑体">
    <w:panose1 w:val="02010609060101010101"/>
    <w:charset w:val="86"/>
    <w:family w:val="swiss"/>
    <w:pitch w:val="default"/>
    <w:sig w:usb0="800002BF" w:usb1="38CF7CFA" w:usb2="00000016" w:usb3="00000000" w:csb0="00040001" w:csb1="00000000"/>
  </w:font>
  <w:font w:name="_x000B__x000C_">
    <w:altName w:val="Times New Roman"/>
    <w:panose1 w:val="00000000000000000000"/>
    <w:charset w:val="00"/>
    <w:family w:val="modern"/>
    <w:pitch w:val="default"/>
    <w:sig w:usb0="00000000" w:usb1="00000000" w:usb2="00000000" w:usb3="00000000" w:csb0="00040001" w:csb1="00000000"/>
  </w:font>
  <w:font w:name="Arial Unicode MS">
    <w:altName w:val="宋体"/>
    <w:panose1 w:val="020B0604020202020204"/>
    <w:charset w:val="86"/>
    <w:family w:val="decorative"/>
    <w:pitch w:val="default"/>
    <w:sig w:usb0="00000000" w:usb1="00000000" w:usb2="0000003F" w:usb3="00000000" w:csb0="003F01FF" w:csb1="00000000"/>
  </w:font>
  <w:font w:name="Courier New">
    <w:panose1 w:val="02070309020205020404"/>
    <w:charset w:val="00"/>
    <w:family w:val="swiss"/>
    <w:pitch w:val="default"/>
    <w:sig w:usb0="E0002EFF" w:usb1="C0007843" w:usb2="00000009" w:usb3="00000000" w:csb0="400001FF" w:csb1="FFFF0000"/>
  </w:font>
  <w:font w:name="_x001A_">
    <w:altName w:val="Times New Roman"/>
    <w:panose1 w:val="00000000000000000000"/>
    <w:charset w:val="00"/>
    <w:family w:val="modern"/>
    <w:pitch w:val="default"/>
    <w:sig w:usb0="00000000" w:usb1="00000000" w:usb2="00000000" w:usb3="00000000" w:csb0="00040001" w:csb1="00000000"/>
  </w:font>
  <w:font w:name="Verdana">
    <w:panose1 w:val="020B0604030504040204"/>
    <w:charset w:val="00"/>
    <w:family w:val="decorative"/>
    <w:pitch w:val="default"/>
    <w:sig w:usb0="A00006FF" w:usb1="4000205B" w:usb2="00000010" w:usb3="00000000" w:csb0="2000019F"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roman"/>
    <w:pitch w:val="default"/>
    <w:sig w:usb0="E0002EFF" w:usb1="C000785B" w:usb2="00000009" w:usb3="00000000" w:csb0="400001FF" w:csb1="FFFF0000"/>
  </w:font>
  <w:font w:name="黑体">
    <w:panose1 w:val="02010609060101010101"/>
    <w:charset w:val="86"/>
    <w:family w:val="decorative"/>
    <w:pitch w:val="default"/>
    <w:sig w:usb0="800002BF" w:usb1="38CF7CFA" w:usb2="00000016" w:usb3="00000000" w:csb0="00040001" w:csb1="00000000"/>
  </w:font>
  <w:font w:name="_x000B__x000C_">
    <w:altName w:val="Times New Roman"/>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003F01FF" w:csb1="00000000"/>
  </w:font>
  <w:font w:name="Courier New">
    <w:panose1 w:val="02070309020205020404"/>
    <w:charset w:val="00"/>
    <w:family w:val="decorative"/>
    <w:pitch w:val="default"/>
    <w:sig w:usb0="E0002EFF" w:usb1="C0007843" w:usb2="00000009" w:usb3="00000000" w:csb0="400001FF" w:csb1="FFFF0000"/>
  </w:font>
  <w:font w:name="_x001A_">
    <w:altName w:val="Times New Roman"/>
    <w:panose1 w:val="00000000000000000000"/>
    <w:charset w:val="00"/>
    <w:family w:val="swiss"/>
    <w:pitch w:val="default"/>
    <w:sig w:usb0="00000000" w:usb1="00000000" w:usb2="00000000" w:usb3="00000000" w:csb0="00040001" w:csb1="00000000"/>
  </w:font>
  <w:font w:name="Verdana">
    <w:panose1 w:val="020B0604030504040204"/>
    <w:charset w:val="00"/>
    <w:family w:val="roman"/>
    <w:pitch w:val="default"/>
    <w:sig w:usb0="A00006FF" w:usb1="4000205B" w:usb2="00000010" w:usb3="00000000" w:csb0="2000019F" w:csb1="00000000"/>
  </w:font>
  <w:font w:name="楷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Cambria Math">
    <w:panose1 w:val="02040503050406030204"/>
    <w:charset w:val="00"/>
    <w:family w:val="modern"/>
    <w:pitch w:val="default"/>
    <w:sig w:usb0="E00006FF" w:usb1="420024FF" w:usb2="02000000" w:usb3="00000000" w:csb0="2000019F" w:csb1="00000000"/>
  </w:font>
  <w:font w:name="楷体_GB2312">
    <w:altName w:val="楷体"/>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Math">
    <w:panose1 w:val="02040503050406030204"/>
    <w:charset w:val="00"/>
    <w:family w:val="decorative"/>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Helvetica">
    <w:altName w:val="Arial"/>
    <w:panose1 w:val="020B0604020202020204"/>
    <w:charset w:val="00"/>
    <w:family w:val="auto"/>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n-c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37027813">
    <w:nsid w:val="6788F0E5"/>
    <w:multiLevelType w:val="multilevel"/>
    <w:tmpl w:val="6788F0E5"/>
    <w:lvl w:ilvl="0" w:tentative="1">
      <w:start w:val="1"/>
      <w:numFmt w:val="decimal"/>
      <w:lvlText w:val="%1、"/>
      <w:lvlJc w:val="left"/>
      <w:pPr>
        <w:tabs>
          <w:tab w:val="left" w:pos="780"/>
        </w:tabs>
        <w:ind w:left="780" w:hanging="360"/>
      </w:pPr>
      <w:rPr>
        <w:rFonts w:hint="eastAsia" w:ascii="宋体" w:hAnsi="宋体" w:eastAsia="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33448350">
    <w:nsid w:val="6752529E"/>
    <w:multiLevelType w:val="singleLevel"/>
    <w:tmpl w:val="6752529E"/>
    <w:lvl w:ilvl="0" w:tentative="1">
      <w:start w:val="5"/>
      <w:numFmt w:val="chineseCounting"/>
      <w:suff w:val="nothing"/>
      <w:lvlText w:val="%1、"/>
      <w:lvlJc w:val="left"/>
    </w:lvl>
  </w:abstractNum>
  <w:num w:numId="1">
    <w:abstractNumId w:val="1733448350"/>
  </w:num>
  <w:num w:numId="2">
    <w:abstractNumId w:val="17370278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9F401F"/>
    <w:rsid w:val="00075FB7"/>
    <w:rsid w:val="000E3822"/>
    <w:rsid w:val="001424E7"/>
    <w:rsid w:val="001D3C31"/>
    <w:rsid w:val="002268D7"/>
    <w:rsid w:val="002B4895"/>
    <w:rsid w:val="003847C3"/>
    <w:rsid w:val="003D7345"/>
    <w:rsid w:val="003F1A1D"/>
    <w:rsid w:val="004B78B3"/>
    <w:rsid w:val="004E37FA"/>
    <w:rsid w:val="00557837"/>
    <w:rsid w:val="006A4E90"/>
    <w:rsid w:val="00755F60"/>
    <w:rsid w:val="007839C7"/>
    <w:rsid w:val="00810362"/>
    <w:rsid w:val="0083054D"/>
    <w:rsid w:val="00864103"/>
    <w:rsid w:val="009A69E6"/>
    <w:rsid w:val="009E23F2"/>
    <w:rsid w:val="009F401F"/>
    <w:rsid w:val="00A07256"/>
    <w:rsid w:val="00A363E9"/>
    <w:rsid w:val="00C93158"/>
    <w:rsid w:val="00CA119F"/>
    <w:rsid w:val="00E74D6F"/>
    <w:rsid w:val="00EC0606"/>
    <w:rsid w:val="00EF4BDB"/>
    <w:rsid w:val="00F810F6"/>
    <w:rsid w:val="01777BF4"/>
    <w:rsid w:val="0183728A"/>
    <w:rsid w:val="025A5C68"/>
    <w:rsid w:val="02CB7221"/>
    <w:rsid w:val="040B3430"/>
    <w:rsid w:val="055211C9"/>
    <w:rsid w:val="057274FF"/>
    <w:rsid w:val="05CF6594"/>
    <w:rsid w:val="06A83CF9"/>
    <w:rsid w:val="06DA7D4B"/>
    <w:rsid w:val="07125927"/>
    <w:rsid w:val="071A65B6"/>
    <w:rsid w:val="096351F6"/>
    <w:rsid w:val="09D94E35"/>
    <w:rsid w:val="0A2707B8"/>
    <w:rsid w:val="0A3F5E5E"/>
    <w:rsid w:val="0AB2039C"/>
    <w:rsid w:val="0B6A7B4A"/>
    <w:rsid w:val="0BDD4606"/>
    <w:rsid w:val="0C855D18"/>
    <w:rsid w:val="0DF748F5"/>
    <w:rsid w:val="0E0F581F"/>
    <w:rsid w:val="0EF25E12"/>
    <w:rsid w:val="0FD61908"/>
    <w:rsid w:val="100214D2"/>
    <w:rsid w:val="10701B06"/>
    <w:rsid w:val="110C1984"/>
    <w:rsid w:val="12134735"/>
    <w:rsid w:val="12E13E89"/>
    <w:rsid w:val="13126856"/>
    <w:rsid w:val="13D92D9C"/>
    <w:rsid w:val="141E3891"/>
    <w:rsid w:val="15722EBE"/>
    <w:rsid w:val="15840859"/>
    <w:rsid w:val="16111742"/>
    <w:rsid w:val="182868AE"/>
    <w:rsid w:val="18AA1406"/>
    <w:rsid w:val="19476D06"/>
    <w:rsid w:val="196A5FC1"/>
    <w:rsid w:val="19F1171D"/>
    <w:rsid w:val="1ABC6868"/>
    <w:rsid w:val="1B4C6157"/>
    <w:rsid w:val="1B5E3E72"/>
    <w:rsid w:val="1B6F2FF7"/>
    <w:rsid w:val="1BE55050"/>
    <w:rsid w:val="1D99379D"/>
    <w:rsid w:val="1E9D1D46"/>
    <w:rsid w:val="202408C8"/>
    <w:rsid w:val="20862EEB"/>
    <w:rsid w:val="20DB03F7"/>
    <w:rsid w:val="223615AD"/>
    <w:rsid w:val="229E1140"/>
    <w:rsid w:val="22F351E3"/>
    <w:rsid w:val="23443CE8"/>
    <w:rsid w:val="23667720"/>
    <w:rsid w:val="250052C3"/>
    <w:rsid w:val="25947D35"/>
    <w:rsid w:val="27AB0725"/>
    <w:rsid w:val="28F64EC4"/>
    <w:rsid w:val="29246C8C"/>
    <w:rsid w:val="29502FD4"/>
    <w:rsid w:val="2BBB344E"/>
    <w:rsid w:val="2C701C77"/>
    <w:rsid w:val="2C917C2E"/>
    <w:rsid w:val="2F9E402D"/>
    <w:rsid w:val="30925BBF"/>
    <w:rsid w:val="31763C33"/>
    <w:rsid w:val="32A81A27"/>
    <w:rsid w:val="32E5730D"/>
    <w:rsid w:val="33D64697"/>
    <w:rsid w:val="344E0E5E"/>
    <w:rsid w:val="34542D67"/>
    <w:rsid w:val="346B298C"/>
    <w:rsid w:val="34DB3F45"/>
    <w:rsid w:val="351B4D2E"/>
    <w:rsid w:val="38735D2A"/>
    <w:rsid w:val="38845FC5"/>
    <w:rsid w:val="39014694"/>
    <w:rsid w:val="39902C7F"/>
    <w:rsid w:val="39954F08"/>
    <w:rsid w:val="39E42709"/>
    <w:rsid w:val="3A452C6F"/>
    <w:rsid w:val="3A522D3D"/>
    <w:rsid w:val="3AC60AFD"/>
    <w:rsid w:val="3B2D17A6"/>
    <w:rsid w:val="3B4C2F55"/>
    <w:rsid w:val="3C6F5636"/>
    <w:rsid w:val="3D6313C6"/>
    <w:rsid w:val="3D931F15"/>
    <w:rsid w:val="3E5D4E61"/>
    <w:rsid w:val="3E7A698F"/>
    <w:rsid w:val="3F0B1241"/>
    <w:rsid w:val="3FB41B8F"/>
    <w:rsid w:val="3FFC108A"/>
    <w:rsid w:val="409667CA"/>
    <w:rsid w:val="40DC28F6"/>
    <w:rsid w:val="40EB2F11"/>
    <w:rsid w:val="41B3295A"/>
    <w:rsid w:val="41F84348"/>
    <w:rsid w:val="428A713A"/>
    <w:rsid w:val="42D2752E"/>
    <w:rsid w:val="43064505"/>
    <w:rsid w:val="43592C8A"/>
    <w:rsid w:val="43A45688"/>
    <w:rsid w:val="450A1217"/>
    <w:rsid w:val="45177768"/>
    <w:rsid w:val="459425B5"/>
    <w:rsid w:val="461E2519"/>
    <w:rsid w:val="4795557D"/>
    <w:rsid w:val="48DB3696"/>
    <w:rsid w:val="49996F4C"/>
    <w:rsid w:val="4A225BAC"/>
    <w:rsid w:val="4A64571C"/>
    <w:rsid w:val="4B226DD3"/>
    <w:rsid w:val="4BE90D9B"/>
    <w:rsid w:val="4C575B4B"/>
    <w:rsid w:val="4CE40C32"/>
    <w:rsid w:val="4E6F7AA9"/>
    <w:rsid w:val="4FE63551"/>
    <w:rsid w:val="5073598C"/>
    <w:rsid w:val="520E31AE"/>
    <w:rsid w:val="534C715E"/>
    <w:rsid w:val="536072D8"/>
    <w:rsid w:val="53E21E30"/>
    <w:rsid w:val="550F159D"/>
    <w:rsid w:val="579A2E45"/>
    <w:rsid w:val="57E91CCB"/>
    <w:rsid w:val="58487AE6"/>
    <w:rsid w:val="5AE54B2B"/>
    <w:rsid w:val="5B8411B1"/>
    <w:rsid w:val="5C163FA3"/>
    <w:rsid w:val="5E0F1B60"/>
    <w:rsid w:val="5E4B06C0"/>
    <w:rsid w:val="5EE42E3D"/>
    <w:rsid w:val="5F332BBC"/>
    <w:rsid w:val="5FB2478F"/>
    <w:rsid w:val="5FCE083C"/>
    <w:rsid w:val="60DD2BF7"/>
    <w:rsid w:val="60E42582"/>
    <w:rsid w:val="620A5BE8"/>
    <w:rsid w:val="62441245"/>
    <w:rsid w:val="64451C8F"/>
    <w:rsid w:val="645422AA"/>
    <w:rsid w:val="64FF548F"/>
    <w:rsid w:val="67A5715B"/>
    <w:rsid w:val="67AC7A22"/>
    <w:rsid w:val="682A60F2"/>
    <w:rsid w:val="68D8170E"/>
    <w:rsid w:val="69344026"/>
    <w:rsid w:val="6A3F35DF"/>
    <w:rsid w:val="6BC333DB"/>
    <w:rsid w:val="6C460131"/>
    <w:rsid w:val="6C7A1884"/>
    <w:rsid w:val="6CC77785"/>
    <w:rsid w:val="6D0F33FD"/>
    <w:rsid w:val="6D18606E"/>
    <w:rsid w:val="6D997ADE"/>
    <w:rsid w:val="6DCC7033"/>
    <w:rsid w:val="6DD72E46"/>
    <w:rsid w:val="6EB64C19"/>
    <w:rsid w:val="6F3068FA"/>
    <w:rsid w:val="723B77F7"/>
    <w:rsid w:val="731D2368"/>
    <w:rsid w:val="73785000"/>
    <w:rsid w:val="73DD49A4"/>
    <w:rsid w:val="74376338"/>
    <w:rsid w:val="744A5358"/>
    <w:rsid w:val="751A43AC"/>
    <w:rsid w:val="75892461"/>
    <w:rsid w:val="76BD6FDB"/>
    <w:rsid w:val="7714326D"/>
    <w:rsid w:val="77357F1F"/>
    <w:rsid w:val="79096BA0"/>
    <w:rsid w:val="7B9704D3"/>
    <w:rsid w:val="7BDF66C9"/>
    <w:rsid w:val="7CD16F5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List 2"/>
    <w:basedOn w:val="1"/>
    <w:unhideWhenUsed/>
    <w:qFormat/>
    <w:uiPriority w:val="99"/>
    <w:pPr>
      <w:ind w:left="840" w:hanging="420"/>
    </w:pPr>
    <w:rPr>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List Paragraph"/>
    <w:basedOn w:val="1"/>
    <w:qFormat/>
    <w:uiPriority w:val="34"/>
    <w:pPr>
      <w:ind w:firstLine="420" w:firstLineChars="200"/>
    </w:p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 w:type="table" w:customStyle="1" w:styleId="12">
    <w:name w:val="网格型1"/>
    <w:basedOn w:val="7"/>
    <w:qFormat/>
    <w:uiPriority w:val="0"/>
    <w:pPr>
      <w:widowControl w:val="0"/>
      <w:jc w:val="both"/>
    </w:pPr>
    <w:rPr>
      <w:rFonts w:ascii="Calibri" w:hAnsi="Calibri"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C:\Users\YUAN'G~1\AppData\Local\Temp\msohtmlclip1\01\clip_image001.jp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299</Words>
  <Characters>1707</Characters>
  <Lines>14</Lines>
  <Paragraphs>4</Paragraphs>
  <ScaleCrop>false</ScaleCrop>
  <LinksUpToDate>false</LinksUpToDate>
  <CharactersWithSpaces>2002</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2019-09-18T03:22:00Z</dcterms:created>
  <dc:creator>Lenovo</dc:creator>
  <cp:lastModifiedBy>yuan'gai'xia</cp:lastModifiedBy>
  <cp:lastPrinted>2019-09-18T04:25:00Z</cp:lastPrinted>
  <dcterms:modified xsi:type="dcterms:W3CDTF">2025-01-16T12:07:42Z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y fmtid="{D5CDD505-2E9C-101B-9397-08002B2CF9AE}" pid="3" name="ICV">
    <vt:lpwstr>EE6F78B5C1B54851954DF7BFDCFA4E18_13</vt:lpwstr>
  </property>
</Properties>
</file>