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sz w:val="32"/>
          <w:szCs w:val="32"/>
        </w:rPr>
      </w:pPr>
      <w:bookmarkStart w:id="6" w:name="_GoBack"/>
      <w:bookmarkEnd w:id="6"/>
      <w:r>
        <w:rPr>
          <w:sz w:val="32"/>
          <w:szCs w:val="32"/>
        </w:rPr>
        <w:t>《</w:t>
      </w:r>
      <w:r>
        <w:rPr>
          <w:rFonts w:hint="eastAsia"/>
          <w:sz w:val="32"/>
          <w:szCs w:val="32"/>
          <w:lang w:val="en-US" w:eastAsia="zh-CN"/>
        </w:rPr>
        <w:t>文创与产品开发设计</w:t>
      </w:r>
      <w:r>
        <w:rPr>
          <w:sz w:val="32"/>
          <w:szCs w:val="32"/>
        </w:rPr>
        <w:t>》教学大纲</w:t>
      </w:r>
    </w:p>
    <w:p>
      <w:pPr>
        <w:spacing w:before="78" w:beforeLines="25" w:after="78" w:afterLines="25" w:line="340" w:lineRule="exact"/>
        <w:rPr>
          <w:rFonts w:ascii="楷体_GB2312" w:hAnsi="宋体" w:eastAsia="楷体_GB2312"/>
          <w:color w:val="FF0000"/>
          <w:szCs w:val="21"/>
        </w:rPr>
      </w:pPr>
      <w:r>
        <w:rPr>
          <w:rFonts w:hint="eastAsia" w:ascii="黑体" w:eastAsia="黑体"/>
          <w:sz w:val="24"/>
        </w:rPr>
        <w:t>课程信息：</w:t>
      </w:r>
    </w:p>
    <w:tbl>
      <w:tblPr>
        <w:tblStyle w:val="10"/>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57"/>
        <w:gridCol w:w="851"/>
        <w:gridCol w:w="1186"/>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课程代码</w:t>
            </w:r>
          </w:p>
        </w:tc>
        <w:tc>
          <w:tcPr>
            <w:tcW w:w="2157" w:type="dxa"/>
            <w:vAlign w:val="center"/>
          </w:tcPr>
          <w:p>
            <w:pPr>
              <w:spacing w:line="240" w:lineRule="auto"/>
              <w:jc w:val="center"/>
              <w:rPr>
                <w:rFonts w:ascii="宋体" w:hAnsi="宋体"/>
                <w:szCs w:val="21"/>
              </w:rPr>
            </w:pPr>
            <w:r>
              <w:rPr>
                <w:rFonts w:hint="eastAsia" w:ascii="宋体" w:hAnsi="宋体"/>
                <w:szCs w:val="21"/>
                <w:lang w:val="en-US" w:eastAsia="zh-CN"/>
              </w:rPr>
              <w:t>201021087</w:t>
            </w:r>
          </w:p>
        </w:tc>
        <w:tc>
          <w:tcPr>
            <w:tcW w:w="2037" w:type="dxa"/>
            <w:gridSpan w:val="2"/>
            <w:vAlign w:val="center"/>
          </w:tcPr>
          <w:p>
            <w:pPr>
              <w:spacing w:line="240" w:lineRule="auto"/>
              <w:jc w:val="center"/>
              <w:rPr>
                <w:rFonts w:ascii="宋体" w:hAnsi="宋体"/>
                <w:b/>
                <w:bCs/>
                <w:szCs w:val="21"/>
              </w:rPr>
            </w:pPr>
            <w:r>
              <w:rPr>
                <w:rFonts w:hint="eastAsia" w:ascii="宋体" w:hAnsi="宋体"/>
                <w:b/>
                <w:bCs/>
                <w:szCs w:val="21"/>
              </w:rPr>
              <w:t>课程类别</w:t>
            </w:r>
          </w:p>
        </w:tc>
        <w:tc>
          <w:tcPr>
            <w:tcW w:w="2043" w:type="dxa"/>
            <w:vAlign w:val="center"/>
          </w:tcPr>
          <w:p>
            <w:pPr>
              <w:spacing w:line="240" w:lineRule="auto"/>
              <w:jc w:val="center"/>
              <w:rPr>
                <w:rFonts w:ascii="宋体" w:hAnsi="宋体"/>
              </w:rPr>
            </w:pPr>
            <w:r>
              <w:rPr>
                <w:rFonts w:hint="eastAsia"/>
                <w:sz w:val="21"/>
                <w:szCs w:val="21"/>
                <w:lang w:val="en-US" w:eastAsia="zh-CN"/>
              </w:rPr>
              <w:t>专业选修课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课程名称</w:t>
            </w:r>
          </w:p>
        </w:tc>
        <w:tc>
          <w:tcPr>
            <w:tcW w:w="6237" w:type="dxa"/>
            <w:gridSpan w:val="4"/>
            <w:vAlign w:val="center"/>
          </w:tcPr>
          <w:p>
            <w:pPr>
              <w:spacing w:line="240" w:lineRule="auto"/>
              <w:jc w:val="center"/>
              <w:rPr>
                <w:rFonts w:ascii="宋体" w:hAnsi="宋体"/>
              </w:rPr>
            </w:pPr>
            <w:r>
              <w:rPr>
                <w:rFonts w:hint="eastAsia" w:ascii="宋体" w:hAnsi="宋体"/>
                <w:lang w:val="en-US" w:eastAsia="zh-CN"/>
              </w:rPr>
              <w:t>文创与产品开发设计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英文名称</w:t>
            </w:r>
          </w:p>
        </w:tc>
        <w:tc>
          <w:tcPr>
            <w:tcW w:w="6237" w:type="dxa"/>
            <w:gridSpan w:val="4"/>
            <w:vAlign w:val="center"/>
          </w:tcPr>
          <w:p>
            <w:pPr>
              <w:spacing w:line="240" w:lineRule="auto"/>
              <w:jc w:val="center"/>
              <w:rPr>
                <w:rFonts w:ascii="宋体" w:hAnsi="宋体"/>
              </w:rPr>
            </w:pPr>
            <w:r>
              <w:rPr>
                <w:rFonts w:hint="eastAsia" w:ascii="宋体" w:hAnsi="宋体"/>
                <w:lang w:val="en-US" w:eastAsia="zh-CN"/>
              </w:rPr>
              <w:t>Creative Culture Product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适用专业</w:t>
            </w:r>
          </w:p>
        </w:tc>
        <w:tc>
          <w:tcPr>
            <w:tcW w:w="2157" w:type="dxa"/>
            <w:vAlign w:val="center"/>
          </w:tcPr>
          <w:p>
            <w:pPr>
              <w:spacing w:line="240" w:lineRule="auto"/>
              <w:jc w:val="center"/>
              <w:rPr>
                <w:rFonts w:ascii="宋体" w:hAnsi="宋体"/>
                <w:szCs w:val="21"/>
              </w:rPr>
            </w:pPr>
            <w:r>
              <w:rPr>
                <w:rFonts w:hint="eastAsia"/>
                <w:sz w:val="21"/>
                <w:szCs w:val="21"/>
                <w:lang w:val="en-US" w:eastAsia="zh-CN"/>
              </w:rPr>
              <w:t>旅游管理（景区运营与管理）</w:t>
            </w:r>
          </w:p>
        </w:tc>
        <w:tc>
          <w:tcPr>
            <w:tcW w:w="2037" w:type="dxa"/>
            <w:gridSpan w:val="2"/>
            <w:vAlign w:val="center"/>
          </w:tcPr>
          <w:p>
            <w:pPr>
              <w:spacing w:line="240" w:lineRule="auto"/>
              <w:jc w:val="center"/>
              <w:rPr>
                <w:rFonts w:ascii="宋体" w:hAnsi="宋体"/>
              </w:rPr>
            </w:pPr>
            <w:r>
              <w:rPr>
                <w:rFonts w:hint="eastAsia" w:ascii="宋体" w:hAnsi="宋体"/>
                <w:b/>
                <w:bCs/>
                <w:szCs w:val="21"/>
              </w:rPr>
              <w:t>建议修读学期</w:t>
            </w:r>
          </w:p>
        </w:tc>
        <w:tc>
          <w:tcPr>
            <w:tcW w:w="2043" w:type="dxa"/>
            <w:vAlign w:val="center"/>
          </w:tcPr>
          <w:p>
            <w:pPr>
              <w:spacing w:line="240" w:lineRule="auto"/>
              <w:jc w:val="center"/>
              <w:rPr>
                <w:rFonts w:hint="eastAsia" w:ascii="宋体" w:hAnsi="宋体" w:eastAsia="宋体"/>
                <w:lang w:eastAsia="zh-CN"/>
              </w:rPr>
            </w:pPr>
            <w:r>
              <w:rPr>
                <w:rFonts w:hint="eastAsia" w:ascii="宋体" w:hAnsi="宋体"/>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restart"/>
            <w:vAlign w:val="center"/>
          </w:tcPr>
          <w:p>
            <w:pPr>
              <w:spacing w:line="240" w:lineRule="auto"/>
              <w:jc w:val="center"/>
              <w:rPr>
                <w:rFonts w:ascii="宋体" w:hAnsi="宋体"/>
                <w:b/>
                <w:bCs/>
                <w:szCs w:val="21"/>
              </w:rPr>
            </w:pPr>
            <w:r>
              <w:rPr>
                <w:rFonts w:hint="eastAsia" w:ascii="宋体" w:hAnsi="宋体"/>
                <w:b/>
                <w:bCs/>
                <w:szCs w:val="21"/>
              </w:rPr>
              <w:t>总学分</w:t>
            </w:r>
          </w:p>
        </w:tc>
        <w:tc>
          <w:tcPr>
            <w:tcW w:w="2157" w:type="dxa"/>
            <w:vMerge w:val="restart"/>
            <w:vAlign w:val="center"/>
          </w:tcPr>
          <w:p>
            <w:pPr>
              <w:spacing w:line="240" w:lineRule="auto"/>
              <w:jc w:val="center"/>
              <w:rPr>
                <w:rFonts w:ascii="宋体" w:hAnsi="宋体"/>
                <w:b/>
                <w:bCs/>
                <w:szCs w:val="21"/>
              </w:rPr>
            </w:pPr>
            <w:r>
              <w:rPr>
                <w:rFonts w:hint="eastAsia" w:ascii="宋体" w:hAnsi="宋体"/>
                <w:szCs w:val="21"/>
              </w:rPr>
              <w:t>2</w:t>
            </w:r>
          </w:p>
        </w:tc>
        <w:tc>
          <w:tcPr>
            <w:tcW w:w="851" w:type="dxa"/>
            <w:vMerge w:val="restart"/>
            <w:vAlign w:val="center"/>
          </w:tcPr>
          <w:p>
            <w:pPr>
              <w:spacing w:line="240" w:lineRule="auto"/>
              <w:jc w:val="left"/>
              <w:rPr>
                <w:rFonts w:ascii="宋体" w:hAnsi="宋体"/>
                <w:b/>
                <w:bCs/>
                <w:szCs w:val="21"/>
              </w:rPr>
            </w:pPr>
            <w:r>
              <w:rPr>
                <w:rFonts w:hint="eastAsia" w:ascii="宋体" w:hAnsi="宋体"/>
                <w:b/>
                <w:bCs/>
                <w:szCs w:val="21"/>
              </w:rPr>
              <w:t>其中：实践</w:t>
            </w:r>
          </w:p>
          <w:p>
            <w:pPr>
              <w:spacing w:line="240" w:lineRule="auto"/>
              <w:jc w:val="left"/>
              <w:rPr>
                <w:rFonts w:ascii="宋体" w:hAnsi="宋体"/>
                <w:b/>
                <w:bCs/>
                <w:szCs w:val="21"/>
              </w:rPr>
            </w:pPr>
            <w:r>
              <w:rPr>
                <w:rFonts w:hint="eastAsia" w:ascii="宋体" w:hAnsi="宋体"/>
                <w:b/>
                <w:bCs/>
                <w:szCs w:val="21"/>
              </w:rPr>
              <w:t>教学</w:t>
            </w:r>
          </w:p>
          <w:p>
            <w:pPr>
              <w:spacing w:line="240" w:lineRule="auto"/>
              <w:jc w:val="center"/>
              <w:rPr>
                <w:rFonts w:hint="default" w:ascii="宋体" w:hAnsi="宋体" w:eastAsia="宋体"/>
                <w:b/>
                <w:bCs/>
                <w:szCs w:val="21"/>
                <w:lang w:val="en-US" w:eastAsia="zh-CN"/>
              </w:rPr>
            </w:pPr>
            <w:r>
              <w:rPr>
                <w:rFonts w:hint="eastAsia" w:ascii="宋体" w:hAnsi="宋体"/>
                <w:szCs w:val="21"/>
                <w:lang w:val="en-US" w:eastAsia="zh-CN"/>
              </w:rPr>
              <w:t>1.5</w:t>
            </w:r>
          </w:p>
        </w:tc>
        <w:tc>
          <w:tcPr>
            <w:tcW w:w="1186" w:type="dxa"/>
            <w:vAlign w:val="center"/>
          </w:tcPr>
          <w:p>
            <w:pPr>
              <w:spacing w:line="240" w:lineRule="auto"/>
              <w:jc w:val="center"/>
              <w:rPr>
                <w:rFonts w:ascii="宋体" w:hAnsi="宋体"/>
                <w:b/>
                <w:bCs/>
                <w:szCs w:val="21"/>
              </w:rPr>
            </w:pPr>
            <w:r>
              <w:rPr>
                <w:rFonts w:hint="eastAsia" w:ascii="宋体" w:hAnsi="宋体"/>
                <w:b/>
                <w:bCs/>
                <w:szCs w:val="21"/>
              </w:rPr>
              <w:t>实验学分</w:t>
            </w:r>
          </w:p>
        </w:tc>
        <w:tc>
          <w:tcPr>
            <w:tcW w:w="2043" w:type="dxa"/>
            <w:vAlign w:val="center"/>
          </w:tcPr>
          <w:p>
            <w:pPr>
              <w:spacing w:line="240" w:lineRule="auto"/>
              <w:jc w:val="center"/>
              <w:rPr>
                <w:rFonts w:ascii="宋体" w:hAnsi="宋体"/>
              </w:rPr>
            </w:pPr>
            <w:r>
              <w:rPr>
                <w:rFonts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pPr>
              <w:spacing w:line="240" w:lineRule="auto"/>
              <w:jc w:val="center"/>
              <w:rPr>
                <w:rFonts w:ascii="宋体" w:hAnsi="宋体"/>
                <w:b/>
                <w:bCs/>
                <w:szCs w:val="21"/>
              </w:rPr>
            </w:pPr>
          </w:p>
        </w:tc>
        <w:tc>
          <w:tcPr>
            <w:tcW w:w="2157" w:type="dxa"/>
            <w:vMerge w:val="continue"/>
            <w:vAlign w:val="center"/>
          </w:tcPr>
          <w:p>
            <w:pPr>
              <w:spacing w:line="240" w:lineRule="auto"/>
              <w:jc w:val="center"/>
              <w:rPr>
                <w:rFonts w:ascii="宋体" w:hAnsi="宋体"/>
                <w:b/>
                <w:bCs/>
                <w:szCs w:val="21"/>
              </w:rPr>
            </w:pPr>
          </w:p>
        </w:tc>
        <w:tc>
          <w:tcPr>
            <w:tcW w:w="851" w:type="dxa"/>
            <w:vMerge w:val="continue"/>
            <w:vAlign w:val="center"/>
          </w:tcPr>
          <w:p>
            <w:pPr>
              <w:spacing w:line="240" w:lineRule="auto"/>
              <w:jc w:val="center"/>
              <w:rPr>
                <w:rFonts w:ascii="宋体" w:hAnsi="宋体"/>
                <w:b/>
                <w:bCs/>
                <w:szCs w:val="21"/>
              </w:rPr>
            </w:pPr>
          </w:p>
        </w:tc>
        <w:tc>
          <w:tcPr>
            <w:tcW w:w="1186" w:type="dxa"/>
            <w:vAlign w:val="center"/>
          </w:tcPr>
          <w:p>
            <w:pPr>
              <w:spacing w:line="240" w:lineRule="auto"/>
              <w:jc w:val="center"/>
              <w:rPr>
                <w:rFonts w:ascii="宋体" w:hAnsi="宋体"/>
                <w:b/>
                <w:bCs/>
                <w:szCs w:val="21"/>
              </w:rPr>
            </w:pPr>
            <w:r>
              <w:rPr>
                <w:rFonts w:hint="eastAsia" w:ascii="宋体" w:hAnsi="宋体"/>
                <w:b/>
                <w:bCs/>
                <w:szCs w:val="21"/>
              </w:rPr>
              <w:t>实习学分</w:t>
            </w:r>
          </w:p>
        </w:tc>
        <w:tc>
          <w:tcPr>
            <w:tcW w:w="2043" w:type="dxa"/>
            <w:vAlign w:val="center"/>
          </w:tcPr>
          <w:p>
            <w:pPr>
              <w:spacing w:line="240" w:lineRule="auto"/>
              <w:jc w:val="center"/>
              <w:rPr>
                <w:rFonts w:ascii="宋体" w:hAnsi="宋体"/>
              </w:rPr>
            </w:pPr>
            <w:r>
              <w:rPr>
                <w:rFonts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pPr>
              <w:spacing w:line="240" w:lineRule="auto"/>
              <w:jc w:val="center"/>
              <w:rPr>
                <w:rFonts w:ascii="宋体" w:hAnsi="宋体"/>
                <w:b/>
                <w:bCs/>
                <w:szCs w:val="21"/>
              </w:rPr>
            </w:pPr>
          </w:p>
        </w:tc>
        <w:tc>
          <w:tcPr>
            <w:tcW w:w="2157" w:type="dxa"/>
            <w:vMerge w:val="continue"/>
            <w:vAlign w:val="center"/>
          </w:tcPr>
          <w:p>
            <w:pPr>
              <w:spacing w:line="240" w:lineRule="auto"/>
              <w:jc w:val="center"/>
              <w:rPr>
                <w:rFonts w:ascii="宋体" w:hAnsi="宋体"/>
                <w:b/>
                <w:bCs/>
                <w:szCs w:val="21"/>
              </w:rPr>
            </w:pPr>
          </w:p>
        </w:tc>
        <w:tc>
          <w:tcPr>
            <w:tcW w:w="851" w:type="dxa"/>
            <w:vMerge w:val="continue"/>
            <w:vAlign w:val="center"/>
          </w:tcPr>
          <w:p>
            <w:pPr>
              <w:spacing w:line="240" w:lineRule="auto"/>
              <w:jc w:val="center"/>
              <w:rPr>
                <w:rFonts w:ascii="宋体" w:hAnsi="宋体"/>
                <w:b/>
                <w:bCs/>
                <w:szCs w:val="21"/>
              </w:rPr>
            </w:pPr>
          </w:p>
        </w:tc>
        <w:tc>
          <w:tcPr>
            <w:tcW w:w="1186" w:type="dxa"/>
            <w:vAlign w:val="center"/>
          </w:tcPr>
          <w:p>
            <w:pPr>
              <w:spacing w:line="240" w:lineRule="auto"/>
              <w:jc w:val="center"/>
              <w:rPr>
                <w:rFonts w:ascii="宋体" w:hAnsi="宋体"/>
                <w:b/>
                <w:bCs/>
                <w:szCs w:val="21"/>
              </w:rPr>
            </w:pPr>
            <w:r>
              <w:rPr>
                <w:rFonts w:hint="eastAsia" w:ascii="宋体" w:hAnsi="宋体"/>
                <w:b/>
                <w:bCs/>
                <w:szCs w:val="21"/>
              </w:rPr>
              <w:t>实操学分</w:t>
            </w:r>
          </w:p>
        </w:tc>
        <w:tc>
          <w:tcPr>
            <w:tcW w:w="2043" w:type="dxa"/>
            <w:vAlign w:val="center"/>
          </w:tcPr>
          <w:p>
            <w:pPr>
              <w:spacing w:line="240" w:lineRule="auto"/>
              <w:jc w:val="center"/>
              <w:rPr>
                <w:rFonts w:hint="default" w:ascii="宋体" w:hAnsi="宋体" w:eastAsia="宋体"/>
                <w:lang w:val="en-US" w:eastAsia="zh-CN"/>
              </w:rPr>
            </w:pPr>
            <w:r>
              <w:rPr>
                <w:rFonts w:hint="eastAsia" w:ascii="宋体" w:hAnsi="宋体"/>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restart"/>
            <w:vAlign w:val="center"/>
          </w:tcPr>
          <w:p>
            <w:pPr>
              <w:spacing w:line="240" w:lineRule="auto"/>
              <w:jc w:val="center"/>
              <w:rPr>
                <w:rFonts w:ascii="宋体" w:hAnsi="宋体"/>
                <w:b/>
                <w:bCs/>
                <w:szCs w:val="21"/>
              </w:rPr>
            </w:pPr>
            <w:r>
              <w:rPr>
                <w:rFonts w:hint="eastAsia" w:ascii="宋体" w:hAnsi="宋体"/>
                <w:b/>
                <w:bCs/>
                <w:szCs w:val="21"/>
              </w:rPr>
              <w:t>总学时</w:t>
            </w:r>
          </w:p>
        </w:tc>
        <w:tc>
          <w:tcPr>
            <w:tcW w:w="2157" w:type="dxa"/>
            <w:vMerge w:val="restart"/>
            <w:vAlign w:val="center"/>
          </w:tcPr>
          <w:p>
            <w:pPr>
              <w:spacing w:line="240" w:lineRule="auto"/>
              <w:jc w:val="center"/>
              <w:rPr>
                <w:rFonts w:hint="eastAsia" w:ascii="宋体" w:hAnsi="宋体" w:eastAsia="宋体"/>
                <w:szCs w:val="21"/>
                <w:lang w:eastAsia="zh-CN"/>
              </w:rPr>
            </w:pPr>
            <w:r>
              <w:rPr>
                <w:rFonts w:hint="eastAsia" w:ascii="宋体" w:hAnsi="宋体"/>
                <w:szCs w:val="21"/>
              </w:rPr>
              <w:t>3</w:t>
            </w:r>
            <w:r>
              <w:rPr>
                <w:rFonts w:hint="eastAsia" w:ascii="宋体" w:hAnsi="宋体"/>
                <w:szCs w:val="21"/>
                <w:lang w:val="en-US" w:eastAsia="zh-CN"/>
              </w:rPr>
              <w:t>2</w:t>
            </w:r>
          </w:p>
        </w:tc>
        <w:tc>
          <w:tcPr>
            <w:tcW w:w="851" w:type="dxa"/>
            <w:vMerge w:val="restart"/>
            <w:vAlign w:val="center"/>
          </w:tcPr>
          <w:p>
            <w:pPr>
              <w:spacing w:line="240" w:lineRule="auto"/>
              <w:jc w:val="left"/>
              <w:rPr>
                <w:rFonts w:ascii="宋体" w:hAnsi="宋体"/>
                <w:b/>
                <w:bCs/>
                <w:szCs w:val="21"/>
              </w:rPr>
            </w:pPr>
            <w:r>
              <w:rPr>
                <w:rFonts w:hint="eastAsia" w:ascii="宋体" w:hAnsi="宋体"/>
                <w:b/>
                <w:bCs/>
                <w:szCs w:val="21"/>
              </w:rPr>
              <w:t>其中：实践</w:t>
            </w:r>
          </w:p>
          <w:p>
            <w:pPr>
              <w:spacing w:line="240" w:lineRule="auto"/>
              <w:jc w:val="left"/>
              <w:rPr>
                <w:rFonts w:ascii="宋体" w:hAnsi="宋体"/>
                <w:b/>
                <w:bCs/>
                <w:szCs w:val="21"/>
              </w:rPr>
            </w:pPr>
            <w:r>
              <w:rPr>
                <w:rFonts w:hint="eastAsia" w:ascii="宋体" w:hAnsi="宋体"/>
                <w:b/>
                <w:bCs/>
                <w:szCs w:val="21"/>
              </w:rPr>
              <w:t>教学</w:t>
            </w:r>
          </w:p>
          <w:p>
            <w:pPr>
              <w:spacing w:line="240" w:lineRule="auto"/>
              <w:ind w:firstLine="210" w:firstLineChars="100"/>
              <w:jc w:val="left"/>
              <w:rPr>
                <w:rFonts w:hint="default" w:ascii="宋体" w:hAnsi="宋体" w:eastAsia="宋体"/>
                <w:b/>
                <w:bCs/>
                <w:szCs w:val="21"/>
                <w:lang w:val="en-US" w:eastAsia="zh-CN"/>
              </w:rPr>
            </w:pPr>
            <w:r>
              <w:rPr>
                <w:rFonts w:hint="eastAsia" w:ascii="宋体" w:hAnsi="宋体"/>
                <w:szCs w:val="21"/>
                <w:lang w:val="en-US" w:eastAsia="zh-CN"/>
              </w:rPr>
              <w:t>24</w:t>
            </w:r>
          </w:p>
        </w:tc>
        <w:tc>
          <w:tcPr>
            <w:tcW w:w="1186" w:type="dxa"/>
            <w:vAlign w:val="center"/>
          </w:tcPr>
          <w:p>
            <w:pPr>
              <w:spacing w:line="240" w:lineRule="auto"/>
              <w:jc w:val="center"/>
              <w:rPr>
                <w:rFonts w:ascii="宋体" w:hAnsi="宋体"/>
                <w:b/>
                <w:bCs/>
                <w:szCs w:val="21"/>
              </w:rPr>
            </w:pPr>
            <w:r>
              <w:rPr>
                <w:rFonts w:hint="eastAsia" w:ascii="宋体" w:hAnsi="宋体"/>
                <w:b/>
                <w:bCs/>
                <w:szCs w:val="21"/>
              </w:rPr>
              <w:t>实验学时</w:t>
            </w:r>
          </w:p>
        </w:tc>
        <w:tc>
          <w:tcPr>
            <w:tcW w:w="2043" w:type="dxa"/>
            <w:vAlign w:val="center"/>
          </w:tcPr>
          <w:p>
            <w:pPr>
              <w:spacing w:line="240" w:lineRule="auto"/>
              <w:jc w:val="center"/>
              <w:rPr>
                <w:rFonts w:ascii="宋体" w:hAnsi="宋体"/>
              </w:rPr>
            </w:pPr>
            <w:r>
              <w:rPr>
                <w:rFonts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pPr>
              <w:spacing w:line="240" w:lineRule="auto"/>
              <w:jc w:val="center"/>
              <w:rPr>
                <w:rFonts w:ascii="宋体" w:hAnsi="宋体"/>
                <w:b/>
                <w:bCs/>
                <w:szCs w:val="21"/>
              </w:rPr>
            </w:pPr>
          </w:p>
        </w:tc>
        <w:tc>
          <w:tcPr>
            <w:tcW w:w="2157" w:type="dxa"/>
            <w:vMerge w:val="continue"/>
            <w:vAlign w:val="center"/>
          </w:tcPr>
          <w:p>
            <w:pPr>
              <w:spacing w:line="240" w:lineRule="auto"/>
              <w:jc w:val="center"/>
              <w:rPr>
                <w:rFonts w:ascii="宋体" w:hAnsi="宋体"/>
                <w:b/>
                <w:bCs/>
                <w:szCs w:val="21"/>
              </w:rPr>
            </w:pPr>
          </w:p>
        </w:tc>
        <w:tc>
          <w:tcPr>
            <w:tcW w:w="851" w:type="dxa"/>
            <w:vMerge w:val="continue"/>
            <w:vAlign w:val="center"/>
          </w:tcPr>
          <w:p>
            <w:pPr>
              <w:spacing w:line="240" w:lineRule="auto"/>
              <w:jc w:val="center"/>
              <w:rPr>
                <w:rFonts w:ascii="宋体" w:hAnsi="宋体"/>
                <w:b/>
                <w:bCs/>
                <w:szCs w:val="21"/>
              </w:rPr>
            </w:pPr>
          </w:p>
        </w:tc>
        <w:tc>
          <w:tcPr>
            <w:tcW w:w="1186" w:type="dxa"/>
            <w:vAlign w:val="center"/>
          </w:tcPr>
          <w:p>
            <w:pPr>
              <w:spacing w:line="240" w:lineRule="auto"/>
              <w:jc w:val="center"/>
              <w:rPr>
                <w:rFonts w:ascii="宋体" w:hAnsi="宋体"/>
                <w:b/>
                <w:bCs/>
                <w:szCs w:val="21"/>
              </w:rPr>
            </w:pPr>
            <w:r>
              <w:rPr>
                <w:rFonts w:hint="eastAsia" w:ascii="宋体" w:hAnsi="宋体"/>
                <w:b/>
                <w:bCs/>
                <w:szCs w:val="21"/>
              </w:rPr>
              <w:t>实习学时</w:t>
            </w:r>
          </w:p>
        </w:tc>
        <w:tc>
          <w:tcPr>
            <w:tcW w:w="2043" w:type="dxa"/>
            <w:vAlign w:val="center"/>
          </w:tcPr>
          <w:p>
            <w:pPr>
              <w:spacing w:line="240" w:lineRule="auto"/>
              <w:jc w:val="center"/>
              <w:rPr>
                <w:rFonts w:ascii="宋体" w:hAnsi="宋体"/>
              </w:rPr>
            </w:pPr>
            <w:r>
              <w:rPr>
                <w:rFonts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pPr>
              <w:spacing w:line="240" w:lineRule="auto"/>
              <w:jc w:val="center"/>
              <w:rPr>
                <w:rFonts w:ascii="宋体" w:hAnsi="宋体"/>
                <w:b/>
                <w:bCs/>
                <w:szCs w:val="21"/>
              </w:rPr>
            </w:pPr>
          </w:p>
        </w:tc>
        <w:tc>
          <w:tcPr>
            <w:tcW w:w="2157" w:type="dxa"/>
            <w:vMerge w:val="continue"/>
            <w:vAlign w:val="center"/>
          </w:tcPr>
          <w:p>
            <w:pPr>
              <w:spacing w:line="240" w:lineRule="auto"/>
              <w:jc w:val="center"/>
              <w:rPr>
                <w:rFonts w:ascii="宋体" w:hAnsi="宋体"/>
                <w:b/>
                <w:bCs/>
                <w:szCs w:val="21"/>
              </w:rPr>
            </w:pPr>
          </w:p>
        </w:tc>
        <w:tc>
          <w:tcPr>
            <w:tcW w:w="851" w:type="dxa"/>
            <w:vMerge w:val="continue"/>
            <w:vAlign w:val="center"/>
          </w:tcPr>
          <w:p>
            <w:pPr>
              <w:spacing w:line="240" w:lineRule="auto"/>
              <w:jc w:val="center"/>
              <w:rPr>
                <w:rFonts w:ascii="宋体" w:hAnsi="宋体"/>
                <w:b/>
                <w:bCs/>
                <w:szCs w:val="21"/>
              </w:rPr>
            </w:pPr>
          </w:p>
        </w:tc>
        <w:tc>
          <w:tcPr>
            <w:tcW w:w="1186" w:type="dxa"/>
            <w:vAlign w:val="center"/>
          </w:tcPr>
          <w:p>
            <w:pPr>
              <w:spacing w:line="240" w:lineRule="auto"/>
              <w:jc w:val="center"/>
              <w:rPr>
                <w:rFonts w:ascii="宋体" w:hAnsi="宋体"/>
                <w:b/>
                <w:bCs/>
                <w:szCs w:val="21"/>
              </w:rPr>
            </w:pPr>
            <w:r>
              <w:rPr>
                <w:rFonts w:hint="eastAsia" w:ascii="宋体" w:hAnsi="宋体"/>
                <w:b/>
                <w:bCs/>
                <w:szCs w:val="21"/>
              </w:rPr>
              <w:t>实操学时</w:t>
            </w:r>
          </w:p>
        </w:tc>
        <w:tc>
          <w:tcPr>
            <w:tcW w:w="2043" w:type="dxa"/>
            <w:vAlign w:val="center"/>
          </w:tcPr>
          <w:p>
            <w:pPr>
              <w:spacing w:line="240" w:lineRule="auto"/>
              <w:jc w:val="center"/>
              <w:rPr>
                <w:rFonts w:hint="default" w:ascii="宋体" w:hAnsi="宋体" w:eastAsia="宋体"/>
                <w:lang w:val="en-US" w:eastAsia="zh-CN"/>
              </w:rPr>
            </w:pPr>
            <w:r>
              <w:rPr>
                <w:rFonts w:hint="eastAsia" w:ascii="宋体" w:hAnsi="宋体"/>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先修课程</w:t>
            </w:r>
          </w:p>
        </w:tc>
        <w:tc>
          <w:tcPr>
            <w:tcW w:w="6237" w:type="dxa"/>
            <w:gridSpan w:val="4"/>
            <w:vAlign w:val="center"/>
          </w:tcPr>
          <w:p>
            <w:pPr>
              <w:spacing w:line="240" w:lineRule="auto"/>
              <w:jc w:val="center"/>
              <w:rPr>
                <w:rFonts w:hint="eastAsia" w:ascii="宋体" w:hAnsi="宋体" w:eastAsia="宋体"/>
                <w:lang w:eastAsia="zh-CN"/>
              </w:rPr>
            </w:pPr>
            <w:r>
              <w:rPr>
                <w:rFonts w:hint="eastAsia" w:ascii="宋体" w:hAnsi="宋体"/>
                <w:lang w:val="en-US" w:eastAsia="zh-CN"/>
              </w:rPr>
              <w:t>旅游文化学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后续课程</w:t>
            </w:r>
          </w:p>
        </w:tc>
        <w:tc>
          <w:tcPr>
            <w:tcW w:w="6237" w:type="dxa"/>
            <w:gridSpan w:val="4"/>
            <w:vAlign w:val="center"/>
          </w:tcPr>
          <w:p>
            <w:pPr>
              <w:spacing w:line="240" w:lineRule="auto"/>
              <w:jc w:val="center"/>
              <w:rPr>
                <w:rFonts w:hint="default" w:ascii="宋体" w:hAnsi="宋体" w:eastAsia="宋体"/>
                <w:highlight w:val="yellow"/>
                <w:lang w:val="en-US" w:eastAsia="zh-CN"/>
              </w:rPr>
            </w:pPr>
            <w:r>
              <w:rPr>
                <w:rFonts w:hint="eastAsia" w:ascii="宋体" w:hAnsi="宋体"/>
                <w:color w:val="auto"/>
                <w:highlight w:val="none"/>
                <w:lang w:val="en-US" w:eastAsia="zh-CN"/>
              </w:rPr>
              <w:t>新媒体运营与营销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考核方式</w:t>
            </w:r>
          </w:p>
        </w:tc>
        <w:tc>
          <w:tcPr>
            <w:tcW w:w="6237" w:type="dxa"/>
            <w:gridSpan w:val="4"/>
            <w:vAlign w:val="center"/>
          </w:tcPr>
          <w:p>
            <w:pPr>
              <w:spacing w:line="240" w:lineRule="auto"/>
              <w:jc w:val="center"/>
              <w:rPr>
                <w:rFonts w:hint="default" w:ascii="宋体" w:hAnsi="宋体"/>
                <w:highlight w:val="yellow"/>
                <w:lang w:val="en-US"/>
              </w:rPr>
            </w:pPr>
            <w:r>
              <w:rPr>
                <w:rFonts w:hint="eastAsia" w:ascii="宋体" w:hAnsi="宋体" w:cs="宋体"/>
                <w:color w:val="auto"/>
                <w:szCs w:val="21"/>
              </w:rPr>
              <w:t>课堂表现、</w:t>
            </w:r>
            <w:r>
              <w:rPr>
                <w:rFonts w:hint="eastAsia" w:ascii="宋体" w:hAnsi="宋体" w:cs="宋体"/>
                <w:color w:val="auto"/>
                <w:szCs w:val="21"/>
                <w:lang w:val="en-US" w:eastAsia="zh-CN"/>
              </w:rPr>
              <w:t>作品</w:t>
            </w:r>
            <w:r>
              <w:rPr>
                <w:rFonts w:hint="eastAsia" w:ascii="宋体" w:hAnsi="宋体" w:cs="宋体"/>
                <w:color w:val="auto"/>
                <w:szCs w:val="21"/>
              </w:rPr>
              <w:t>作业、</w:t>
            </w:r>
            <w:r>
              <w:rPr>
                <w:rFonts w:hint="eastAsia" w:ascii="宋体" w:hAnsi="宋体" w:cs="宋体"/>
                <w:color w:val="auto"/>
                <w:szCs w:val="21"/>
                <w:lang w:val="en-US" w:eastAsia="zh-CN"/>
              </w:rPr>
              <w:t>项目实训、</w:t>
            </w:r>
            <w:r>
              <w:rPr>
                <w:rFonts w:hint="eastAsia"/>
                <w:color w:val="auto"/>
                <w:sz w:val="21"/>
                <w:szCs w:val="21"/>
                <w:lang w:val="en-US" w:eastAsia="zh-CN"/>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pPr>
              <w:spacing w:line="240" w:lineRule="auto"/>
              <w:jc w:val="center"/>
              <w:rPr>
                <w:rFonts w:ascii="宋体" w:hAnsi="宋体"/>
                <w:b/>
                <w:bCs/>
                <w:szCs w:val="21"/>
              </w:rPr>
            </w:pPr>
            <w:r>
              <w:rPr>
                <w:rFonts w:hint="eastAsia" w:ascii="宋体" w:hAnsi="宋体"/>
                <w:b/>
                <w:bCs/>
                <w:szCs w:val="21"/>
              </w:rPr>
              <w:t>大纲拟定人</w:t>
            </w:r>
          </w:p>
        </w:tc>
        <w:tc>
          <w:tcPr>
            <w:tcW w:w="2157" w:type="dxa"/>
            <w:vAlign w:val="center"/>
          </w:tcPr>
          <w:p>
            <w:pPr>
              <w:spacing w:line="240" w:lineRule="auto"/>
              <w:jc w:val="center"/>
              <w:rPr>
                <w:rFonts w:hint="default" w:ascii="宋体" w:hAnsi="宋体" w:eastAsia="宋体"/>
                <w:szCs w:val="21"/>
                <w:lang w:val="en-US" w:eastAsia="zh-CN"/>
              </w:rPr>
            </w:pPr>
            <w:r>
              <w:rPr>
                <w:rFonts w:hint="eastAsia" w:ascii="宋体" w:hAnsi="宋体"/>
                <w:color w:val="auto"/>
                <w:szCs w:val="21"/>
                <w:lang w:val="en-US" w:eastAsia="zh-CN"/>
              </w:rPr>
              <w:t>华仁教育</w:t>
            </w:r>
          </w:p>
        </w:tc>
        <w:tc>
          <w:tcPr>
            <w:tcW w:w="2037" w:type="dxa"/>
            <w:gridSpan w:val="2"/>
            <w:vAlign w:val="center"/>
          </w:tcPr>
          <w:p>
            <w:pPr>
              <w:spacing w:line="240" w:lineRule="auto"/>
              <w:jc w:val="center"/>
              <w:rPr>
                <w:rFonts w:ascii="宋体" w:hAnsi="宋体"/>
                <w:b/>
                <w:bCs/>
                <w:szCs w:val="21"/>
              </w:rPr>
            </w:pPr>
            <w:r>
              <w:rPr>
                <w:rFonts w:hint="eastAsia" w:ascii="宋体" w:hAnsi="宋体"/>
                <w:b/>
                <w:bCs/>
                <w:szCs w:val="21"/>
              </w:rPr>
              <w:t>大纲审核人</w:t>
            </w:r>
          </w:p>
        </w:tc>
        <w:tc>
          <w:tcPr>
            <w:tcW w:w="2043" w:type="dxa"/>
            <w:vAlign w:val="center"/>
          </w:tcPr>
          <w:p>
            <w:pPr>
              <w:spacing w:line="240" w:lineRule="auto"/>
              <w:jc w:val="center"/>
              <w:rPr>
                <w:rFonts w:ascii="宋体" w:hAnsi="宋体"/>
              </w:rPr>
            </w:pPr>
          </w:p>
        </w:tc>
      </w:tr>
    </w:tbl>
    <w:p>
      <w:pPr>
        <w:snapToGrid w:val="0"/>
        <w:spacing w:before="156" w:beforeLines="50" w:line="360" w:lineRule="auto"/>
        <w:rPr>
          <w:rFonts w:ascii="黑体" w:eastAsia="黑体"/>
          <w:sz w:val="24"/>
        </w:rPr>
      </w:pPr>
      <w:r>
        <w:rPr>
          <w:rFonts w:hint="eastAsia" w:ascii="黑体" w:eastAsia="黑体"/>
          <w:sz w:val="24"/>
        </w:rPr>
        <w:t>一、课程简介</w:t>
      </w:r>
    </w:p>
    <w:p>
      <w:pPr>
        <w:snapToGrid w:val="0"/>
        <w:spacing w:line="440" w:lineRule="exact"/>
        <w:ind w:firstLine="420" w:firstLineChars="200"/>
        <w:rPr>
          <w:rFonts w:hint="eastAsia" w:ascii="宋体" w:hAnsi="宋体" w:eastAsia="宋体" w:cs="宋体"/>
          <w:snapToGrid w:val="0"/>
          <w:color w:val="000000"/>
          <w:kern w:val="0"/>
          <w:sz w:val="21"/>
          <w:szCs w:val="21"/>
          <w:lang w:val="en-US" w:eastAsia="zh-CN" w:bidi="ar-SA"/>
        </w:rPr>
      </w:pPr>
      <w:r>
        <w:rPr>
          <w:rFonts w:hint="eastAsia" w:ascii="Arial" w:hAnsi="Times New Roman" w:eastAsia="宋体" w:cs="Arial"/>
          <w:lang w:eastAsia="zh-CN"/>
        </w:rPr>
        <w:t>《</w:t>
      </w:r>
      <w:r>
        <w:rPr>
          <w:rFonts w:hint="eastAsia" w:ascii="Arial" w:hAnsi="Times New Roman" w:eastAsia="宋体" w:cs="Arial"/>
          <w:lang w:val="en-US" w:eastAsia="zh-CN"/>
        </w:rPr>
        <w:t>文化创意与产品开发设计</w:t>
      </w:r>
      <w:r>
        <w:rPr>
          <w:rFonts w:hint="eastAsia" w:ascii="Arial" w:hAnsi="Times New Roman" w:eastAsia="宋体" w:cs="Arial"/>
          <w:lang w:eastAsia="zh-CN"/>
        </w:rPr>
        <w:t>》</w:t>
      </w:r>
      <w:r>
        <w:rPr>
          <w:rFonts w:hint="eastAsia" w:ascii="Arial" w:hAnsi="Times New Roman" w:eastAsia="宋体" w:cs="Arial"/>
          <w:lang w:val="en-US" w:eastAsia="zh-CN"/>
        </w:rPr>
        <w:t>课程是一门</w:t>
      </w:r>
      <w:r>
        <w:rPr>
          <w:rFonts w:hint="eastAsia" w:ascii="Arial" w:cs="Arial"/>
          <w:lang w:val="en-US" w:eastAsia="zh-CN"/>
        </w:rPr>
        <w:t>针对</w:t>
      </w:r>
      <w:r>
        <w:rPr>
          <w:rFonts w:hint="eastAsia" w:ascii="Arial" w:hAnsi="Times New Roman" w:eastAsia="宋体" w:cs="Arial"/>
          <w:lang w:val="en-US" w:eastAsia="zh-CN"/>
        </w:rPr>
        <w:t>旅游管理专业学生开设的专业</w:t>
      </w:r>
      <w:r>
        <w:rPr>
          <w:rFonts w:hint="eastAsia" w:ascii="Arial" w:cs="Arial"/>
          <w:lang w:val="en-US" w:eastAsia="zh-CN"/>
        </w:rPr>
        <w:t>选</w:t>
      </w:r>
      <w:r>
        <w:rPr>
          <w:rFonts w:hint="eastAsia" w:ascii="Arial" w:hAnsi="Times New Roman" w:eastAsia="宋体" w:cs="Arial"/>
          <w:lang w:val="en-US" w:eastAsia="zh-CN"/>
        </w:rPr>
        <w:t>修课程，</w:t>
      </w:r>
      <w:r>
        <w:rPr>
          <w:rFonts w:hint="eastAsia" w:ascii="Arial" w:hAnsi="Times New Roman" w:eastAsia="宋体" w:cs="Arial"/>
        </w:rPr>
        <w:t>学生</w:t>
      </w:r>
      <w:r>
        <w:rPr>
          <w:rFonts w:ascii="Arial" w:hAnsi="Times New Roman" w:eastAsia="宋体" w:cs="Arial"/>
        </w:rPr>
        <w:t>通过本课程的学习，</w:t>
      </w:r>
      <w:r>
        <w:rPr>
          <w:rFonts w:hint="eastAsia" w:ascii="Arial" w:hAnsi="Times New Roman" w:eastAsia="宋体" w:cs="Arial"/>
          <w:lang w:val="en-US" w:eastAsia="zh-CN"/>
        </w:rPr>
        <w:t>可</w:t>
      </w:r>
      <w:r>
        <w:rPr>
          <w:rFonts w:hint="eastAsia" w:ascii="Arial" w:hAnsi="Times New Roman" w:eastAsia="宋体" w:cs="Arial"/>
        </w:rPr>
        <w:t>掌握</w:t>
      </w:r>
      <w:r>
        <w:rPr>
          <w:rFonts w:hint="eastAsia" w:ascii="Arial" w:cs="Arial"/>
          <w:lang w:val="en-US" w:eastAsia="zh-CN"/>
        </w:rPr>
        <w:t>行业</w:t>
      </w:r>
      <w:r>
        <w:rPr>
          <w:rFonts w:hint="eastAsia" w:ascii="Arial" w:hAnsi="Times New Roman" w:eastAsia="宋体" w:cs="Arial"/>
          <w:lang w:val="en-US" w:eastAsia="zh-CN"/>
        </w:rPr>
        <w:t>竞争态势、用户需求、业务战略、产品策略、产品计划、品牌策划、标准化研发流程、模块化研发效率等理论知识。本课程具有较强的实践性，将实践项目引入课程教学，旨在学生通过实践操作掌握实际文创产品设计策划的相关技能，与先修课程</w:t>
      </w:r>
      <w:r>
        <w:rPr>
          <w:rFonts w:hint="eastAsia" w:ascii="Arial" w:cs="Arial"/>
          <w:lang w:val="en-US" w:eastAsia="zh-CN"/>
        </w:rPr>
        <w:t>旅游文化学</w:t>
      </w:r>
      <w:r>
        <w:rPr>
          <w:rFonts w:hint="eastAsia" w:ascii="Arial" w:hAnsi="Times New Roman" w:eastAsia="宋体" w:cs="Arial"/>
          <w:lang w:val="en-US" w:eastAsia="zh-CN"/>
        </w:rPr>
        <w:t>有效衔接，为学生在</w:t>
      </w:r>
      <w:r>
        <w:rPr>
          <w:rFonts w:hint="eastAsia" w:ascii="Arial" w:cs="Arial"/>
          <w:lang w:val="en-US" w:eastAsia="zh-CN"/>
        </w:rPr>
        <w:t>后期</w:t>
      </w:r>
      <w:r>
        <w:rPr>
          <w:rFonts w:hint="eastAsia" w:ascii="宋体" w:hAnsi="宋体" w:cs="宋体"/>
          <w:lang w:val="en-US" w:eastAsia="zh-CN"/>
        </w:rPr>
        <w:t>视觉设计、新媒体运营等课程学习</w:t>
      </w:r>
      <w:r>
        <w:rPr>
          <w:rFonts w:hint="eastAsia" w:ascii="Arial" w:hAnsi="Times New Roman" w:eastAsia="宋体" w:cs="Arial"/>
          <w:lang w:val="en-US" w:eastAsia="zh-CN"/>
        </w:rPr>
        <w:t>做好</w:t>
      </w:r>
      <w:r>
        <w:rPr>
          <w:rFonts w:hint="eastAsia" w:ascii="Arial" w:cs="Arial"/>
          <w:lang w:val="en-US" w:eastAsia="zh-CN"/>
        </w:rPr>
        <w:t>了</w:t>
      </w:r>
      <w:r>
        <w:rPr>
          <w:rFonts w:hint="eastAsia" w:ascii="Arial" w:hAnsi="Times New Roman" w:eastAsia="宋体" w:cs="Arial"/>
          <w:lang w:val="en-US" w:eastAsia="zh-CN"/>
        </w:rPr>
        <w:t>理论铺垫与技能铺垫。</w:t>
      </w:r>
    </w:p>
    <w:p>
      <w:pPr>
        <w:adjustRightInd w:val="0"/>
        <w:snapToGrid w:val="0"/>
        <w:spacing w:line="360" w:lineRule="auto"/>
        <w:rPr>
          <w:rFonts w:ascii="黑体" w:eastAsia="黑体"/>
          <w:sz w:val="24"/>
        </w:rPr>
      </w:pPr>
      <w:r>
        <w:rPr>
          <w:rFonts w:hint="eastAsia" w:ascii="黑体" w:eastAsia="黑体"/>
          <w:sz w:val="24"/>
        </w:rPr>
        <w:t>二、课程目标</w:t>
      </w:r>
    </w:p>
    <w:p>
      <w:pPr>
        <w:spacing w:line="400" w:lineRule="exact"/>
        <w:ind w:firstLine="411" w:firstLineChars="196"/>
        <w:jc w:val="left"/>
        <w:rPr>
          <w:rFonts w:hint="eastAsia" w:ascii="宋体" w:hAnsi="宋体" w:cs="宋体"/>
          <w:b/>
          <w:bCs/>
          <w:szCs w:val="21"/>
          <w:lang w:val="en-US" w:eastAsia="zh-CN"/>
        </w:rPr>
      </w:pPr>
      <w:r>
        <w:rPr>
          <w:rFonts w:hint="eastAsia" w:ascii="宋体" w:hAnsi="宋体" w:cs="宋体"/>
          <w:b/>
          <w:bCs/>
          <w:szCs w:val="21"/>
          <w:lang w:val="en-US" w:eastAsia="zh-CN"/>
        </w:rPr>
        <w:t>课程目标1:</w:t>
      </w:r>
      <w:r>
        <w:rPr>
          <w:rFonts w:hint="eastAsia" w:ascii="宋体" w:hAnsi="宋体" w:cs="宋体"/>
          <w:b w:val="0"/>
          <w:bCs w:val="0"/>
          <w:szCs w:val="21"/>
          <w:lang w:val="en-US" w:eastAsia="zh-CN"/>
        </w:rPr>
        <w:t>能够合作完成小组任务，在团队积极承担个体责任，保证设计项目顺利实施。</w:t>
      </w:r>
      <w:r>
        <w:rPr>
          <w:rFonts w:hint="eastAsia" w:ascii="宋体" w:hAnsi="宋体" w:cs="宋体"/>
          <w:b/>
          <w:bCs/>
          <w:szCs w:val="21"/>
        </w:rPr>
        <w:t>（支撑毕业要求</w:t>
      </w:r>
      <w:r>
        <w:rPr>
          <w:rFonts w:hint="eastAsia" w:ascii="宋体" w:hAnsi="宋体" w:cs="宋体"/>
          <w:b/>
          <w:bCs/>
          <w:szCs w:val="21"/>
          <w:lang w:val="en-US" w:eastAsia="zh-CN"/>
        </w:rPr>
        <w:t>2</w:t>
      </w:r>
      <w:r>
        <w:rPr>
          <w:rFonts w:hint="eastAsia" w:ascii="宋体" w:hAnsi="宋体" w:cs="宋体"/>
          <w:b/>
          <w:bCs/>
          <w:szCs w:val="21"/>
        </w:rPr>
        <w:t>）</w:t>
      </w:r>
    </w:p>
    <w:p>
      <w:pPr>
        <w:spacing w:line="400" w:lineRule="exact"/>
        <w:ind w:firstLine="411" w:firstLineChars="196"/>
        <w:jc w:val="left"/>
        <w:rPr>
          <w:rFonts w:hint="eastAsia" w:cs="宋体"/>
          <w:spacing w:val="6"/>
          <w:position w:val="0"/>
          <w:sz w:val="21"/>
          <w:szCs w:val="21"/>
          <w:lang w:val="en-US" w:eastAsia="zh-CN"/>
        </w:rPr>
      </w:pPr>
      <w:r>
        <w:rPr>
          <w:rFonts w:hint="eastAsia" w:ascii="宋体" w:hAnsi="宋体" w:cs="宋体"/>
          <w:b/>
          <w:bCs/>
          <w:szCs w:val="21"/>
          <w:lang w:val="en-US" w:eastAsia="zh-CN"/>
        </w:rPr>
        <w:t>课程目标2:</w:t>
      </w:r>
      <w:r>
        <w:rPr>
          <w:rFonts w:hint="eastAsia" w:cs="宋体"/>
          <w:spacing w:val="6"/>
          <w:position w:val="0"/>
          <w:sz w:val="21"/>
          <w:szCs w:val="21"/>
          <w:lang w:val="en-US" w:eastAsia="zh-CN"/>
        </w:rPr>
        <w:t>能够运用文创产品设计开发原理及方法，分析和评价文创产品价值，把握文创行业发展态势。</w:t>
      </w:r>
      <w:r>
        <w:rPr>
          <w:rFonts w:hint="eastAsia" w:ascii="宋体" w:hAnsi="宋体" w:cs="宋体"/>
          <w:b/>
          <w:bCs/>
          <w:szCs w:val="21"/>
        </w:rPr>
        <w:t>（支撑毕业要求</w:t>
      </w:r>
      <w:r>
        <w:rPr>
          <w:rFonts w:hint="eastAsia" w:ascii="宋体" w:hAnsi="宋体" w:cs="宋体"/>
          <w:b/>
          <w:bCs/>
          <w:szCs w:val="21"/>
          <w:lang w:val="en-US" w:eastAsia="zh-CN"/>
        </w:rPr>
        <w:t>3</w:t>
      </w:r>
      <w:r>
        <w:rPr>
          <w:rFonts w:hint="eastAsia" w:ascii="宋体" w:hAnsi="宋体" w:cs="宋体"/>
          <w:b/>
          <w:bCs/>
          <w:szCs w:val="21"/>
        </w:rPr>
        <w:t>）</w:t>
      </w:r>
    </w:p>
    <w:p>
      <w:pPr>
        <w:spacing w:line="400" w:lineRule="exact"/>
        <w:ind w:firstLine="411" w:firstLineChars="196"/>
        <w:jc w:val="left"/>
        <w:rPr>
          <w:rFonts w:hint="eastAsia"/>
          <w:spacing w:val="5"/>
          <w:sz w:val="21"/>
          <w:szCs w:val="21"/>
          <w:lang w:val="en-US" w:eastAsia="zh-CN"/>
        </w:rPr>
      </w:pPr>
      <w:r>
        <w:rPr>
          <w:rFonts w:hint="eastAsia" w:ascii="宋体" w:hAnsi="宋体" w:cs="宋体"/>
          <w:b/>
          <w:bCs/>
          <w:szCs w:val="21"/>
          <w:lang w:val="en-US" w:eastAsia="zh-CN"/>
        </w:rPr>
        <w:t>课程目标3:</w:t>
      </w:r>
      <w:r>
        <w:rPr>
          <w:rFonts w:hint="eastAsia" w:cs="宋体"/>
          <w:spacing w:val="6"/>
          <w:position w:val="0"/>
          <w:sz w:val="21"/>
          <w:szCs w:val="21"/>
          <w:lang w:val="en-US" w:eastAsia="zh-CN"/>
        </w:rPr>
        <w:t>习得文创产品设计策划理论知识和实践技巧，理解从产品规划、产品策划、产品研发的工作流程，</w:t>
      </w:r>
      <w:r>
        <w:rPr>
          <w:rFonts w:hint="eastAsia" w:ascii="宋体" w:hAnsi="宋体" w:cs="宋体"/>
          <w:b w:val="0"/>
          <w:bCs w:val="0"/>
          <w:szCs w:val="21"/>
          <w:lang w:val="en-US" w:eastAsia="zh-CN"/>
        </w:rPr>
        <w:t>能够选择、利用设计软件进行文创产品图稿制作，综合运用所学知识解决实际问题。</w:t>
      </w:r>
      <w:r>
        <w:rPr>
          <w:rFonts w:hint="eastAsia" w:ascii="宋体" w:hAnsi="宋体" w:cs="宋体"/>
          <w:b/>
          <w:bCs/>
          <w:szCs w:val="21"/>
        </w:rPr>
        <w:t>（支撑毕业要求</w:t>
      </w:r>
      <w:r>
        <w:rPr>
          <w:rFonts w:hint="eastAsia" w:ascii="宋体" w:hAnsi="宋体" w:cs="宋体"/>
          <w:b/>
          <w:bCs/>
          <w:szCs w:val="21"/>
          <w:lang w:val="en-US" w:eastAsia="zh-CN"/>
        </w:rPr>
        <w:t>5</w:t>
      </w:r>
      <w:r>
        <w:rPr>
          <w:rFonts w:hint="eastAsia" w:ascii="宋体" w:hAnsi="宋体" w:cs="宋体"/>
          <w:b/>
          <w:bCs/>
          <w:szCs w:val="21"/>
        </w:rPr>
        <w:t>）</w:t>
      </w:r>
    </w:p>
    <w:p>
      <w:pPr>
        <w:spacing w:line="400" w:lineRule="exact"/>
        <w:ind w:firstLine="411" w:firstLineChars="196"/>
        <w:jc w:val="left"/>
        <w:rPr>
          <w:rFonts w:hint="eastAsia" w:ascii="宋体" w:hAnsi="宋体" w:cs="宋体"/>
          <w:b/>
          <w:bCs/>
          <w:szCs w:val="21"/>
          <w:lang w:val="en-US" w:eastAsia="zh-CN"/>
        </w:rPr>
      </w:pPr>
      <w:r>
        <w:rPr>
          <w:rFonts w:hint="eastAsia" w:ascii="宋体" w:hAnsi="宋体" w:cs="宋体"/>
          <w:b/>
          <w:bCs/>
          <w:szCs w:val="21"/>
          <w:lang w:val="en-US" w:eastAsia="zh-CN"/>
        </w:rPr>
        <w:t>课程目标4:</w:t>
      </w:r>
      <w:r>
        <w:rPr>
          <w:rFonts w:hint="eastAsia" w:ascii="宋体" w:hAnsi="宋体" w:cs="宋体"/>
          <w:b w:val="0"/>
          <w:bCs w:val="0"/>
          <w:szCs w:val="21"/>
          <w:lang w:val="en-US" w:eastAsia="zh-CN"/>
        </w:rPr>
        <w:t>从市场需求出发，勇于尝试新的方法和思路，探究产品优化策略，能够创作出有新意和特色的文创产品。</w:t>
      </w:r>
      <w:r>
        <w:rPr>
          <w:rFonts w:hint="eastAsia" w:ascii="宋体" w:hAnsi="宋体" w:cs="宋体"/>
          <w:b/>
          <w:bCs/>
          <w:szCs w:val="21"/>
        </w:rPr>
        <w:t>（支撑毕业要求</w:t>
      </w:r>
      <w:r>
        <w:rPr>
          <w:rFonts w:hint="eastAsia" w:ascii="宋体" w:hAnsi="宋体" w:cs="宋体"/>
          <w:b/>
          <w:bCs/>
          <w:szCs w:val="21"/>
          <w:lang w:val="en-US" w:eastAsia="zh-CN"/>
        </w:rPr>
        <w:t>8</w:t>
      </w:r>
      <w:r>
        <w:rPr>
          <w:rFonts w:hint="eastAsia" w:ascii="宋体" w:hAnsi="宋体" w:cs="宋体"/>
          <w:b/>
          <w:bCs/>
          <w:szCs w:val="21"/>
        </w:rPr>
        <w:t>）</w:t>
      </w:r>
    </w:p>
    <w:p>
      <w:pPr>
        <w:spacing w:line="360" w:lineRule="auto"/>
        <w:rPr>
          <w:rFonts w:ascii="黑体" w:eastAsia="黑体"/>
          <w:szCs w:val="21"/>
        </w:rPr>
      </w:pPr>
      <w:r>
        <w:rPr>
          <w:rFonts w:hint="eastAsia" w:ascii="黑体" w:eastAsia="黑体"/>
          <w:sz w:val="24"/>
        </w:rPr>
        <w:t>三、课程目标与毕业要求的对应关系</w:t>
      </w:r>
    </w:p>
    <w:tbl>
      <w:tblPr>
        <w:tblStyle w:val="10"/>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54"/>
        <w:gridCol w:w="4663"/>
        <w:gridCol w:w="116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8" w:hRule="atLeast"/>
          <w:jc w:val="center"/>
        </w:trPr>
        <w:tc>
          <w:tcPr>
            <w:tcW w:w="1354" w:type="dxa"/>
            <w:shd w:val="clear" w:color="auto" w:fill="auto"/>
            <w:vAlign w:val="center"/>
          </w:tcPr>
          <w:p>
            <w:pPr>
              <w:widowControl/>
              <w:autoSpaceDE w:val="0"/>
              <w:autoSpaceDN w:val="0"/>
              <w:spacing w:line="240" w:lineRule="auto"/>
              <w:jc w:val="center"/>
              <w:textAlignment w:val="bottom"/>
              <w:rPr>
                <w:rFonts w:ascii="宋体" w:hAnsi="宋体" w:cs="宋体"/>
                <w:b/>
              </w:rPr>
            </w:pPr>
            <w:r>
              <w:rPr>
                <w:rFonts w:hint="eastAsia" w:ascii="宋体" w:hAnsi="宋体" w:cs="宋体"/>
                <w:b/>
              </w:rPr>
              <w:t>毕业要求</w:t>
            </w:r>
          </w:p>
        </w:tc>
        <w:tc>
          <w:tcPr>
            <w:tcW w:w="4663" w:type="dxa"/>
            <w:shd w:val="clear" w:color="auto" w:fill="auto"/>
            <w:vAlign w:val="center"/>
          </w:tcPr>
          <w:p>
            <w:pPr>
              <w:widowControl/>
              <w:autoSpaceDE w:val="0"/>
              <w:autoSpaceDN w:val="0"/>
              <w:spacing w:line="240" w:lineRule="auto"/>
              <w:jc w:val="center"/>
              <w:textAlignment w:val="bottom"/>
              <w:rPr>
                <w:rFonts w:ascii="宋体" w:hAnsi="宋体" w:cs="宋体"/>
                <w:b/>
              </w:rPr>
            </w:pPr>
            <w:r>
              <w:rPr>
                <w:rFonts w:hint="eastAsia" w:ascii="宋体" w:hAnsi="宋体" w:cs="宋体"/>
                <w:b/>
              </w:rPr>
              <w:t>毕业要求分解指标点</w:t>
            </w:r>
          </w:p>
        </w:tc>
        <w:tc>
          <w:tcPr>
            <w:tcW w:w="1164" w:type="dxa"/>
            <w:shd w:val="clear" w:color="auto" w:fill="auto"/>
            <w:vAlign w:val="center"/>
          </w:tcPr>
          <w:p>
            <w:pPr>
              <w:widowControl/>
              <w:autoSpaceDE w:val="0"/>
              <w:autoSpaceDN w:val="0"/>
              <w:spacing w:line="240" w:lineRule="auto"/>
              <w:jc w:val="center"/>
              <w:textAlignment w:val="bottom"/>
              <w:rPr>
                <w:rFonts w:ascii="宋体" w:hAnsi="宋体" w:cs="宋体"/>
                <w:b/>
              </w:rPr>
            </w:pPr>
            <w:r>
              <w:rPr>
                <w:rFonts w:hint="eastAsia" w:ascii="宋体" w:hAnsi="宋体" w:cs="宋体"/>
                <w:b/>
              </w:rPr>
              <w:t>支撑度</w:t>
            </w:r>
          </w:p>
        </w:tc>
        <w:tc>
          <w:tcPr>
            <w:tcW w:w="1525" w:type="dxa"/>
            <w:shd w:val="clear" w:color="auto" w:fill="auto"/>
            <w:vAlign w:val="center"/>
          </w:tcPr>
          <w:p>
            <w:pPr>
              <w:widowControl/>
              <w:autoSpaceDE w:val="0"/>
              <w:autoSpaceDN w:val="0"/>
              <w:spacing w:line="240" w:lineRule="auto"/>
              <w:jc w:val="center"/>
              <w:textAlignment w:val="bottom"/>
              <w:rPr>
                <w:rFonts w:ascii="宋体" w:hAnsi="宋体" w:cs="宋体"/>
                <w:b/>
              </w:rPr>
            </w:pPr>
            <w:r>
              <w:rPr>
                <w:rFonts w:hint="eastAsia" w:ascii="宋体" w:hAnsi="宋体" w:cs="宋体"/>
                <w:b/>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10" w:hRule="atLeast"/>
          <w:jc w:val="center"/>
        </w:trPr>
        <w:tc>
          <w:tcPr>
            <w:tcW w:w="1354" w:type="dxa"/>
            <w:vAlign w:val="center"/>
          </w:tcPr>
          <w:p>
            <w:pPr>
              <w:spacing w:line="240" w:lineRule="auto"/>
              <w:jc w:val="center"/>
              <w:rPr>
                <w:rFonts w:ascii="宋体" w:hAnsi="宋体" w:cs="宋体"/>
                <w:b/>
                <w:bCs/>
                <w:szCs w:val="21"/>
              </w:rPr>
            </w:pPr>
            <w:r>
              <w:rPr>
                <w:rFonts w:hint="eastAsia" w:ascii="宋体" w:hAnsi="宋体" w:cs="宋体"/>
                <w:b/>
                <w:bCs/>
                <w:szCs w:val="21"/>
                <w:lang w:val="en-US" w:eastAsia="zh-CN"/>
              </w:rPr>
              <w:t>2.职业素养</w:t>
            </w:r>
          </w:p>
        </w:tc>
        <w:tc>
          <w:tcPr>
            <w:tcW w:w="4663" w:type="dxa"/>
            <w:vAlign w:val="center"/>
          </w:tcPr>
          <w:p>
            <w:pPr>
              <w:pStyle w:val="8"/>
              <w:spacing w:before="0" w:beforeAutospacing="0" w:after="0" w:afterAutospacing="0" w:line="240" w:lineRule="auto"/>
              <w:rPr>
                <w:rFonts w:ascii="Times New Roman" w:hAnsi="Times New Roman" w:cs="Times New Roman"/>
                <w:kern w:val="2"/>
                <w:sz w:val="21"/>
                <w:szCs w:val="21"/>
              </w:rPr>
            </w:pPr>
            <w:r>
              <w:rPr>
                <w:rFonts w:hint="eastAsia" w:ascii="Times New Roman" w:hAnsi="Times New Roman" w:eastAsia="宋体" w:cs="Times New Roman"/>
                <w:b/>
                <w:bCs/>
                <w:kern w:val="2"/>
                <w:sz w:val="21"/>
                <w:szCs w:val="21"/>
                <w:lang w:val="en-US" w:eastAsia="en-US"/>
              </w:rPr>
              <w:t>2-2[沟通合作]</w:t>
            </w:r>
            <w:r>
              <w:rPr>
                <w:rFonts w:hint="eastAsia" w:ascii="Times New Roman" w:hAnsi="Times New Roman" w:eastAsia="宋体" w:cs="Times New Roman"/>
                <w:kern w:val="2"/>
                <w:sz w:val="21"/>
                <w:szCs w:val="21"/>
                <w:lang w:val="en-US" w:eastAsia="en-US"/>
              </w:rPr>
              <w:t>能够就旅游问题与业界同行及社会公众进行有效沟通和交流，包括撰写报告和设计文稿、陈述发言、清晰表达或回应指令。具备团队协作精神，掌握团队协作知识与技能，能够在多学科背景下的团队中承担个体、团队成员以及负责人的角色。</w:t>
            </w:r>
          </w:p>
        </w:tc>
        <w:tc>
          <w:tcPr>
            <w:tcW w:w="1164" w:type="dxa"/>
            <w:vAlign w:val="center"/>
          </w:tcPr>
          <w:p>
            <w:pPr>
              <w:widowControl/>
              <w:autoSpaceDE w:val="0"/>
              <w:autoSpaceDN w:val="0"/>
              <w:spacing w:line="240" w:lineRule="auto"/>
              <w:jc w:val="center"/>
              <w:textAlignment w:val="bottom"/>
              <w:rPr>
                <w:rFonts w:hint="default" w:ascii="宋体" w:hAnsi="宋体" w:eastAsia="宋体" w:cs="宋体"/>
                <w:b/>
                <w:bCs/>
                <w:szCs w:val="21"/>
                <w:lang w:val="en-US" w:eastAsia="zh-CN"/>
              </w:rPr>
            </w:pPr>
            <w:r>
              <w:rPr>
                <w:rFonts w:hint="eastAsia" w:ascii="宋体" w:hAnsi="宋体" w:cs="宋体"/>
                <w:b/>
                <w:bCs/>
                <w:szCs w:val="21"/>
                <w:lang w:val="en-US" w:eastAsia="zh-CN"/>
              </w:rPr>
              <w:t>M</w:t>
            </w:r>
          </w:p>
        </w:tc>
        <w:tc>
          <w:tcPr>
            <w:tcW w:w="1525" w:type="dxa"/>
            <w:vAlign w:val="center"/>
          </w:tcPr>
          <w:p>
            <w:pPr>
              <w:widowControl/>
              <w:autoSpaceDE w:val="0"/>
              <w:autoSpaceDN w:val="0"/>
              <w:spacing w:line="240" w:lineRule="auto"/>
              <w:jc w:val="center"/>
              <w:textAlignment w:val="bottom"/>
              <w:rPr>
                <w:rFonts w:ascii="宋体" w:hAnsi="宋体" w:cs="宋体"/>
              </w:rPr>
            </w:pPr>
            <w:r>
              <w:rPr>
                <w:rFonts w:hint="eastAsia" w:ascii="宋体" w:hAnsi="宋体" w:cs="宋体"/>
                <w:b/>
                <w:bCs/>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10" w:hRule="atLeast"/>
          <w:jc w:val="center"/>
        </w:trPr>
        <w:tc>
          <w:tcPr>
            <w:tcW w:w="1354" w:type="dxa"/>
            <w:vAlign w:val="center"/>
          </w:tcPr>
          <w:p>
            <w:pPr>
              <w:spacing w:line="240" w:lineRule="auto"/>
              <w:jc w:val="center"/>
              <w:rPr>
                <w:rFonts w:ascii="宋体" w:hAnsi="宋体" w:cs="宋体"/>
                <w:b/>
                <w:bCs/>
                <w:szCs w:val="21"/>
              </w:rPr>
            </w:pPr>
            <w:r>
              <w:rPr>
                <w:rFonts w:hint="eastAsia" w:ascii="宋体" w:hAnsi="宋体" w:cs="宋体"/>
                <w:b/>
                <w:bCs/>
                <w:szCs w:val="21"/>
                <w:lang w:val="en-US" w:eastAsia="zh-CN"/>
              </w:rPr>
              <w:t>3.学科素养</w:t>
            </w:r>
          </w:p>
        </w:tc>
        <w:tc>
          <w:tcPr>
            <w:tcW w:w="4663" w:type="dxa"/>
            <w:vAlign w:val="center"/>
          </w:tcPr>
          <w:p>
            <w:pPr>
              <w:pStyle w:val="8"/>
              <w:spacing w:before="0" w:beforeAutospacing="0" w:after="0" w:afterAutospacing="0" w:line="240" w:lineRule="auto"/>
              <w:rPr>
                <w:sz w:val="20"/>
                <w:szCs w:val="20"/>
              </w:rPr>
            </w:pPr>
            <w:r>
              <w:rPr>
                <w:rFonts w:hint="eastAsia" w:ascii="Times New Roman" w:hAnsi="Times New Roman" w:eastAsia="宋体" w:cs="Times New Roman"/>
                <w:b/>
                <w:bCs/>
                <w:kern w:val="2"/>
                <w:sz w:val="21"/>
                <w:szCs w:val="21"/>
                <w:lang w:val="en-US" w:eastAsia="en-US"/>
              </w:rPr>
              <w:t>3-2[学科能力]</w:t>
            </w:r>
            <w:r>
              <w:rPr>
                <w:rFonts w:hint="eastAsia" w:ascii="Times New Roman" w:hAnsi="Times New Roman" w:eastAsia="宋体" w:cs="Times New Roman"/>
                <w:kern w:val="2"/>
                <w:sz w:val="21"/>
                <w:szCs w:val="21"/>
                <w:lang w:val="en-US" w:eastAsia="en-US"/>
              </w:rPr>
              <w:t>理解和掌握旅游学科知识体系的基本思想，知识体系具备的交叉性、综合性等特征，形成科学的思维方式。能够持续关注旅游学科理论前沿及行业发展动态，初步运用旅游研究的技术和方法，解释和分析旅游发展实践中现象与问题。包括提出问题、分析与解释数据、并通过信息综合得到合理有效的结论。</w:t>
            </w:r>
          </w:p>
        </w:tc>
        <w:tc>
          <w:tcPr>
            <w:tcW w:w="1164" w:type="dxa"/>
            <w:vAlign w:val="center"/>
          </w:tcPr>
          <w:p>
            <w:pPr>
              <w:spacing w:line="240" w:lineRule="auto"/>
              <w:jc w:val="center"/>
              <w:rPr>
                <w:rFonts w:hint="eastAsia" w:ascii="宋体" w:hAnsi="宋体" w:eastAsia="宋体" w:cs="宋体"/>
                <w:b/>
                <w:bCs/>
                <w:szCs w:val="21"/>
                <w:lang w:eastAsia="zh-CN"/>
              </w:rPr>
            </w:pPr>
            <w:r>
              <w:rPr>
                <w:rFonts w:hint="eastAsia" w:ascii="宋体" w:hAnsi="宋体" w:cs="宋体"/>
                <w:b/>
                <w:bCs/>
                <w:szCs w:val="21"/>
                <w:lang w:val="en-US" w:eastAsia="zh-CN"/>
              </w:rPr>
              <w:t>M</w:t>
            </w:r>
          </w:p>
        </w:tc>
        <w:tc>
          <w:tcPr>
            <w:tcW w:w="1525" w:type="dxa"/>
            <w:vAlign w:val="center"/>
          </w:tcPr>
          <w:p>
            <w:pPr>
              <w:spacing w:line="240" w:lineRule="auto"/>
              <w:jc w:val="center"/>
              <w:rPr>
                <w:rFonts w:ascii="宋体" w:hAnsi="宋体" w:cs="宋体"/>
                <w:b/>
                <w:bCs/>
                <w:szCs w:val="21"/>
              </w:rPr>
            </w:pPr>
            <w:r>
              <w:rPr>
                <w:rFonts w:hint="eastAsia" w:ascii="宋体" w:hAnsi="宋体" w:cs="宋体"/>
                <w:b/>
                <w:bCs/>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35" w:hRule="atLeast"/>
          <w:jc w:val="center"/>
        </w:trPr>
        <w:tc>
          <w:tcPr>
            <w:tcW w:w="1354" w:type="dxa"/>
            <w:vAlign w:val="center"/>
          </w:tcPr>
          <w:p>
            <w:pPr>
              <w:spacing w:line="240" w:lineRule="auto"/>
              <w:jc w:val="center"/>
              <w:rPr>
                <w:rFonts w:ascii="宋体" w:hAnsi="宋体" w:cs="宋体"/>
                <w:b/>
                <w:bCs/>
                <w:szCs w:val="21"/>
              </w:rPr>
            </w:pPr>
            <w:r>
              <w:rPr>
                <w:rFonts w:hint="eastAsia" w:ascii="宋体" w:hAnsi="宋体" w:cs="宋体"/>
                <w:b/>
                <w:bCs/>
                <w:szCs w:val="21"/>
                <w:lang w:val="en-US" w:eastAsia="zh-CN"/>
              </w:rPr>
              <w:t>5.专业技能</w:t>
            </w:r>
          </w:p>
        </w:tc>
        <w:tc>
          <w:tcPr>
            <w:tcW w:w="4663" w:type="dxa"/>
            <w:vAlign w:val="center"/>
          </w:tcPr>
          <w:p>
            <w:pPr>
              <w:pStyle w:val="8"/>
              <w:spacing w:before="0" w:beforeAutospacing="0" w:after="0" w:afterAutospacing="0" w:line="240" w:lineRule="auto"/>
              <w:rPr>
                <w:sz w:val="20"/>
                <w:szCs w:val="20"/>
              </w:rPr>
            </w:pPr>
            <w:r>
              <w:rPr>
                <w:rFonts w:hint="eastAsia" w:ascii="Times New Roman" w:hAnsi="Times New Roman" w:eastAsia="宋体" w:cs="Times New Roman"/>
                <w:b/>
                <w:bCs/>
                <w:kern w:val="2"/>
                <w:sz w:val="21"/>
                <w:szCs w:val="21"/>
                <w:lang w:val="en-US" w:eastAsia="en-US"/>
              </w:rPr>
              <w:t>5-3[主题策划]</w:t>
            </w:r>
            <w:r>
              <w:rPr>
                <w:rFonts w:hint="eastAsia" w:ascii="Times New Roman" w:hAnsi="Times New Roman" w:eastAsia="宋体" w:cs="Times New Roman"/>
                <w:kern w:val="2"/>
                <w:sz w:val="21"/>
                <w:szCs w:val="21"/>
                <w:lang w:val="en-US" w:eastAsia="en-US"/>
              </w:rPr>
              <w:t>掌握旅游规划与开发、旅游项目策划的相关原理和方法，了解影响设计目标和解决方案的各种因素，能够基于文旅融合设计满足旅游需求的项目及产品，能够为旅游企业完成旅游线路设计、研学产品开发、旅游主题活动策划等方案。</w:t>
            </w:r>
          </w:p>
        </w:tc>
        <w:tc>
          <w:tcPr>
            <w:tcW w:w="1164" w:type="dxa"/>
            <w:vAlign w:val="center"/>
          </w:tcPr>
          <w:p>
            <w:pPr>
              <w:spacing w:line="240" w:lineRule="auto"/>
              <w:jc w:val="center"/>
              <w:rPr>
                <w:rFonts w:hint="eastAsia" w:ascii="宋体" w:hAnsi="宋体" w:eastAsia="宋体" w:cs="宋体"/>
                <w:b/>
                <w:bCs/>
                <w:szCs w:val="21"/>
                <w:lang w:eastAsia="zh-CN"/>
              </w:rPr>
            </w:pPr>
            <w:r>
              <w:rPr>
                <w:rFonts w:hint="eastAsia" w:ascii="宋体" w:hAnsi="宋体" w:cs="宋体"/>
                <w:b/>
                <w:bCs/>
                <w:szCs w:val="21"/>
                <w:lang w:val="en-US" w:eastAsia="zh-CN"/>
              </w:rPr>
              <w:t>M</w:t>
            </w:r>
          </w:p>
        </w:tc>
        <w:tc>
          <w:tcPr>
            <w:tcW w:w="1525" w:type="dxa"/>
            <w:vAlign w:val="center"/>
          </w:tcPr>
          <w:p>
            <w:pPr>
              <w:spacing w:line="240" w:lineRule="auto"/>
              <w:jc w:val="center"/>
              <w:rPr>
                <w:rFonts w:ascii="宋体" w:hAnsi="宋体" w:cs="宋体"/>
                <w:b/>
                <w:bCs/>
                <w:szCs w:val="21"/>
              </w:rPr>
            </w:pPr>
            <w:r>
              <w:rPr>
                <w:rFonts w:hint="eastAsia" w:ascii="宋体" w:hAnsi="宋体" w:cs="宋体"/>
                <w:b/>
                <w:bCs/>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35" w:hRule="atLeast"/>
          <w:jc w:val="center"/>
        </w:trPr>
        <w:tc>
          <w:tcPr>
            <w:tcW w:w="1354" w:type="dxa"/>
            <w:vAlign w:val="center"/>
          </w:tcPr>
          <w:p>
            <w:pPr>
              <w:spacing w:line="240" w:lineRule="auto"/>
              <w:jc w:val="center"/>
              <w:rPr>
                <w:rFonts w:hint="eastAsia" w:ascii="宋体" w:hAnsi="宋体" w:cs="宋体"/>
                <w:b/>
                <w:bCs/>
                <w:szCs w:val="21"/>
                <w:lang w:val="en-US" w:eastAsia="zh-CN"/>
              </w:rPr>
            </w:pPr>
            <w:r>
              <w:rPr>
                <w:rFonts w:hint="eastAsia" w:ascii="宋体" w:hAnsi="宋体" w:cs="宋体"/>
                <w:b/>
                <w:bCs/>
                <w:szCs w:val="21"/>
                <w:lang w:val="en-US" w:eastAsia="zh-CN"/>
              </w:rPr>
              <w:t>8.创新创业</w:t>
            </w:r>
          </w:p>
        </w:tc>
        <w:tc>
          <w:tcPr>
            <w:tcW w:w="4663" w:type="dxa"/>
            <w:vAlign w:val="center"/>
          </w:tcPr>
          <w:p>
            <w:pPr>
              <w:pStyle w:val="8"/>
              <w:spacing w:before="0" w:beforeAutospacing="0" w:after="0" w:afterAutospacing="0" w:line="240" w:lineRule="auto"/>
              <w:rPr>
                <w:rFonts w:hint="eastAsia" w:ascii="Times New Roman" w:hAnsi="Times New Roman" w:cs="Times New Roman"/>
                <w:kern w:val="2"/>
                <w:sz w:val="21"/>
                <w:szCs w:val="21"/>
              </w:rPr>
            </w:pPr>
            <w:r>
              <w:rPr>
                <w:rFonts w:hint="eastAsia" w:ascii="Times New Roman" w:hAnsi="Times New Roman" w:cs="Times New Roman"/>
                <w:b/>
                <w:bCs/>
                <w:color w:val="000000" w:themeColor="text1"/>
                <w:kern w:val="2"/>
                <w:sz w:val="21"/>
                <w:szCs w:val="21"/>
                <w:lang w:val="en-US" w:eastAsia="en-US"/>
                <w14:textFill>
                  <w14:solidFill>
                    <w14:schemeClr w14:val="tx1"/>
                  </w14:solidFill>
                </w14:textFill>
              </w:rPr>
              <w:t>8-</w:t>
            </w:r>
            <w:r>
              <w:rPr>
                <w:rFonts w:hint="eastAsia" w:ascii="Times New Roman" w:hAnsi="Times New Roman" w:cs="Times New Roman"/>
                <w:b/>
                <w:bCs/>
                <w:color w:val="000000" w:themeColor="text1"/>
                <w:kern w:val="2"/>
                <w:sz w:val="21"/>
                <w:szCs w:val="21"/>
                <w:lang w:val="en-US" w:eastAsia="zh-CN"/>
                <w14:textFill>
                  <w14:solidFill>
                    <w14:schemeClr w14:val="tx1"/>
                  </w14:solidFill>
                </w14:textFill>
              </w:rPr>
              <w:t>2</w:t>
            </w:r>
            <w:r>
              <w:rPr>
                <w:rFonts w:hint="eastAsia" w:ascii="Times New Roman" w:hAnsi="Times New Roman" w:cs="Times New Roman"/>
                <w:b/>
                <w:bCs/>
                <w:color w:val="000000" w:themeColor="text1"/>
                <w:kern w:val="2"/>
                <w:sz w:val="21"/>
                <w:szCs w:val="21"/>
                <w:lang w:val="en-US" w:eastAsia="en-US"/>
                <w14:textFill>
                  <w14:solidFill>
                    <w14:schemeClr w14:val="tx1"/>
                  </w14:solidFill>
                </w14:textFill>
              </w:rPr>
              <w:t>[学会反思]</w:t>
            </w:r>
            <w:r>
              <w:rPr>
                <w:rFonts w:hint="eastAsia" w:ascii="Times New Roman" w:hAnsi="Times New Roman" w:cs="Times New Roman"/>
                <w:color w:val="000000" w:themeColor="text1"/>
                <w:kern w:val="2"/>
                <w:sz w:val="21"/>
                <w:szCs w:val="21"/>
                <w:lang w:val="en-US" w:eastAsia="en-US"/>
                <w14:textFill>
                  <w14:solidFill>
                    <w14:schemeClr w14:val="tx1"/>
                  </w14:solidFill>
                </w14:textFill>
              </w:rPr>
              <w:t>能认识到终身学习的必要性，采用合适方法自主学习、实现可持续发展，掌握一定反思方法与技能，充分适应旅游发展新趋势。</w:t>
            </w:r>
            <w:r>
              <w:rPr>
                <w:rFonts w:hint="eastAsia" w:ascii="Times New Roman" w:hAnsi="Times New Roman" w:cs="Times New Roman"/>
                <w:color w:val="FF0000"/>
                <w:kern w:val="2"/>
                <w:sz w:val="21"/>
                <w:szCs w:val="21"/>
                <w:lang w:val="en-US" w:eastAsia="zh-CN"/>
              </w:rPr>
              <w:t xml:space="preserve"> </w:t>
            </w:r>
            <w:r>
              <w:rPr>
                <w:rFonts w:hint="eastAsia" w:ascii="Times New Roman" w:hAnsi="Times New Roman" w:cs="Times New Roman"/>
                <w:kern w:val="2"/>
                <w:sz w:val="21"/>
                <w:szCs w:val="21"/>
                <w:lang w:val="en-US" w:eastAsia="zh-CN"/>
              </w:rPr>
              <w:t xml:space="preserve">   </w:t>
            </w:r>
          </w:p>
        </w:tc>
        <w:tc>
          <w:tcPr>
            <w:tcW w:w="1164" w:type="dxa"/>
            <w:vAlign w:val="center"/>
          </w:tcPr>
          <w:p>
            <w:pPr>
              <w:spacing w:line="240" w:lineRule="auto"/>
              <w:jc w:val="center"/>
              <w:rPr>
                <w:rFonts w:hint="eastAsia" w:ascii="宋体" w:hAnsi="宋体" w:eastAsia="宋体" w:cs="宋体"/>
                <w:b/>
                <w:bCs/>
                <w:szCs w:val="21"/>
                <w:lang w:val="en-US" w:eastAsia="zh-CN"/>
              </w:rPr>
            </w:pPr>
            <w:r>
              <w:rPr>
                <w:rFonts w:hint="eastAsia" w:ascii="宋体" w:hAnsi="宋体" w:cs="宋体"/>
                <w:b/>
                <w:bCs/>
                <w:szCs w:val="21"/>
                <w:lang w:val="en-US" w:eastAsia="zh-CN"/>
              </w:rPr>
              <w:t>L</w:t>
            </w:r>
          </w:p>
        </w:tc>
        <w:tc>
          <w:tcPr>
            <w:tcW w:w="1525" w:type="dxa"/>
            <w:vAlign w:val="center"/>
          </w:tcPr>
          <w:p>
            <w:pPr>
              <w:spacing w:line="240" w:lineRule="auto"/>
              <w:jc w:val="center"/>
              <w:rPr>
                <w:rFonts w:hint="eastAsia" w:ascii="宋体" w:hAnsi="宋体" w:eastAsia="宋体" w:cs="宋体"/>
                <w:b/>
                <w:bCs/>
                <w:szCs w:val="21"/>
                <w:lang w:eastAsia="zh-CN"/>
              </w:rPr>
            </w:pPr>
            <w:r>
              <w:rPr>
                <w:rFonts w:hint="eastAsia" w:ascii="宋体" w:hAnsi="宋体" w:cs="宋体"/>
                <w:b/>
                <w:bCs/>
                <w:szCs w:val="21"/>
              </w:rPr>
              <w:t>课程目标</w:t>
            </w:r>
            <w:r>
              <w:rPr>
                <w:rFonts w:hint="eastAsia" w:ascii="宋体" w:hAnsi="宋体" w:cs="宋体"/>
                <w:b/>
                <w:bCs/>
                <w:szCs w:val="21"/>
                <w:lang w:val="en-US" w:eastAsia="zh-CN"/>
              </w:rPr>
              <w:t>4</w:t>
            </w:r>
          </w:p>
        </w:tc>
      </w:tr>
    </w:tbl>
    <w:p>
      <w:pPr>
        <w:spacing w:before="78" w:beforeLines="25" w:after="78" w:afterLines="25" w:line="360" w:lineRule="auto"/>
        <w:rPr>
          <w:rFonts w:ascii="黑体" w:hAnsi="黑体" w:eastAsia="黑体" w:cs="黑体"/>
          <w:szCs w:val="21"/>
        </w:rPr>
      </w:pPr>
      <w:r>
        <w:rPr>
          <w:rFonts w:hint="eastAsia" w:ascii="黑体" w:eastAsia="黑体"/>
          <w:sz w:val="24"/>
        </w:rPr>
        <w:t>四、课程目标与教学内容、方法的对应关系</w:t>
      </w:r>
    </w:p>
    <w:tbl>
      <w:tblPr>
        <w:tblStyle w:val="10"/>
        <w:tblW w:w="4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02"/>
        <w:gridCol w:w="4114"/>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8" w:hRule="atLeast"/>
          <w:jc w:val="center"/>
        </w:trPr>
        <w:tc>
          <w:tcPr>
            <w:tcW w:w="1137" w:type="pct"/>
            <w:shd w:val="clear" w:color="auto" w:fill="FFFFFF"/>
            <w:vAlign w:val="center"/>
          </w:tcPr>
          <w:p>
            <w:pPr>
              <w:widowControl/>
              <w:autoSpaceDE w:val="0"/>
              <w:autoSpaceDN w:val="0"/>
              <w:spacing w:line="240" w:lineRule="auto"/>
              <w:jc w:val="center"/>
              <w:textAlignment w:val="bottom"/>
              <w:rPr>
                <w:rFonts w:ascii="宋体" w:hAnsi="宋体" w:cs="宋体"/>
                <w:b/>
                <w:szCs w:val="21"/>
                <w:shd w:val="pct10" w:color="auto" w:fill="FFFFFF"/>
              </w:rPr>
            </w:pPr>
          </w:p>
        </w:tc>
        <w:tc>
          <w:tcPr>
            <w:tcW w:w="2225" w:type="pct"/>
            <w:shd w:val="clear" w:color="auto" w:fill="FFFFFF"/>
            <w:vAlign w:val="center"/>
          </w:tcPr>
          <w:p>
            <w:pPr>
              <w:autoSpaceDE w:val="0"/>
              <w:autoSpaceDN w:val="0"/>
              <w:spacing w:line="240" w:lineRule="auto"/>
              <w:jc w:val="center"/>
              <w:textAlignment w:val="bottom"/>
              <w:rPr>
                <w:rFonts w:ascii="宋体" w:hAnsi="宋体" w:cs="宋体"/>
                <w:b/>
                <w:szCs w:val="21"/>
              </w:rPr>
            </w:pPr>
            <w:r>
              <w:rPr>
                <w:rFonts w:hint="eastAsia" w:ascii="宋体" w:hAnsi="宋体" w:cs="宋体"/>
                <w:b/>
                <w:szCs w:val="21"/>
              </w:rPr>
              <w:t>教学内容</w:t>
            </w:r>
          </w:p>
        </w:tc>
        <w:tc>
          <w:tcPr>
            <w:tcW w:w="1636" w:type="pct"/>
            <w:shd w:val="clear" w:color="auto" w:fill="FFFFFF"/>
            <w:vAlign w:val="center"/>
          </w:tcPr>
          <w:p>
            <w:pPr>
              <w:autoSpaceDE w:val="0"/>
              <w:autoSpaceDN w:val="0"/>
              <w:spacing w:line="240" w:lineRule="auto"/>
              <w:jc w:val="center"/>
              <w:textAlignment w:val="bottom"/>
              <w:rPr>
                <w:rFonts w:ascii="宋体" w:hAnsi="宋体" w:cs="宋体"/>
                <w:b/>
                <w:szCs w:val="21"/>
              </w:rPr>
            </w:pPr>
            <w:r>
              <w:rPr>
                <w:rFonts w:hint="eastAsia" w:ascii="宋体" w:hAnsi="宋体" w:cs="宋体"/>
                <w:b/>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8" w:hRule="atLeast"/>
          <w:jc w:val="center"/>
        </w:trPr>
        <w:tc>
          <w:tcPr>
            <w:tcW w:w="1137" w:type="pct"/>
            <w:vAlign w:val="center"/>
          </w:tcPr>
          <w:p>
            <w:pPr>
              <w:widowControl/>
              <w:autoSpaceDE w:val="0"/>
              <w:autoSpaceDN w:val="0"/>
              <w:spacing w:line="240" w:lineRule="auto"/>
              <w:jc w:val="center"/>
              <w:textAlignment w:val="bottom"/>
              <w:rPr>
                <w:rFonts w:ascii="宋体" w:hAnsi="宋体" w:cs="宋体"/>
                <w:b/>
              </w:rPr>
            </w:pPr>
            <w:r>
              <w:rPr>
                <w:rFonts w:hint="eastAsia" w:ascii="宋体" w:hAnsi="宋体" w:cs="宋体"/>
                <w:b/>
                <w:szCs w:val="21"/>
              </w:rPr>
              <w:t>课程目标</w:t>
            </w:r>
            <w:r>
              <w:rPr>
                <w:rFonts w:ascii="宋体" w:hAnsi="宋体" w:cs="宋体"/>
                <w:b/>
                <w:szCs w:val="21"/>
              </w:rPr>
              <w:t>1</w:t>
            </w:r>
          </w:p>
        </w:tc>
        <w:tc>
          <w:tcPr>
            <w:tcW w:w="2225" w:type="pct"/>
            <w:vAlign w:val="center"/>
          </w:tcPr>
          <w:p>
            <w:pPr>
              <w:spacing w:line="240" w:lineRule="auto"/>
              <w:rPr>
                <w:bCs/>
                <w:szCs w:val="21"/>
              </w:rPr>
            </w:pPr>
            <w:r>
              <w:rPr>
                <w:bCs/>
                <w:szCs w:val="21"/>
              </w:rPr>
              <w:t>第一章、第二章、第三章、第四章、第五章、第六章</w:t>
            </w:r>
          </w:p>
        </w:tc>
        <w:tc>
          <w:tcPr>
            <w:tcW w:w="1636" w:type="pct"/>
            <w:vAlign w:val="center"/>
          </w:tcPr>
          <w:p>
            <w:pPr>
              <w:pStyle w:val="8"/>
              <w:spacing w:before="0" w:beforeAutospacing="0" w:after="0" w:afterAutospacing="0" w:line="240" w:lineRule="auto"/>
              <w:jc w:val="center"/>
              <w:rPr>
                <w:bCs/>
                <w:sz w:val="21"/>
                <w:szCs w:val="21"/>
              </w:rPr>
            </w:pPr>
            <w:r>
              <w:rPr>
                <w:rFonts w:hint="eastAsia" w:ascii="宋体" w:hAnsi="宋体" w:eastAsia="宋体" w:cs="宋体"/>
                <w:bCs/>
                <w:sz w:val="21"/>
                <w:szCs w:val="21"/>
              </w:rPr>
              <w:t>案例法、练习法、讨论法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8" w:hRule="atLeast"/>
          <w:jc w:val="center"/>
        </w:trPr>
        <w:tc>
          <w:tcPr>
            <w:tcW w:w="1137" w:type="pct"/>
            <w:vAlign w:val="center"/>
          </w:tcPr>
          <w:p>
            <w:pPr>
              <w:widowControl/>
              <w:autoSpaceDE w:val="0"/>
              <w:autoSpaceDN w:val="0"/>
              <w:spacing w:line="240" w:lineRule="auto"/>
              <w:jc w:val="center"/>
              <w:textAlignment w:val="bottom"/>
              <w:rPr>
                <w:rFonts w:ascii="宋体" w:hAnsi="宋体" w:cs="宋体"/>
                <w:b/>
                <w:szCs w:val="21"/>
              </w:rPr>
            </w:pPr>
            <w:r>
              <w:rPr>
                <w:rFonts w:hint="eastAsia" w:ascii="宋体" w:hAnsi="宋体" w:cs="宋体"/>
                <w:b/>
                <w:szCs w:val="21"/>
              </w:rPr>
              <w:t>课程目标2</w:t>
            </w:r>
          </w:p>
        </w:tc>
        <w:tc>
          <w:tcPr>
            <w:tcW w:w="2225" w:type="pct"/>
            <w:vAlign w:val="center"/>
          </w:tcPr>
          <w:p>
            <w:pPr>
              <w:pStyle w:val="8"/>
              <w:spacing w:before="0" w:beforeAutospacing="0" w:after="0" w:afterAutospacing="0" w:line="240" w:lineRule="auto"/>
              <w:jc w:val="both"/>
              <w:rPr>
                <w:bCs/>
                <w:sz w:val="21"/>
                <w:szCs w:val="21"/>
              </w:rPr>
            </w:pPr>
            <w:r>
              <w:rPr>
                <w:bCs/>
                <w:sz w:val="21"/>
                <w:szCs w:val="21"/>
              </w:rPr>
              <w:t>第一章、第二章、第三章</w:t>
            </w:r>
            <w:r>
              <w:rPr>
                <w:bCs/>
                <w:szCs w:val="21"/>
              </w:rPr>
              <w:t>、第四章、第五章、第六章</w:t>
            </w:r>
          </w:p>
        </w:tc>
        <w:tc>
          <w:tcPr>
            <w:tcW w:w="1636" w:type="pct"/>
            <w:vAlign w:val="center"/>
          </w:tcPr>
          <w:p>
            <w:pPr>
              <w:pStyle w:val="8"/>
              <w:spacing w:before="0" w:beforeAutospacing="0" w:after="0" w:afterAutospacing="0" w:line="240" w:lineRule="auto"/>
              <w:jc w:val="center"/>
              <w:rPr>
                <w:rFonts w:hint="default" w:eastAsia="宋体"/>
                <w:bCs/>
                <w:sz w:val="21"/>
                <w:szCs w:val="21"/>
                <w:lang w:val="en-US" w:eastAsia="zh-CN"/>
              </w:rPr>
            </w:pPr>
            <w:r>
              <w:rPr>
                <w:rFonts w:hint="eastAsia" w:ascii="宋体" w:hAnsi="宋体" w:eastAsia="宋体" w:cs="宋体"/>
                <w:bCs/>
                <w:sz w:val="21"/>
                <w:szCs w:val="21"/>
              </w:rPr>
              <w:t>讲授法、案例法、讨论法</w:t>
            </w:r>
            <w:r>
              <w:rPr>
                <w:rFonts w:hint="eastAsia" w:cs="宋体"/>
                <w:bCs/>
                <w:sz w:val="21"/>
                <w:szCs w:val="21"/>
                <w:lang w:eastAsia="zh-CN"/>
              </w:rPr>
              <w:t>、</w:t>
            </w:r>
            <w:r>
              <w:rPr>
                <w:rFonts w:hint="eastAsia" w:cs="宋体"/>
                <w:bCs/>
                <w:sz w:val="21"/>
                <w:szCs w:val="21"/>
                <w:lang w:val="en-US" w:eastAsia="zh-CN"/>
              </w:rPr>
              <w:t>实操练习法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8" w:hRule="atLeast"/>
          <w:jc w:val="center"/>
        </w:trPr>
        <w:tc>
          <w:tcPr>
            <w:tcW w:w="1137" w:type="pct"/>
            <w:vAlign w:val="center"/>
          </w:tcPr>
          <w:p>
            <w:pPr>
              <w:widowControl/>
              <w:autoSpaceDE w:val="0"/>
              <w:autoSpaceDN w:val="0"/>
              <w:spacing w:line="240" w:lineRule="auto"/>
              <w:jc w:val="center"/>
              <w:textAlignment w:val="bottom"/>
              <w:rPr>
                <w:rFonts w:ascii="宋体" w:hAnsi="宋体" w:cs="宋体"/>
                <w:b/>
                <w:szCs w:val="21"/>
              </w:rPr>
            </w:pPr>
            <w:r>
              <w:rPr>
                <w:rFonts w:hint="eastAsia" w:ascii="宋体" w:hAnsi="宋体" w:cs="宋体"/>
                <w:b/>
                <w:szCs w:val="21"/>
              </w:rPr>
              <w:t>课程目标3</w:t>
            </w:r>
          </w:p>
        </w:tc>
        <w:tc>
          <w:tcPr>
            <w:tcW w:w="2225" w:type="pct"/>
            <w:vAlign w:val="center"/>
          </w:tcPr>
          <w:p>
            <w:pPr>
              <w:pStyle w:val="8"/>
              <w:spacing w:before="0" w:beforeAutospacing="0" w:after="0" w:afterAutospacing="0" w:line="240" w:lineRule="auto"/>
              <w:jc w:val="both"/>
              <w:rPr>
                <w:bCs/>
                <w:sz w:val="21"/>
                <w:szCs w:val="21"/>
              </w:rPr>
            </w:pPr>
            <w:r>
              <w:rPr>
                <w:spacing w:val="9"/>
                <w:sz w:val="21"/>
                <w:szCs w:val="21"/>
              </w:rPr>
              <w:t>第三章、第四章、第五章、第六</w:t>
            </w:r>
            <w:r>
              <w:rPr>
                <w:spacing w:val="8"/>
                <w:sz w:val="21"/>
                <w:szCs w:val="21"/>
              </w:rPr>
              <w:t>章</w:t>
            </w:r>
          </w:p>
        </w:tc>
        <w:tc>
          <w:tcPr>
            <w:tcW w:w="1636" w:type="pct"/>
            <w:vAlign w:val="center"/>
          </w:tcPr>
          <w:p>
            <w:pPr>
              <w:pStyle w:val="8"/>
              <w:spacing w:before="0" w:beforeAutospacing="0" w:after="0" w:afterAutospacing="0" w:line="240" w:lineRule="auto"/>
              <w:jc w:val="center"/>
              <w:rPr>
                <w:bCs/>
                <w:sz w:val="21"/>
                <w:szCs w:val="21"/>
              </w:rPr>
            </w:pPr>
            <w:r>
              <w:rPr>
                <w:rFonts w:hint="eastAsia" w:ascii="宋体" w:hAnsi="宋体" w:eastAsia="宋体" w:cs="宋体"/>
                <w:bCs/>
                <w:sz w:val="21"/>
                <w:szCs w:val="21"/>
              </w:rPr>
              <w:t>讲授法、案例法、</w:t>
            </w:r>
            <w:r>
              <w:rPr>
                <w:rFonts w:hint="eastAsia" w:cs="宋体"/>
                <w:bCs/>
                <w:sz w:val="21"/>
                <w:szCs w:val="21"/>
                <w:lang w:val="en-US" w:eastAsia="zh-CN"/>
              </w:rPr>
              <w:t>实操</w:t>
            </w:r>
            <w:r>
              <w:rPr>
                <w:rFonts w:hint="eastAsia" w:ascii="宋体" w:hAnsi="宋体" w:eastAsia="宋体" w:cs="宋体"/>
                <w:bCs/>
                <w:sz w:val="21"/>
                <w:szCs w:val="21"/>
              </w:rPr>
              <w:t>练习法、讨论法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8" w:hRule="atLeast"/>
          <w:jc w:val="center"/>
        </w:trPr>
        <w:tc>
          <w:tcPr>
            <w:tcW w:w="1137" w:type="pct"/>
            <w:vAlign w:val="center"/>
          </w:tcPr>
          <w:p>
            <w:pPr>
              <w:widowControl/>
              <w:autoSpaceDE w:val="0"/>
              <w:autoSpaceDN w:val="0"/>
              <w:spacing w:line="240" w:lineRule="auto"/>
              <w:jc w:val="center"/>
              <w:textAlignment w:val="bottom"/>
              <w:rPr>
                <w:rFonts w:hint="eastAsia" w:ascii="宋体" w:hAnsi="宋体" w:eastAsia="宋体" w:cs="宋体"/>
                <w:b/>
                <w:szCs w:val="21"/>
                <w:lang w:eastAsia="zh-CN"/>
              </w:rPr>
            </w:pPr>
            <w:r>
              <w:rPr>
                <w:rFonts w:hint="eastAsia" w:ascii="宋体" w:hAnsi="宋体" w:cs="宋体"/>
                <w:b/>
                <w:szCs w:val="21"/>
              </w:rPr>
              <w:t>课程目标</w:t>
            </w:r>
            <w:r>
              <w:rPr>
                <w:rFonts w:hint="eastAsia" w:ascii="宋体" w:hAnsi="宋体" w:cs="宋体"/>
                <w:b/>
                <w:szCs w:val="21"/>
                <w:lang w:val="en-US" w:eastAsia="zh-CN"/>
              </w:rPr>
              <w:t>4</w:t>
            </w:r>
          </w:p>
        </w:tc>
        <w:tc>
          <w:tcPr>
            <w:tcW w:w="2225" w:type="pct"/>
            <w:vAlign w:val="center"/>
          </w:tcPr>
          <w:p>
            <w:pPr>
              <w:pStyle w:val="8"/>
              <w:spacing w:before="0" w:beforeAutospacing="0" w:after="0" w:afterAutospacing="0" w:line="240" w:lineRule="auto"/>
              <w:jc w:val="both"/>
              <w:rPr>
                <w:spacing w:val="9"/>
                <w:sz w:val="21"/>
                <w:szCs w:val="21"/>
              </w:rPr>
            </w:pPr>
            <w:r>
              <w:rPr>
                <w:spacing w:val="9"/>
                <w:sz w:val="21"/>
                <w:szCs w:val="21"/>
              </w:rPr>
              <w:t>第三章、第四章、第五章</w:t>
            </w:r>
            <w:r>
              <w:rPr>
                <w:rFonts w:hint="eastAsia"/>
                <w:spacing w:val="9"/>
                <w:sz w:val="21"/>
                <w:szCs w:val="21"/>
                <w:lang w:eastAsia="zh-CN"/>
              </w:rPr>
              <w:t>、</w:t>
            </w:r>
            <w:r>
              <w:rPr>
                <w:spacing w:val="9"/>
                <w:sz w:val="21"/>
                <w:szCs w:val="21"/>
              </w:rPr>
              <w:t>第六</w:t>
            </w:r>
            <w:r>
              <w:rPr>
                <w:spacing w:val="8"/>
                <w:sz w:val="21"/>
                <w:szCs w:val="21"/>
              </w:rPr>
              <w:t>章</w:t>
            </w:r>
          </w:p>
        </w:tc>
        <w:tc>
          <w:tcPr>
            <w:tcW w:w="1636" w:type="pct"/>
            <w:vAlign w:val="center"/>
          </w:tcPr>
          <w:p>
            <w:pPr>
              <w:pStyle w:val="8"/>
              <w:spacing w:before="0" w:beforeAutospacing="0" w:after="0" w:afterAutospacing="0" w:line="240" w:lineRule="auto"/>
              <w:jc w:val="center"/>
              <w:rPr>
                <w:rFonts w:hint="eastAsia"/>
                <w:bCs/>
                <w:sz w:val="21"/>
                <w:szCs w:val="21"/>
              </w:rPr>
            </w:pPr>
            <w:r>
              <w:rPr>
                <w:rFonts w:hint="eastAsia"/>
                <w:bCs/>
                <w:sz w:val="21"/>
                <w:szCs w:val="21"/>
              </w:rPr>
              <w:t>讲授法、案例法、练习法、讨论法</w:t>
            </w:r>
          </w:p>
        </w:tc>
      </w:tr>
    </w:tbl>
    <w:p>
      <w:pPr>
        <w:spacing w:before="78" w:beforeLines="25" w:line="360" w:lineRule="auto"/>
        <w:rPr>
          <w:rFonts w:ascii="黑体" w:eastAsia="黑体"/>
          <w:sz w:val="24"/>
        </w:rPr>
      </w:pPr>
      <w:r>
        <w:rPr>
          <w:rFonts w:hint="eastAsia" w:ascii="黑体" w:eastAsia="黑体"/>
          <w:sz w:val="24"/>
        </w:rPr>
        <w:t>五、教学内容、重难点和课时安排</w:t>
      </w:r>
    </w:p>
    <w:p>
      <w:pPr>
        <w:snapToGrid w:val="0"/>
        <w:spacing w:line="360" w:lineRule="auto"/>
        <w:jc w:val="center"/>
        <w:rPr>
          <w:rFonts w:hint="eastAsia" w:ascii="宋体" w:hAnsi="宋体" w:cs="宋体"/>
          <w:b/>
          <w:bCs/>
          <w:color w:val="000000" w:themeColor="text1"/>
          <w:szCs w:val="21"/>
          <w14:textFill>
            <w14:solidFill>
              <w14:schemeClr w14:val="tx1"/>
            </w14:solidFill>
          </w14:textFill>
        </w:rPr>
      </w:pPr>
      <w:bookmarkStart w:id="0" w:name="_Toc29543"/>
      <w:r>
        <w:rPr>
          <w:rFonts w:hint="eastAsia" w:ascii="宋体" w:hAnsi="宋体" w:cs="宋体"/>
          <w:b/>
          <w:bCs/>
          <w:color w:val="000000" w:themeColor="text1"/>
          <w:szCs w:val="21"/>
          <w14:textFill>
            <w14:solidFill>
              <w14:schemeClr w14:val="tx1"/>
            </w14:solidFill>
          </w14:textFill>
        </w:rPr>
        <w:t>专题一：</w:t>
      </w:r>
      <w:r>
        <w:rPr>
          <w:rFonts w:hint="eastAsia" w:ascii="宋体" w:hAnsi="宋体" w:cs="宋体"/>
          <w:b/>
          <w:bCs/>
          <w:color w:val="000000" w:themeColor="text1"/>
          <w:szCs w:val="21"/>
          <w:lang w:val="en-US" w:eastAsia="zh-CN"/>
          <w14:textFill>
            <w14:solidFill>
              <w14:schemeClr w14:val="tx1"/>
            </w14:solidFill>
          </w14:textFill>
        </w:rPr>
        <w:t>文创产品的设计基础</w:t>
      </w:r>
      <w:r>
        <w:rPr>
          <w:rFonts w:hint="eastAsia" w:ascii="宋体" w:hAnsi="宋体" w:cs="宋体"/>
          <w:b/>
          <w:bCs/>
          <w:color w:val="000000" w:themeColor="text1"/>
          <w:szCs w:val="21"/>
          <w14:textFill>
            <w14:solidFill>
              <w14:schemeClr w14:val="tx1"/>
            </w14:solidFill>
          </w14:textFill>
        </w:rPr>
        <w:t>（支撑课程目标 1</w:t>
      </w:r>
      <w:r>
        <w:rPr>
          <w:rFonts w:hint="eastAsia" w:ascii="宋体" w:hAnsi="宋体" w:cs="宋体"/>
          <w:b/>
          <w:bCs/>
          <w:color w:val="000000" w:themeColor="text1"/>
          <w:szCs w:val="21"/>
          <w:lang w:val="en-US" w:eastAsia="zh-CN"/>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w:t>
      </w:r>
    </w:p>
    <w:p>
      <w:pPr>
        <w:snapToGrid w:val="0"/>
        <w:spacing w:line="360" w:lineRule="auto"/>
        <w:ind w:firstLine="420" w:firstLineChars="200"/>
        <w:rPr>
          <w:rFonts w:hint="eastAsia" w:ascii="宋体" w:hAnsi="宋体" w:eastAsia="宋体" w:cs="宋体"/>
          <w:spacing w:val="6"/>
          <w:position w:val="0"/>
          <w:sz w:val="21"/>
          <w:szCs w:val="21"/>
          <w:lang w:val="en-US" w:eastAsia="zh-CN"/>
        </w:rPr>
      </w:pPr>
      <w:r>
        <w:rPr>
          <w:rFonts w:hint="eastAsia" w:ascii="宋体" w:hAnsi="宋体" w:cs="宋体"/>
          <w:b/>
          <w:bCs/>
          <w:szCs w:val="21"/>
        </w:rPr>
        <w:t>教学目标和要求：</w:t>
      </w:r>
      <w:r>
        <w:rPr>
          <w:rFonts w:hint="eastAsia" w:ascii="Arial" w:hAnsi="Arial" w:cs="Arial"/>
          <w:color w:val="000000"/>
          <w:lang w:val="en-US" w:eastAsia="zh-CN"/>
        </w:rPr>
        <w:t>能够陈述文化创意产业与文化创意产品相关概念，依据文创产品的分类方式对文创产品进行类型区分；能够比较国内外文化创意产业发展趋势及文化创意产品基本范畴的异同，建立对文化创意产品的系统认知。</w:t>
      </w:r>
    </w:p>
    <w:p>
      <w:pPr>
        <w:snapToGrid w:val="0"/>
        <w:spacing w:line="360" w:lineRule="auto"/>
        <w:ind w:firstLine="420" w:firstLineChars="200"/>
        <w:rPr>
          <w:rFonts w:hint="eastAsia" w:ascii="宋体" w:hAnsi="宋体" w:eastAsia="宋体" w:cs="宋体"/>
          <w:spacing w:val="6"/>
          <w:position w:val="0"/>
          <w:sz w:val="21"/>
          <w:szCs w:val="21"/>
          <w:lang w:val="en-US" w:eastAsia="zh-CN"/>
        </w:rPr>
      </w:pPr>
      <w:r>
        <w:rPr>
          <w:rFonts w:hint="eastAsia" w:ascii="宋体" w:hAnsi="宋体" w:cs="宋体"/>
          <w:b/>
          <w:bCs/>
          <w:szCs w:val="21"/>
        </w:rPr>
        <w:t>教学重点：</w:t>
      </w:r>
      <w:r>
        <w:rPr>
          <w:rFonts w:hint="eastAsia"/>
          <w:color w:val="000000"/>
          <w:sz w:val="21"/>
          <w:szCs w:val="21"/>
          <w:lang w:val="en-US" w:eastAsia="zh-CN"/>
        </w:rPr>
        <w:t>文化创意产业的形成与分类</w:t>
      </w:r>
      <w:r>
        <w:rPr>
          <w:rFonts w:hint="eastAsia" w:ascii="宋体" w:hAnsi="宋体" w:eastAsia="宋体" w:cs="宋体"/>
          <w:spacing w:val="6"/>
          <w:position w:val="0"/>
          <w:sz w:val="21"/>
          <w:szCs w:val="21"/>
          <w:lang w:val="en-US" w:eastAsia="zh-CN"/>
        </w:rPr>
        <w:t>、</w:t>
      </w:r>
      <w:r>
        <w:rPr>
          <w:rFonts w:hint="eastAsia"/>
          <w:color w:val="000000"/>
          <w:sz w:val="21"/>
          <w:szCs w:val="21"/>
          <w:lang w:val="en-US" w:eastAsia="zh-CN"/>
        </w:rPr>
        <w:t>文创产品基本概念</w:t>
      </w:r>
      <w:r>
        <w:rPr>
          <w:rFonts w:hint="eastAsia" w:ascii="宋体" w:hAnsi="宋体" w:eastAsia="宋体" w:cs="宋体"/>
          <w:spacing w:val="6"/>
          <w:position w:val="0"/>
          <w:sz w:val="21"/>
          <w:szCs w:val="21"/>
          <w:lang w:val="en-US" w:eastAsia="zh-CN"/>
        </w:rPr>
        <w:t>、</w:t>
      </w:r>
      <w:r>
        <w:rPr>
          <w:rFonts w:hint="eastAsia"/>
          <w:color w:val="000000"/>
          <w:sz w:val="21"/>
          <w:szCs w:val="21"/>
          <w:lang w:val="en-US" w:eastAsia="zh-CN"/>
        </w:rPr>
        <w:t>文创产品基本特征、文创产品的基本分类方式、文创产品设计开发主体资源、我国传统文化资源的创意转化路径</w:t>
      </w:r>
    </w:p>
    <w:p>
      <w:pPr>
        <w:snapToGrid w:val="0"/>
        <w:spacing w:line="360" w:lineRule="auto"/>
        <w:ind w:firstLine="420" w:firstLineChars="200"/>
        <w:rPr>
          <w:rFonts w:ascii="宋体" w:hAnsi="宋体" w:cs="宋体"/>
          <w:szCs w:val="21"/>
        </w:rPr>
      </w:pPr>
      <w:r>
        <w:rPr>
          <w:rFonts w:hint="eastAsia" w:ascii="宋体" w:hAnsi="宋体" w:cs="宋体"/>
          <w:b/>
          <w:bCs/>
          <w:szCs w:val="21"/>
        </w:rPr>
        <w:t>教学难点：</w:t>
      </w:r>
      <w:r>
        <w:rPr>
          <w:rFonts w:hint="eastAsia"/>
          <w:color w:val="000000"/>
          <w:sz w:val="21"/>
          <w:szCs w:val="21"/>
          <w:lang w:val="en-US" w:eastAsia="zh-CN"/>
        </w:rPr>
        <w:t>文创产品基本特征、文创产品的基本分类方式、</w:t>
      </w:r>
      <w:r>
        <w:rPr>
          <w:rFonts w:hint="eastAsia" w:ascii="Arial" w:hAnsi="Arial" w:cs="Arial"/>
          <w:color w:val="000000"/>
          <w:lang w:val="en-US" w:eastAsia="zh-CN"/>
        </w:rPr>
        <w:t>我国民俗文化中的创意资源转化</w:t>
      </w:r>
    </w:p>
    <w:p>
      <w:pPr>
        <w:snapToGrid w:val="0"/>
        <w:spacing w:line="360" w:lineRule="auto"/>
        <w:ind w:firstLine="420" w:firstLineChars="200"/>
        <w:rPr>
          <w:spacing w:val="6"/>
          <w:sz w:val="21"/>
          <w:szCs w:val="21"/>
        </w:rPr>
      </w:pPr>
      <w:r>
        <w:rPr>
          <w:rFonts w:hint="eastAsia" w:ascii="宋体" w:hAnsi="宋体" w:cs="宋体"/>
          <w:b/>
          <w:bCs/>
          <w:szCs w:val="21"/>
        </w:rPr>
        <w:t>教学学时：</w:t>
      </w:r>
      <w:r>
        <w:rPr>
          <w:spacing w:val="6"/>
          <w:sz w:val="21"/>
          <w:szCs w:val="21"/>
        </w:rPr>
        <w:t>总学时</w:t>
      </w:r>
      <w:r>
        <w:rPr>
          <w:rFonts w:hint="eastAsia"/>
          <w:spacing w:val="6"/>
          <w:sz w:val="21"/>
          <w:szCs w:val="21"/>
          <w:lang w:val="en-US" w:eastAsia="zh-CN"/>
        </w:rPr>
        <w:t>8</w:t>
      </w:r>
      <w:r>
        <w:rPr>
          <w:spacing w:val="6"/>
          <w:sz w:val="21"/>
          <w:szCs w:val="21"/>
        </w:rPr>
        <w:t>（理论学时</w:t>
      </w:r>
      <w:r>
        <w:rPr>
          <w:rFonts w:hint="eastAsia"/>
          <w:spacing w:val="-31"/>
          <w:sz w:val="21"/>
          <w:szCs w:val="21"/>
          <w:lang w:val="en-US" w:eastAsia="zh-CN"/>
        </w:rPr>
        <w:t>2</w:t>
      </w:r>
      <w:r>
        <w:rPr>
          <w:spacing w:val="6"/>
          <w:sz w:val="21"/>
          <w:szCs w:val="21"/>
        </w:rPr>
        <w:t>，实操学时</w:t>
      </w:r>
      <w:r>
        <w:rPr>
          <w:rFonts w:hint="eastAsia"/>
          <w:spacing w:val="-24"/>
          <w:sz w:val="21"/>
          <w:szCs w:val="21"/>
          <w:lang w:val="en-US" w:eastAsia="zh-CN"/>
        </w:rPr>
        <w:t>6</w:t>
      </w:r>
      <w:r>
        <w:rPr>
          <w:spacing w:val="6"/>
          <w:sz w:val="21"/>
          <w:szCs w:val="21"/>
        </w:rPr>
        <w:t>学时）</w:t>
      </w:r>
    </w:p>
    <w:p>
      <w:pPr>
        <w:snapToGrid w:val="0"/>
        <w:spacing w:line="360" w:lineRule="auto"/>
        <w:ind w:firstLine="420" w:firstLineChars="200"/>
        <w:rPr>
          <w:rFonts w:hint="default" w:ascii="宋体" w:hAnsi="宋体" w:eastAsia="宋体" w:cs="宋体"/>
          <w:b w:val="0"/>
          <w:bCs w:val="0"/>
          <w:szCs w:val="21"/>
          <w:lang w:val="en-US" w:eastAsia="zh-CN"/>
        </w:rPr>
      </w:pPr>
      <w:r>
        <w:rPr>
          <w:rFonts w:hint="eastAsia" w:ascii="宋体" w:hAnsi="宋体" w:eastAsia="宋体" w:cs="宋体"/>
          <w:b/>
          <w:bCs/>
          <w:szCs w:val="21"/>
          <w:lang w:val="en-US" w:eastAsia="zh-CN"/>
        </w:rPr>
        <w:t>实操内容：</w:t>
      </w:r>
      <w:r>
        <w:rPr>
          <w:rFonts w:hint="eastAsia" w:ascii="宋体"/>
          <w:szCs w:val="21"/>
          <w:lang w:val="en-US" w:eastAsia="zh-CN"/>
        </w:rPr>
        <w:t>传统文化资源提取与创意转化</w:t>
      </w:r>
    </w:p>
    <w:p>
      <w:pPr>
        <w:snapToGrid w:val="0"/>
        <w:spacing w:line="360" w:lineRule="auto"/>
        <w:ind w:firstLine="420" w:firstLineChars="200"/>
        <w:rPr>
          <w:rFonts w:hint="eastAsia" w:ascii="宋体" w:hAnsi="宋体" w:eastAsia="宋体" w:cs="宋体"/>
          <w:spacing w:val="8"/>
          <w:sz w:val="21"/>
          <w:szCs w:val="21"/>
          <w:lang w:eastAsia="zh-CN"/>
        </w:rPr>
      </w:pPr>
      <w:r>
        <w:rPr>
          <w:rFonts w:hint="eastAsia" w:ascii="宋体" w:hAnsi="宋体" w:cs="宋体"/>
          <w:b/>
          <w:bCs/>
          <w:szCs w:val="21"/>
        </w:rPr>
        <w:t>教与学的方式方法：</w:t>
      </w:r>
      <w:r>
        <w:rPr>
          <w:spacing w:val="10"/>
          <w:sz w:val="21"/>
          <w:szCs w:val="21"/>
        </w:rPr>
        <w:t>线上+线下结合的教学方式。通过学习通发布预习要求，学生</w:t>
      </w:r>
      <w:r>
        <w:rPr>
          <w:spacing w:val="9"/>
          <w:sz w:val="21"/>
          <w:szCs w:val="21"/>
        </w:rPr>
        <w:t>通过学习通学习</w:t>
      </w:r>
      <w:r>
        <w:rPr>
          <w:spacing w:val="8"/>
          <w:sz w:val="21"/>
          <w:szCs w:val="21"/>
        </w:rPr>
        <w:t>章节基本知识内容，课上深入讨论课程意义、课</w:t>
      </w:r>
      <w:r>
        <w:rPr>
          <w:spacing w:val="7"/>
          <w:sz w:val="21"/>
          <w:szCs w:val="21"/>
        </w:rPr>
        <w:t>程学习方法，引导学生掌握</w:t>
      </w:r>
      <w:r>
        <w:rPr>
          <w:rFonts w:hint="eastAsia" w:ascii="Arial" w:hAnsi="Arial" w:cs="Arial"/>
          <w:color w:val="000000"/>
          <w:lang w:val="en-US" w:eastAsia="zh-CN"/>
        </w:rPr>
        <w:t>文创产品</w:t>
      </w:r>
      <w:r>
        <w:rPr>
          <w:spacing w:val="7"/>
          <w:sz w:val="21"/>
          <w:szCs w:val="21"/>
        </w:rPr>
        <w:t>的概念内涵与</w:t>
      </w:r>
      <w:r>
        <w:rPr>
          <w:spacing w:val="10"/>
          <w:sz w:val="21"/>
          <w:szCs w:val="21"/>
        </w:rPr>
        <w:t>外延。</w:t>
      </w:r>
      <w:r>
        <w:rPr>
          <w:rFonts w:ascii="宋体" w:hAnsi="宋体" w:eastAsia="宋体" w:cs="宋体"/>
          <w:spacing w:val="8"/>
          <w:sz w:val="21"/>
          <w:szCs w:val="21"/>
        </w:rPr>
        <w:t>教学方法使用主流的讲授法、讨论法</w:t>
      </w: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演示法</w:t>
      </w:r>
      <w:r>
        <w:rPr>
          <w:rFonts w:hint="eastAsia" w:ascii="宋体" w:hAnsi="宋体" w:eastAsia="宋体" w:cs="宋体"/>
          <w:spacing w:val="8"/>
          <w:sz w:val="21"/>
          <w:szCs w:val="21"/>
          <w:lang w:eastAsia="zh-CN"/>
        </w:rPr>
        <w:t>。</w:t>
      </w:r>
    </w:p>
    <w:p>
      <w:pPr>
        <w:snapToGrid w:val="0"/>
        <w:spacing w:line="360" w:lineRule="auto"/>
        <w:ind w:firstLine="420" w:firstLineChars="200"/>
        <w:rPr>
          <w:rFonts w:ascii="宋体" w:hAnsi="宋体" w:cs="宋体"/>
          <w:b/>
          <w:bCs/>
          <w:szCs w:val="21"/>
          <w:highlight w:val="yellow"/>
        </w:rPr>
      </w:pPr>
      <w:r>
        <w:rPr>
          <w:rFonts w:hint="eastAsia" w:ascii="宋体" w:hAnsi="宋体" w:cs="宋体"/>
          <w:b/>
          <w:bCs/>
          <w:szCs w:val="21"/>
        </w:rPr>
        <w:t>教学内容：</w:t>
      </w:r>
    </w:p>
    <w:p>
      <w:pPr>
        <w:snapToGrid w:val="0"/>
        <w:spacing w:line="360" w:lineRule="auto"/>
        <w:jc w:val="center"/>
        <w:rPr>
          <w:rFonts w:hint="default" w:ascii="宋体" w:hAnsi="宋体" w:eastAsia="宋体" w:cs="宋体"/>
          <w:b/>
          <w:bCs/>
          <w:szCs w:val="21"/>
          <w:lang w:val="en-US" w:eastAsia="zh-CN"/>
        </w:rPr>
      </w:pPr>
      <w:r>
        <w:rPr>
          <w:rFonts w:hint="eastAsia" w:ascii="宋体" w:hAnsi="宋体" w:cs="宋体"/>
          <w:b/>
          <w:bCs/>
          <w:szCs w:val="21"/>
        </w:rPr>
        <w:t xml:space="preserve">第一章 </w:t>
      </w:r>
      <w:r>
        <w:rPr>
          <w:rFonts w:hint="eastAsia" w:ascii="宋体" w:hAnsi="宋体" w:cs="宋体"/>
          <w:b/>
          <w:bCs/>
          <w:szCs w:val="21"/>
          <w:lang w:val="en-US" w:eastAsia="zh-CN"/>
        </w:rPr>
        <w:t>文创产品基础知识</w:t>
      </w:r>
    </w:p>
    <w:p>
      <w:pPr>
        <w:snapToGrid w:val="0"/>
        <w:spacing w:line="360" w:lineRule="auto"/>
        <w:jc w:val="center"/>
        <w:rPr>
          <w:rFonts w:ascii="宋体" w:hAnsi="宋体" w:cs="宋体"/>
          <w:szCs w:val="21"/>
        </w:rPr>
      </w:pPr>
      <w:r>
        <w:rPr>
          <w:rFonts w:hint="eastAsia" w:ascii="宋体" w:hAnsi="宋体" w:cs="宋体"/>
          <w:szCs w:val="21"/>
        </w:rPr>
        <w:t xml:space="preserve">第一节 </w:t>
      </w:r>
      <w:r>
        <w:rPr>
          <w:rFonts w:hint="eastAsia" w:ascii="宋体" w:hAnsi="宋体" w:cs="宋体"/>
          <w:szCs w:val="21"/>
          <w:lang w:val="en-US" w:eastAsia="zh-CN"/>
        </w:rPr>
        <w:t>文化创意产业概述</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一、文化创意产业的形成与分类</w:t>
      </w:r>
    </w:p>
    <w:p>
      <w:pPr>
        <w:pStyle w:val="5"/>
        <w:spacing w:before="163" w:line="227" w:lineRule="auto"/>
        <w:ind w:left="10"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二、国内外文化创意产业发展现状</w:t>
      </w:r>
    </w:p>
    <w:p>
      <w:pPr>
        <w:snapToGrid w:val="0"/>
        <w:spacing w:line="360" w:lineRule="auto"/>
        <w:ind w:firstLine="420" w:firstLineChars="200"/>
        <w:jc w:val="center"/>
        <w:rPr>
          <w:rFonts w:hint="default" w:ascii="宋体" w:hAnsi="宋体" w:cs="宋体"/>
          <w:b/>
          <w:bCs/>
          <w:szCs w:val="21"/>
          <w:lang w:val="en-US" w:eastAsia="en-US"/>
        </w:rPr>
      </w:pPr>
      <w:r>
        <w:rPr>
          <w:rFonts w:hint="eastAsia" w:ascii="宋体" w:hAnsi="宋体" w:eastAsia="宋体" w:cs="宋体"/>
          <w:szCs w:val="21"/>
          <w:lang w:val="en-US" w:eastAsia="zh-CN"/>
        </w:rPr>
        <w:t xml:space="preserve">第二节 </w:t>
      </w:r>
      <w:r>
        <w:rPr>
          <w:rFonts w:hint="eastAsia" w:ascii="宋体" w:hAnsi="宋体" w:cs="宋体"/>
          <w:szCs w:val="21"/>
          <w:lang w:val="en-US" w:eastAsia="zh-CN"/>
        </w:rPr>
        <w:t>文化创意产品概述</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一、文创产品基本概念</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二、文创产品基本特征</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三、文创产品的基本分类方式</w:t>
      </w:r>
    </w:p>
    <w:p>
      <w:pPr>
        <w:snapToGrid w:val="0"/>
        <w:spacing w:line="360" w:lineRule="auto"/>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 xml:space="preserve">第二章 </w:t>
      </w:r>
      <w:r>
        <w:rPr>
          <w:rFonts w:hint="eastAsia" w:ascii="宋体" w:hAnsi="宋体" w:cs="宋体"/>
          <w:b/>
          <w:bCs/>
          <w:szCs w:val="21"/>
          <w:lang w:val="en-US" w:eastAsia="zh-CN"/>
        </w:rPr>
        <w:t>文创产品的开发源泉</w:t>
      </w:r>
    </w:p>
    <w:p>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 xml:space="preserve">第一节 </w:t>
      </w:r>
      <w:r>
        <w:rPr>
          <w:rFonts w:hint="eastAsia" w:ascii="宋体" w:hAnsi="宋体" w:cs="宋体"/>
          <w:szCs w:val="21"/>
          <w:lang w:val="en-US" w:eastAsia="zh-CN"/>
        </w:rPr>
        <w:t>文创产品的设计资源</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一、文创产品设计中的文化资源</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二、文创产品设计开发主体资源</w:t>
      </w:r>
    </w:p>
    <w:p>
      <w:pPr>
        <w:snapToGrid w:val="0"/>
        <w:spacing w:line="360" w:lineRule="auto"/>
        <w:jc w:val="center"/>
        <w:rPr>
          <w:rFonts w:hint="eastAsia" w:ascii="宋体" w:hAnsi="宋体" w:cs="宋体"/>
          <w:szCs w:val="21"/>
          <w:lang w:val="en-US" w:eastAsia="zh-CN"/>
        </w:rPr>
      </w:pPr>
      <w:r>
        <w:rPr>
          <w:rFonts w:hint="eastAsia" w:ascii="宋体" w:hAnsi="宋体" w:eastAsia="宋体" w:cs="宋体"/>
          <w:szCs w:val="21"/>
          <w:lang w:val="en-US" w:eastAsia="zh-CN"/>
        </w:rPr>
        <w:t xml:space="preserve">第二节 </w:t>
      </w:r>
      <w:r>
        <w:rPr>
          <w:rFonts w:hint="eastAsia" w:ascii="宋体" w:hAnsi="宋体" w:cs="宋体"/>
          <w:szCs w:val="21"/>
          <w:lang w:val="en-US" w:eastAsia="zh-CN"/>
        </w:rPr>
        <w:t>我国传统文化资源的创意转化</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一、我国历史文化中的创意资源及转化</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二、我国民俗文化中的创意资源及转化</w:t>
      </w:r>
    </w:p>
    <w:p>
      <w:pPr>
        <w:pStyle w:val="5"/>
        <w:spacing w:before="163" w:line="227" w:lineRule="auto"/>
        <w:ind w:left="1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三、我国非物质文化遗产资源中的创意资源及转化</w:t>
      </w:r>
    </w:p>
    <w:p>
      <w:pPr>
        <w:snapToGrid w:val="0"/>
        <w:spacing w:line="360" w:lineRule="auto"/>
        <w:ind w:firstLine="420" w:firstLineChars="200"/>
        <w:rPr>
          <w:rFonts w:hint="eastAsia" w:ascii="宋体" w:hAnsi="宋体" w:eastAsia="宋体" w:cs="宋体"/>
          <w:b/>
          <w:bCs/>
          <w:szCs w:val="21"/>
        </w:rPr>
      </w:pPr>
    </w:p>
    <w:p>
      <w:pPr>
        <w:snapToGrid w:val="0"/>
        <w:spacing w:line="360" w:lineRule="auto"/>
        <w:ind w:firstLine="420" w:firstLineChars="200"/>
        <w:rPr>
          <w:rFonts w:hint="eastAsia" w:ascii="宋体" w:hAnsi="宋体" w:eastAsia="宋体" w:cs="宋体"/>
          <w:b/>
          <w:bCs/>
          <w:szCs w:val="21"/>
        </w:rPr>
      </w:pPr>
      <w:r>
        <w:rPr>
          <w:rFonts w:hint="eastAsia" w:ascii="宋体" w:hAnsi="宋体" w:eastAsia="宋体" w:cs="宋体"/>
          <w:b/>
          <w:bCs/>
          <w:szCs w:val="21"/>
        </w:rPr>
        <w:t>学习资源：</w:t>
      </w:r>
    </w:p>
    <w:p>
      <w:pPr>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视频：第一届文物戏精大会[超清版]</w:t>
      </w:r>
    </w:p>
    <w:p>
      <w:pPr>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网页链接</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浅谈非遗文化在文创产品设计中的应用</w:t>
      </w:r>
    </w:p>
    <w:p>
      <w:pPr>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网页链接</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中国</w:t>
      </w:r>
      <w:r>
        <w:rPr>
          <w:rFonts w:hint="default" w:ascii="宋体" w:hAnsi="宋体" w:eastAsia="宋体" w:cs="宋体"/>
          <w:color w:val="auto"/>
          <w:szCs w:val="21"/>
          <w:lang w:val="en-US" w:eastAsia="zh-CN"/>
        </w:rPr>
        <w:t>非</w:t>
      </w:r>
      <w:r>
        <w:rPr>
          <w:rFonts w:hint="eastAsia" w:ascii="宋体" w:hAnsi="宋体" w:cs="宋体"/>
          <w:color w:val="auto"/>
          <w:szCs w:val="21"/>
          <w:lang w:val="en-US" w:eastAsia="zh-CN"/>
        </w:rPr>
        <w:t>物质</w:t>
      </w:r>
      <w:r>
        <w:rPr>
          <w:rFonts w:hint="default" w:ascii="宋体" w:hAnsi="宋体" w:eastAsia="宋体" w:cs="宋体"/>
          <w:color w:val="auto"/>
          <w:szCs w:val="21"/>
          <w:lang w:val="en-US" w:eastAsia="zh-CN"/>
        </w:rPr>
        <w:t>文化</w:t>
      </w:r>
      <w:r>
        <w:rPr>
          <w:rFonts w:hint="eastAsia" w:ascii="宋体" w:hAnsi="宋体" w:cs="宋体"/>
          <w:color w:val="auto"/>
          <w:szCs w:val="21"/>
          <w:lang w:val="en-US" w:eastAsia="zh-CN"/>
        </w:rPr>
        <w:t>遗产网</w:t>
      </w:r>
    </w:p>
    <w:p>
      <w:pPr>
        <w:snapToGrid w:val="0"/>
        <w:spacing w:line="360" w:lineRule="auto"/>
        <w:ind w:firstLine="420" w:firstLineChars="200"/>
        <w:rPr>
          <w:rFonts w:hint="eastAsia" w:ascii="宋体" w:hAnsi="宋体" w:cs="宋体"/>
          <w:b/>
          <w:bCs/>
          <w:szCs w:val="21"/>
        </w:rPr>
      </w:pPr>
      <w:r>
        <w:rPr>
          <w:rFonts w:hint="eastAsia" w:ascii="宋体" w:hAnsi="宋体" w:cs="宋体"/>
          <w:b/>
          <w:bCs/>
          <w:szCs w:val="21"/>
        </w:rPr>
        <w:t>学习建议：</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注重实践的操作规范。本内容要求学生有一定文创相关的理论基础，一定紧跟教师建议，加强实践操作，在实践中强化技能熟练度，课下积极参考相关书籍，并与同学组成小组沟通交流。课堂上积极认真听讲，严格按照老师布置的任务完成标准完成相应任务。</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2.关注行业前沿以及专业相关的成功案例，吸取经验完善作品、提升技能。</w:t>
      </w:r>
    </w:p>
    <w:p>
      <w:pPr>
        <w:snapToGrid w:val="0"/>
        <w:spacing w:line="360" w:lineRule="auto"/>
        <w:jc w:val="center"/>
        <w:rPr>
          <w:rFonts w:ascii="宋体" w:hAnsi="宋体" w:cs="宋体"/>
          <w:b/>
          <w:bCs/>
          <w:szCs w:val="21"/>
        </w:rPr>
      </w:pPr>
      <w:r>
        <w:rPr>
          <w:rFonts w:hint="eastAsia" w:ascii="宋体" w:hAnsi="宋体" w:cs="宋体"/>
          <w:b/>
          <w:bCs/>
          <w:szCs w:val="21"/>
        </w:rPr>
        <w:t>专题</w:t>
      </w:r>
      <w:r>
        <w:rPr>
          <w:rFonts w:hint="eastAsia" w:ascii="宋体" w:hAnsi="宋体" w:cs="宋体"/>
          <w:b/>
          <w:bCs/>
          <w:szCs w:val="21"/>
          <w:lang w:val="en-US" w:eastAsia="zh-CN"/>
        </w:rPr>
        <w:t>二</w:t>
      </w:r>
      <w:r>
        <w:rPr>
          <w:rFonts w:hint="eastAsia" w:ascii="宋体" w:hAnsi="宋体" w:cs="宋体"/>
          <w:b/>
          <w:bCs/>
          <w:szCs w:val="21"/>
        </w:rPr>
        <w:t>：</w:t>
      </w:r>
      <w:r>
        <w:rPr>
          <w:rFonts w:hint="eastAsia" w:ascii="宋体" w:hAnsi="宋体" w:cs="宋体"/>
          <w:b/>
          <w:bCs/>
          <w:color w:val="000000" w:themeColor="text1"/>
          <w:szCs w:val="21"/>
          <w:lang w:val="en-US" w:eastAsia="zh-CN"/>
          <w14:textFill>
            <w14:solidFill>
              <w14:schemeClr w14:val="tx1"/>
            </w14:solidFill>
          </w14:textFill>
        </w:rPr>
        <w:t>文创产品的设计构思</w:t>
      </w:r>
      <w:r>
        <w:rPr>
          <w:rFonts w:hint="eastAsia" w:ascii="宋体" w:hAnsi="宋体" w:cs="宋体"/>
          <w:b/>
          <w:bCs/>
          <w:szCs w:val="21"/>
        </w:rPr>
        <w:t>（支撑课程目标 1、</w:t>
      </w:r>
      <w:r>
        <w:rPr>
          <w:rFonts w:hint="eastAsia" w:ascii="宋体" w:hAnsi="宋体" w:cs="宋体"/>
          <w:b/>
          <w:bCs/>
          <w:szCs w:val="21"/>
          <w:lang w:val="en-US" w:eastAsia="zh-CN"/>
        </w:rPr>
        <w:t>3、4</w:t>
      </w:r>
      <w:r>
        <w:rPr>
          <w:rFonts w:hint="eastAsia" w:ascii="宋体" w:hAnsi="宋体" w:cs="宋体"/>
          <w:b/>
          <w:bCs/>
          <w:szCs w:val="21"/>
        </w:rPr>
        <w:t>）</w:t>
      </w:r>
    </w:p>
    <w:p>
      <w:pPr>
        <w:snapToGrid w:val="0"/>
        <w:spacing w:line="360" w:lineRule="auto"/>
        <w:ind w:firstLine="420" w:firstLineChars="200"/>
        <w:rPr>
          <w:rFonts w:ascii="宋体" w:hAnsi="宋体" w:cs="宋体"/>
          <w:szCs w:val="21"/>
        </w:rPr>
      </w:pPr>
      <w:r>
        <w:rPr>
          <w:rFonts w:hint="eastAsia" w:ascii="宋体" w:hAnsi="宋体" w:cs="宋体"/>
          <w:b/>
          <w:bCs/>
          <w:szCs w:val="21"/>
        </w:rPr>
        <w:t>教学目标和要求：</w:t>
      </w:r>
      <w:r>
        <w:rPr>
          <w:rFonts w:hint="eastAsia" w:ascii="Arial" w:hAnsi="Arial" w:cs="Arial"/>
          <w:color w:val="000000"/>
          <w:lang w:val="en-US" w:eastAsia="zh-CN"/>
        </w:rPr>
        <w:t>能够列举文创产品设计的类型与文创产品设计定位方法；能够发掘中华优秀传统文化魅力，运用文创产品主题的确定流程进行文创产品构思。</w:t>
      </w:r>
    </w:p>
    <w:p>
      <w:pPr>
        <w:snapToGrid w:val="0"/>
        <w:spacing w:line="360" w:lineRule="auto"/>
        <w:ind w:firstLine="420" w:firstLineChars="200"/>
        <w:rPr>
          <w:rFonts w:ascii="宋体" w:hAnsi="宋体" w:cs="宋体"/>
          <w:szCs w:val="21"/>
        </w:rPr>
      </w:pPr>
      <w:r>
        <w:rPr>
          <w:rFonts w:hint="eastAsia" w:ascii="宋体" w:hAnsi="宋体" w:cs="宋体"/>
          <w:b/>
          <w:bCs/>
          <w:szCs w:val="21"/>
        </w:rPr>
        <w:t>教学重点：</w:t>
      </w:r>
      <w:r>
        <w:rPr>
          <w:rFonts w:hint="eastAsia" w:ascii="Arial" w:hAnsi="Arial" w:cs="Arial"/>
          <w:color w:val="000000"/>
          <w:lang w:val="en-US" w:eastAsia="zh-CN"/>
        </w:rPr>
        <w:t>源于传统文化的文创产品设计</w:t>
      </w:r>
      <w:r>
        <w:rPr>
          <w:rFonts w:hint="eastAsia" w:ascii="宋体" w:hAnsi="宋体" w:eastAsia="宋体" w:cs="宋体"/>
          <w:spacing w:val="6"/>
          <w:position w:val="0"/>
          <w:sz w:val="21"/>
          <w:szCs w:val="21"/>
          <w:lang w:val="en-US" w:eastAsia="zh-CN"/>
        </w:rPr>
        <w:t>、</w:t>
      </w:r>
      <w:r>
        <w:rPr>
          <w:rFonts w:hint="eastAsia" w:ascii="Arial" w:hAnsi="Arial" w:cs="Arial"/>
          <w:color w:val="000000"/>
          <w:lang w:val="en-US" w:eastAsia="zh-CN"/>
        </w:rPr>
        <w:t>博物馆的文创产品设计</w:t>
      </w:r>
      <w:r>
        <w:rPr>
          <w:rFonts w:hint="eastAsia" w:ascii="宋体" w:hAnsi="宋体" w:eastAsia="宋体" w:cs="宋体"/>
          <w:spacing w:val="6"/>
          <w:position w:val="0"/>
          <w:sz w:val="21"/>
          <w:szCs w:val="21"/>
          <w:lang w:val="en-US" w:eastAsia="zh-CN"/>
        </w:rPr>
        <w:t>、</w:t>
      </w:r>
      <w:r>
        <w:rPr>
          <w:rFonts w:hint="eastAsia" w:ascii="Arial" w:hAnsi="Arial" w:cs="Arial"/>
          <w:color w:val="000000"/>
          <w:lang w:val="en-US" w:eastAsia="zh-CN"/>
        </w:rPr>
        <w:t>由IP引导的文创产品设计、文旅融合下的旅游文创产品设计、设计主题确定、构思文化的应用</w:t>
      </w:r>
    </w:p>
    <w:p>
      <w:pPr>
        <w:snapToGrid w:val="0"/>
        <w:spacing w:line="360" w:lineRule="auto"/>
        <w:ind w:firstLine="420" w:firstLineChars="200"/>
        <w:rPr>
          <w:rFonts w:ascii="宋体" w:hAnsi="宋体" w:cs="宋体"/>
          <w:szCs w:val="21"/>
        </w:rPr>
      </w:pPr>
      <w:r>
        <w:rPr>
          <w:rFonts w:hint="eastAsia" w:ascii="宋体" w:hAnsi="宋体" w:cs="宋体"/>
          <w:b/>
          <w:bCs/>
          <w:szCs w:val="21"/>
        </w:rPr>
        <w:t>教学难点：</w:t>
      </w:r>
      <w:r>
        <w:rPr>
          <w:rFonts w:hint="eastAsia" w:ascii="宋体" w:hAnsi="宋体" w:eastAsia="宋体" w:cs="宋体"/>
          <w:spacing w:val="6"/>
          <w:position w:val="0"/>
          <w:sz w:val="21"/>
          <w:szCs w:val="21"/>
          <w:lang w:val="en-US" w:eastAsia="zh-CN"/>
        </w:rPr>
        <w:t>宣传折页设计流程及方法、宣传折页设计实践</w:t>
      </w:r>
    </w:p>
    <w:p>
      <w:pPr>
        <w:snapToGrid w:val="0"/>
        <w:spacing w:line="360" w:lineRule="auto"/>
        <w:ind w:firstLine="420" w:firstLineChars="200"/>
        <w:rPr>
          <w:rFonts w:ascii="宋体" w:hAnsi="宋体" w:cs="宋体"/>
          <w:szCs w:val="21"/>
        </w:rPr>
      </w:pPr>
      <w:r>
        <w:rPr>
          <w:rFonts w:hint="eastAsia" w:ascii="宋体" w:hAnsi="宋体" w:cs="宋体"/>
          <w:b/>
          <w:bCs/>
          <w:szCs w:val="21"/>
        </w:rPr>
        <w:t>教学学时：</w:t>
      </w:r>
      <w:r>
        <w:rPr>
          <w:spacing w:val="6"/>
          <w:sz w:val="21"/>
          <w:szCs w:val="21"/>
        </w:rPr>
        <w:t>总学时</w:t>
      </w:r>
      <w:r>
        <w:rPr>
          <w:spacing w:val="-39"/>
          <w:sz w:val="21"/>
          <w:szCs w:val="21"/>
        </w:rPr>
        <w:t xml:space="preserve"> </w:t>
      </w:r>
      <w:r>
        <w:rPr>
          <w:rFonts w:hint="eastAsia"/>
          <w:spacing w:val="-39"/>
          <w:sz w:val="21"/>
          <w:szCs w:val="21"/>
          <w:lang w:val="en-US" w:eastAsia="zh-CN"/>
        </w:rPr>
        <w:t>12</w:t>
      </w:r>
      <w:r>
        <w:rPr>
          <w:spacing w:val="6"/>
          <w:sz w:val="21"/>
          <w:szCs w:val="21"/>
        </w:rPr>
        <w:t>（理论学时</w:t>
      </w:r>
      <w:r>
        <w:rPr>
          <w:rFonts w:hint="eastAsia"/>
          <w:spacing w:val="6"/>
          <w:sz w:val="21"/>
          <w:szCs w:val="21"/>
          <w:lang w:val="en-US" w:eastAsia="zh-CN"/>
        </w:rPr>
        <w:t>2</w:t>
      </w:r>
      <w:r>
        <w:rPr>
          <w:rFonts w:hint="eastAsia"/>
          <w:spacing w:val="-31"/>
          <w:sz w:val="21"/>
          <w:szCs w:val="21"/>
          <w:lang w:val="en-US" w:eastAsia="zh-CN"/>
        </w:rPr>
        <w:t xml:space="preserve"> </w:t>
      </w:r>
      <w:r>
        <w:rPr>
          <w:spacing w:val="6"/>
          <w:sz w:val="21"/>
          <w:szCs w:val="21"/>
        </w:rPr>
        <w:t>，实操学时</w:t>
      </w:r>
      <w:r>
        <w:rPr>
          <w:rFonts w:hint="eastAsia"/>
          <w:spacing w:val="-24"/>
          <w:sz w:val="21"/>
          <w:szCs w:val="21"/>
          <w:lang w:val="en-US" w:eastAsia="zh-CN"/>
        </w:rPr>
        <w:t>10</w:t>
      </w:r>
      <w:r>
        <w:rPr>
          <w:spacing w:val="6"/>
          <w:sz w:val="21"/>
          <w:szCs w:val="21"/>
        </w:rPr>
        <w:t>学时）</w:t>
      </w:r>
    </w:p>
    <w:p>
      <w:pPr>
        <w:snapToGrid w:val="0"/>
        <w:spacing w:line="360" w:lineRule="auto"/>
        <w:ind w:firstLine="420" w:firstLineChars="200"/>
        <w:rPr>
          <w:rFonts w:hint="eastAsia" w:ascii="宋体"/>
          <w:szCs w:val="21"/>
          <w:lang w:val="en-US" w:eastAsia="zh-CN"/>
        </w:rPr>
      </w:pPr>
      <w:r>
        <w:rPr>
          <w:rFonts w:hint="eastAsia" w:ascii="宋体" w:hAnsi="宋体" w:cs="宋体"/>
          <w:b/>
          <w:bCs/>
          <w:szCs w:val="21"/>
        </w:rPr>
        <w:t>实操内容：</w:t>
      </w:r>
      <w:r>
        <w:rPr>
          <w:rFonts w:hint="eastAsia" w:ascii="宋体"/>
          <w:szCs w:val="21"/>
          <w:lang w:val="en-US" w:eastAsia="zh-CN"/>
        </w:rPr>
        <w:t>景区IP形象设计</w:t>
      </w:r>
    </w:p>
    <w:p>
      <w:pPr>
        <w:snapToGrid w:val="0"/>
        <w:spacing w:line="360" w:lineRule="auto"/>
        <w:ind w:firstLine="420" w:firstLineChars="200"/>
        <w:rPr>
          <w:rFonts w:ascii="宋体" w:hAnsi="宋体" w:cs="宋体"/>
          <w:b w:val="0"/>
          <w:bCs w:val="0"/>
          <w:szCs w:val="21"/>
        </w:rPr>
      </w:pPr>
      <w:r>
        <w:rPr>
          <w:rFonts w:hint="eastAsia" w:ascii="宋体" w:hAnsi="宋体" w:cs="宋体"/>
          <w:b/>
          <w:bCs/>
          <w:szCs w:val="21"/>
        </w:rPr>
        <w:t>教与学的方式方法：</w:t>
      </w:r>
      <w:r>
        <w:rPr>
          <w:rFonts w:hint="eastAsia" w:ascii="宋体" w:hAnsi="宋体" w:cs="宋体"/>
          <w:b w:val="0"/>
          <w:bCs w:val="0"/>
          <w:szCs w:val="21"/>
        </w:rPr>
        <w:t>结合</w:t>
      </w:r>
      <w:r>
        <w:rPr>
          <w:rFonts w:hint="eastAsia" w:ascii="宋体" w:hAnsi="宋体" w:cs="宋体"/>
          <w:b w:val="0"/>
          <w:bCs w:val="0"/>
          <w:szCs w:val="21"/>
          <w:lang w:val="en-US" w:eastAsia="zh-CN"/>
        </w:rPr>
        <w:t>优秀设计</w:t>
      </w:r>
      <w:r>
        <w:rPr>
          <w:rFonts w:hint="eastAsia" w:ascii="宋体" w:hAnsi="宋体" w:cs="宋体"/>
          <w:b w:val="0"/>
          <w:bCs w:val="0"/>
          <w:szCs w:val="21"/>
        </w:rPr>
        <w:t>案例，进行案例式教学。学生根据自身专项提出</w:t>
      </w:r>
      <w:r>
        <w:rPr>
          <w:rFonts w:hint="eastAsia" w:ascii="宋体" w:hAnsi="宋体" w:cs="宋体"/>
          <w:b w:val="0"/>
          <w:bCs w:val="0"/>
          <w:szCs w:val="21"/>
          <w:lang w:val="en-US" w:eastAsia="zh-CN"/>
        </w:rPr>
        <w:t>设计方案实施</w:t>
      </w:r>
      <w:r>
        <w:rPr>
          <w:rFonts w:hint="eastAsia" w:ascii="宋体" w:hAnsi="宋体" w:cs="宋体"/>
          <w:b w:val="0"/>
          <w:bCs w:val="0"/>
          <w:szCs w:val="21"/>
        </w:rPr>
        <w:t>，教师点评或生生互评。</w:t>
      </w:r>
    </w:p>
    <w:p>
      <w:pPr>
        <w:snapToGrid w:val="0"/>
        <w:spacing w:line="360" w:lineRule="auto"/>
        <w:ind w:firstLine="420" w:firstLineChars="200"/>
        <w:rPr>
          <w:rFonts w:ascii="宋体" w:hAnsi="宋体" w:cs="宋体"/>
          <w:b/>
          <w:bCs/>
          <w:szCs w:val="21"/>
        </w:rPr>
      </w:pPr>
      <w:r>
        <w:rPr>
          <w:rFonts w:hint="eastAsia" w:ascii="宋体" w:hAnsi="宋体" w:cs="宋体"/>
          <w:b/>
          <w:bCs/>
          <w:szCs w:val="21"/>
        </w:rPr>
        <w:t>教学内容：</w:t>
      </w:r>
    </w:p>
    <w:p>
      <w:pPr>
        <w:snapToGrid w:val="0"/>
        <w:spacing w:line="360" w:lineRule="auto"/>
        <w:jc w:val="center"/>
        <w:rPr>
          <w:rFonts w:ascii="宋体" w:hAnsi="宋体" w:cs="宋体"/>
          <w:b/>
          <w:bCs/>
          <w:szCs w:val="21"/>
        </w:rPr>
      </w:pPr>
      <w:r>
        <w:rPr>
          <w:rFonts w:hint="eastAsia" w:ascii="宋体" w:hAnsi="宋体" w:cs="宋体"/>
          <w:b/>
          <w:bCs/>
          <w:szCs w:val="21"/>
        </w:rPr>
        <w:t>第</w:t>
      </w:r>
      <w:r>
        <w:rPr>
          <w:rFonts w:hint="eastAsia" w:ascii="宋体" w:hAnsi="宋体" w:cs="宋体"/>
          <w:b/>
          <w:bCs/>
          <w:szCs w:val="21"/>
          <w:lang w:val="en-US" w:eastAsia="zh-CN"/>
        </w:rPr>
        <w:t>三</w:t>
      </w:r>
      <w:r>
        <w:rPr>
          <w:rFonts w:hint="eastAsia" w:ascii="宋体" w:hAnsi="宋体" w:cs="宋体"/>
          <w:b/>
          <w:bCs/>
          <w:szCs w:val="21"/>
        </w:rPr>
        <w:t xml:space="preserve">章 </w:t>
      </w:r>
      <w:r>
        <w:rPr>
          <w:rFonts w:hint="eastAsia" w:ascii="宋体" w:hAnsi="宋体" w:cs="宋体"/>
          <w:b/>
          <w:bCs/>
          <w:szCs w:val="21"/>
          <w:lang w:val="en-US" w:eastAsia="zh-CN"/>
        </w:rPr>
        <w:t>文创产品的设计起点</w:t>
      </w:r>
    </w:p>
    <w:p>
      <w:pPr>
        <w:snapToGrid w:val="0"/>
        <w:spacing w:line="360" w:lineRule="auto"/>
        <w:jc w:val="center"/>
        <w:rPr>
          <w:rFonts w:hint="eastAsia" w:ascii="宋体" w:hAnsi="宋体" w:eastAsia="宋体" w:cs="宋体"/>
          <w:szCs w:val="21"/>
        </w:rPr>
      </w:pPr>
      <w:r>
        <w:rPr>
          <w:rFonts w:hint="eastAsia" w:ascii="宋体" w:hAnsi="宋体" w:cs="宋体"/>
          <w:szCs w:val="21"/>
        </w:rPr>
        <w:t xml:space="preserve">第一节 </w:t>
      </w:r>
      <w:r>
        <w:rPr>
          <w:rFonts w:hint="eastAsia" w:ascii="宋体" w:hAnsi="宋体" w:cs="宋体"/>
          <w:szCs w:val="21"/>
          <w:lang w:val="en-US" w:eastAsia="zh-CN"/>
        </w:rPr>
        <w:t>文创产品设计的类型</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一、源于传统文化的文创产品设计</w:t>
      </w:r>
    </w:p>
    <w:p>
      <w:pPr>
        <w:snapToGrid w:val="0"/>
        <w:spacing w:line="360" w:lineRule="auto"/>
        <w:ind w:firstLine="420" w:firstLineChars="200"/>
        <w:jc w:val="both"/>
        <w:rPr>
          <w:rFonts w:hint="eastAsia" w:ascii="宋体" w:hAnsi="宋体" w:cs="宋体"/>
          <w:szCs w:val="21"/>
          <w:lang w:val="en-US" w:eastAsia="zh-CN"/>
        </w:rPr>
      </w:pPr>
      <w:r>
        <w:rPr>
          <w:rFonts w:hint="eastAsia" w:ascii="宋体" w:hAnsi="宋体" w:cs="宋体"/>
          <w:szCs w:val="21"/>
          <w:lang w:val="en-US" w:eastAsia="zh-CN"/>
        </w:rPr>
        <w:t>二、 博物馆的文创产品设计</w:t>
      </w:r>
    </w:p>
    <w:p>
      <w:pPr>
        <w:snapToGrid w:val="0"/>
        <w:spacing w:line="360" w:lineRule="auto"/>
        <w:ind w:firstLine="420" w:firstLineChars="200"/>
        <w:jc w:val="both"/>
        <w:rPr>
          <w:rFonts w:hint="eastAsia" w:ascii="宋体" w:hAnsi="宋体" w:cs="宋体"/>
          <w:szCs w:val="21"/>
          <w:lang w:val="en-US" w:eastAsia="zh-CN"/>
        </w:rPr>
      </w:pPr>
      <w:r>
        <w:rPr>
          <w:rFonts w:hint="eastAsia" w:ascii="宋体" w:hAnsi="宋体" w:cs="宋体"/>
          <w:szCs w:val="21"/>
          <w:lang w:val="en-US" w:eastAsia="zh-CN"/>
        </w:rPr>
        <w:t>三、由IP引导的文创产品设计</w:t>
      </w:r>
    </w:p>
    <w:p>
      <w:pPr>
        <w:snapToGrid w:val="0"/>
        <w:spacing w:line="360" w:lineRule="auto"/>
        <w:ind w:firstLine="420" w:firstLineChars="200"/>
        <w:jc w:val="both"/>
        <w:rPr>
          <w:rFonts w:hint="eastAsia" w:ascii="宋体" w:hAnsi="宋体" w:cs="宋体"/>
          <w:szCs w:val="21"/>
          <w:lang w:val="en-US" w:eastAsia="zh-CN"/>
        </w:rPr>
      </w:pPr>
      <w:r>
        <w:rPr>
          <w:rFonts w:hint="eastAsia" w:ascii="宋体" w:hAnsi="宋体" w:cs="宋体"/>
          <w:szCs w:val="21"/>
          <w:lang w:val="en-US" w:eastAsia="zh-CN"/>
        </w:rPr>
        <w:t>四、文旅融合下的旅游文创产品设计</w:t>
      </w:r>
    </w:p>
    <w:p>
      <w:pPr>
        <w:snapToGrid w:val="0"/>
        <w:spacing w:line="360" w:lineRule="auto"/>
        <w:jc w:val="center"/>
        <w:rPr>
          <w:rFonts w:ascii="宋体" w:hAnsi="宋体" w:cs="宋体"/>
          <w:szCs w:val="21"/>
        </w:rPr>
      </w:pPr>
      <w:r>
        <w:rPr>
          <w:rFonts w:hint="eastAsia" w:ascii="宋体" w:hAnsi="宋体" w:cs="宋体"/>
          <w:szCs w:val="21"/>
        </w:rPr>
        <w:t xml:space="preserve">第二节 </w:t>
      </w:r>
      <w:r>
        <w:rPr>
          <w:rFonts w:hint="eastAsia" w:ascii="宋体" w:hAnsi="宋体" w:cs="宋体"/>
          <w:szCs w:val="21"/>
          <w:lang w:val="en-US" w:eastAsia="zh-CN"/>
        </w:rPr>
        <w:t>文创产品主题的确定</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一、设计主题的比较、归纳、提炼、整合</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二、构思文化的应用</w:t>
      </w:r>
    </w:p>
    <w:p>
      <w:pPr>
        <w:snapToGrid w:val="0"/>
        <w:spacing w:line="360" w:lineRule="auto"/>
        <w:ind w:firstLine="420" w:firstLineChars="200"/>
        <w:rPr>
          <w:rFonts w:hint="eastAsia" w:ascii="宋体" w:hAnsi="宋体" w:cs="宋体"/>
          <w:b/>
          <w:bCs/>
          <w:szCs w:val="21"/>
        </w:rPr>
      </w:pPr>
      <w:r>
        <w:rPr>
          <w:rFonts w:hint="eastAsia" w:ascii="宋体" w:hAnsi="宋体" w:cs="宋体"/>
          <w:b/>
          <w:bCs/>
          <w:szCs w:val="21"/>
        </w:rPr>
        <w:t>学习资源：</w:t>
      </w:r>
    </w:p>
    <w:p>
      <w:pPr>
        <w:snapToGrid w:val="0"/>
        <w:spacing w:line="360" w:lineRule="auto"/>
        <w:ind w:firstLine="460" w:firstLineChars="200"/>
        <w:rPr>
          <w:rFonts w:hint="eastAsia" w:ascii="宋体" w:hAnsi="宋体" w:eastAsia="宋体" w:cs="宋体"/>
          <w:color w:val="0070C0"/>
          <w:spacing w:val="8"/>
          <w:sz w:val="21"/>
          <w:szCs w:val="21"/>
          <w:lang w:val="en-US" w:eastAsia="zh-CN"/>
        </w:rPr>
      </w:pPr>
      <w:r>
        <w:rPr>
          <w:rFonts w:hint="eastAsia" w:ascii="宋体" w:hAnsi="宋体" w:eastAsia="宋体" w:cs="宋体"/>
          <w:snapToGrid w:val="0"/>
          <w:color w:val="auto"/>
          <w:spacing w:val="10"/>
          <w:kern w:val="0"/>
          <w:sz w:val="21"/>
          <w:szCs w:val="21"/>
          <w:lang w:val="en-US" w:eastAsia="zh-CN" w:bidi="ar-SA"/>
        </w:rPr>
        <w:t>网页链接；于印发《关于进一步推动文化文物单位文化创意产品开发的若干措施》的通知</w:t>
      </w:r>
    </w:p>
    <w:p>
      <w:pPr>
        <w:snapToGrid w:val="0"/>
        <w:spacing w:line="360" w:lineRule="auto"/>
        <w:ind w:firstLine="460" w:firstLineChars="200"/>
        <w:rPr>
          <w:rFonts w:hint="eastAsia" w:ascii="宋体" w:hAnsi="宋体" w:eastAsia="宋体" w:cs="宋体"/>
          <w:snapToGrid w:val="0"/>
          <w:color w:val="auto"/>
          <w:spacing w:val="10"/>
          <w:kern w:val="0"/>
          <w:sz w:val="21"/>
          <w:szCs w:val="21"/>
          <w:lang w:val="en-US" w:eastAsia="zh-CN" w:bidi="ar-SA"/>
        </w:rPr>
      </w:pPr>
      <w:r>
        <w:rPr>
          <w:rFonts w:hint="eastAsia" w:ascii="宋体" w:hAnsi="宋体" w:eastAsia="宋体" w:cs="宋体"/>
          <w:snapToGrid w:val="0"/>
          <w:color w:val="auto"/>
          <w:spacing w:val="10"/>
          <w:kern w:val="0"/>
          <w:sz w:val="21"/>
          <w:szCs w:val="21"/>
          <w:lang w:val="en-US" w:eastAsia="zh-CN" w:bidi="ar-SA"/>
        </w:rPr>
        <w:t>网页链接：河南博物院文创产品调研报告</w:t>
      </w:r>
    </w:p>
    <w:p>
      <w:pPr>
        <w:snapToGrid w:val="0"/>
        <w:spacing w:line="360" w:lineRule="auto"/>
        <w:ind w:firstLine="460" w:firstLineChars="200"/>
        <w:rPr>
          <w:rFonts w:hint="eastAsia" w:ascii="宋体" w:hAnsi="宋体" w:eastAsia="宋体" w:cs="宋体"/>
          <w:snapToGrid w:val="0"/>
          <w:color w:val="auto"/>
          <w:spacing w:val="10"/>
          <w:kern w:val="0"/>
          <w:sz w:val="21"/>
          <w:szCs w:val="21"/>
          <w:lang w:val="en-US" w:eastAsia="zh-CN" w:bidi="ar-SA"/>
        </w:rPr>
      </w:pPr>
      <w:r>
        <w:rPr>
          <w:rFonts w:hint="eastAsia" w:ascii="宋体" w:hAnsi="宋体" w:eastAsia="宋体" w:cs="宋体"/>
          <w:snapToGrid w:val="0"/>
          <w:color w:val="auto"/>
          <w:spacing w:val="10"/>
          <w:kern w:val="0"/>
          <w:sz w:val="21"/>
          <w:szCs w:val="21"/>
          <w:lang w:val="en-US" w:eastAsia="zh-CN" w:bidi="ar-SA"/>
        </w:rPr>
        <w:t>网页链接：图书馆古籍资源文创开发路径的若干思考</w:t>
      </w:r>
    </w:p>
    <w:p>
      <w:pPr>
        <w:snapToGrid w:val="0"/>
        <w:spacing w:line="360" w:lineRule="auto"/>
        <w:ind w:firstLine="460" w:firstLineChars="200"/>
        <w:rPr>
          <w:rFonts w:hint="default"/>
          <w:color w:val="auto"/>
          <w:lang w:val="en-US"/>
        </w:rPr>
      </w:pPr>
      <w:r>
        <w:rPr>
          <w:rFonts w:hint="eastAsia" w:ascii="宋体" w:hAnsi="宋体" w:cs="宋体"/>
          <w:snapToGrid w:val="0"/>
          <w:color w:val="auto"/>
          <w:spacing w:val="10"/>
          <w:kern w:val="0"/>
          <w:sz w:val="21"/>
          <w:szCs w:val="21"/>
          <w:lang w:val="en-US" w:eastAsia="zh-CN" w:bidi="ar-SA"/>
        </w:rPr>
        <w:t>视频：国博文创展厅设计</w:t>
      </w:r>
    </w:p>
    <w:p>
      <w:pPr>
        <w:snapToGrid w:val="0"/>
        <w:spacing w:line="360" w:lineRule="auto"/>
        <w:ind w:firstLine="420" w:firstLineChars="200"/>
        <w:rPr>
          <w:rFonts w:hint="eastAsia" w:ascii="宋体" w:hAnsi="宋体" w:cs="宋体"/>
          <w:b/>
          <w:bCs/>
          <w:szCs w:val="21"/>
        </w:rPr>
      </w:pPr>
      <w:r>
        <w:rPr>
          <w:rFonts w:hint="eastAsia" w:ascii="宋体" w:hAnsi="宋体" w:cs="宋体"/>
          <w:b/>
          <w:bCs/>
          <w:szCs w:val="21"/>
        </w:rPr>
        <w:t>学习建议：</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注重实践的操作规范。本内容要求学生有一定文创相关的理论基础，一定紧跟教师建议，加强实践操作，在实践中强化技能熟练度，课下积极参考相关书籍，并与同学组成小组沟通交流。课堂上积极认真听讲，严格按照老师布置的任务完成标准完成相应任务。</w:t>
      </w:r>
    </w:p>
    <w:p>
      <w:pPr>
        <w:snapToGrid w:val="0"/>
        <w:spacing w:line="360" w:lineRule="auto"/>
        <w:ind w:firstLine="420" w:firstLineChars="200"/>
        <w:rPr>
          <w:rFonts w:ascii="宋体" w:hAnsi="宋体" w:cs="宋体"/>
          <w:szCs w:val="21"/>
        </w:rPr>
      </w:pPr>
      <w:r>
        <w:rPr>
          <w:rFonts w:hint="eastAsia" w:ascii="宋体" w:hAnsi="宋体" w:cs="宋体"/>
          <w:szCs w:val="21"/>
          <w:lang w:val="en-US" w:eastAsia="zh-CN"/>
        </w:rPr>
        <w:t>2.关注行业前沿以及专业相关的成功案例，吸取经验完善作品、提升技能。</w:t>
      </w:r>
    </w:p>
    <w:p>
      <w:pPr>
        <w:snapToGrid w:val="0"/>
        <w:spacing w:line="360" w:lineRule="auto"/>
        <w:ind w:firstLine="420" w:firstLineChars="200"/>
        <w:jc w:val="center"/>
        <w:rPr>
          <w:rFonts w:hint="eastAsia" w:ascii="宋体" w:hAnsi="宋体" w:cs="宋体"/>
          <w:b/>
          <w:bCs/>
          <w:szCs w:val="21"/>
        </w:rPr>
      </w:pPr>
      <w:r>
        <w:rPr>
          <w:rFonts w:hint="eastAsia" w:ascii="宋体" w:hAnsi="宋体" w:cs="宋体"/>
          <w:b/>
          <w:bCs/>
          <w:szCs w:val="21"/>
        </w:rPr>
        <w:t>专题</w:t>
      </w:r>
      <w:r>
        <w:rPr>
          <w:rFonts w:hint="eastAsia" w:ascii="宋体" w:hAnsi="宋体" w:cs="宋体"/>
          <w:b/>
          <w:bCs/>
          <w:szCs w:val="21"/>
          <w:lang w:val="en-US" w:eastAsia="zh-CN"/>
        </w:rPr>
        <w:t>三</w:t>
      </w:r>
      <w:r>
        <w:rPr>
          <w:rFonts w:hint="eastAsia" w:ascii="宋体" w:hAnsi="宋体" w:cs="宋体"/>
          <w:b/>
          <w:bCs/>
          <w:szCs w:val="21"/>
        </w:rPr>
        <w:t>：</w:t>
      </w:r>
      <w:r>
        <w:rPr>
          <w:rFonts w:hint="eastAsia" w:ascii="宋体" w:hAnsi="宋体" w:cs="宋体"/>
          <w:b/>
          <w:bCs/>
          <w:szCs w:val="21"/>
          <w:lang w:val="en-US" w:eastAsia="zh-CN"/>
        </w:rPr>
        <w:t>文创品牌策划全案制作（</w:t>
      </w:r>
      <w:r>
        <w:rPr>
          <w:rFonts w:hint="eastAsia" w:ascii="宋体" w:hAnsi="宋体" w:cs="宋体"/>
          <w:b/>
          <w:bCs/>
          <w:szCs w:val="21"/>
        </w:rPr>
        <w:t>支撑课程目标 1、2</w:t>
      </w:r>
      <w:r>
        <w:rPr>
          <w:rFonts w:hint="eastAsia" w:ascii="宋体" w:hAnsi="宋体" w:cs="宋体"/>
          <w:b/>
          <w:bCs/>
          <w:szCs w:val="21"/>
          <w:lang w:eastAsia="zh-CN"/>
        </w:rPr>
        <w:t>、</w:t>
      </w:r>
      <w:r>
        <w:rPr>
          <w:rFonts w:hint="eastAsia" w:ascii="宋体" w:hAnsi="宋体" w:cs="宋体"/>
          <w:b/>
          <w:bCs/>
          <w:szCs w:val="21"/>
          <w:lang w:val="en-US" w:eastAsia="zh-CN"/>
        </w:rPr>
        <w:t>3、4</w:t>
      </w:r>
      <w:r>
        <w:rPr>
          <w:rFonts w:hint="eastAsia" w:ascii="宋体" w:hAnsi="宋体" w:cs="宋体"/>
          <w:b/>
          <w:bCs/>
          <w:szCs w:val="21"/>
        </w:rPr>
        <w:t>）</w:t>
      </w:r>
    </w:p>
    <w:p>
      <w:pPr>
        <w:snapToGrid w:val="0"/>
        <w:spacing w:line="360" w:lineRule="auto"/>
        <w:ind w:firstLine="420" w:firstLineChars="200"/>
        <w:rPr>
          <w:rFonts w:hint="eastAsia" w:ascii="宋体" w:hAnsi="宋体" w:cs="宋体"/>
          <w:b w:val="0"/>
          <w:bCs w:val="0"/>
          <w:szCs w:val="21"/>
          <w:lang w:val="en-US"/>
        </w:rPr>
      </w:pPr>
      <w:r>
        <w:rPr>
          <w:rFonts w:hint="eastAsia" w:ascii="宋体" w:hAnsi="宋体" w:cs="宋体"/>
          <w:b/>
          <w:bCs/>
          <w:szCs w:val="21"/>
        </w:rPr>
        <w:t>教学目标和要求：</w:t>
      </w:r>
      <w:r>
        <w:rPr>
          <w:rFonts w:hint="eastAsia" w:ascii="Arial" w:hAnsi="Arial" w:cs="Arial"/>
          <w:color w:val="000000"/>
          <w:lang w:val="en-US" w:eastAsia="zh-CN"/>
        </w:rPr>
        <w:t>能够描述文创产品的标准化开发流程，运用模块化研发方法开展文创产品的研发；从产品设计角度出发，探究文创产品设计策划与推广策略，运用圈层式文创产品策划的方法，完成文创品牌打造。</w:t>
      </w:r>
    </w:p>
    <w:p>
      <w:pPr>
        <w:snapToGrid w:val="0"/>
        <w:spacing w:line="360" w:lineRule="auto"/>
        <w:ind w:firstLine="420" w:firstLineChars="200"/>
        <w:rPr>
          <w:rFonts w:hint="eastAsia" w:ascii="Arial" w:hAnsi="Arial" w:cs="Arial"/>
          <w:color w:val="000000"/>
          <w:lang w:val="en-US" w:eastAsia="zh-CN"/>
        </w:rPr>
      </w:pPr>
      <w:r>
        <w:rPr>
          <w:rFonts w:hint="eastAsia" w:ascii="宋体" w:hAnsi="宋体" w:cs="宋体"/>
          <w:b/>
          <w:bCs/>
          <w:szCs w:val="21"/>
        </w:rPr>
        <w:t>教学重点：</w:t>
      </w:r>
      <w:r>
        <w:rPr>
          <w:rFonts w:hint="eastAsia" w:ascii="Arial" w:hAnsi="Arial" w:cs="Arial"/>
          <w:color w:val="000000"/>
          <w:lang w:val="en-US" w:eastAsia="zh-CN"/>
        </w:rPr>
        <w:t>企业视觉识别系统</w:t>
      </w:r>
      <w:r>
        <w:rPr>
          <w:rFonts w:hint="eastAsia" w:ascii="宋体" w:hAnsi="宋体" w:cs="宋体"/>
          <w:b w:val="0"/>
          <w:bCs w:val="0"/>
          <w:szCs w:val="21"/>
          <w:lang w:val="en-US" w:eastAsia="zh-CN"/>
        </w:rPr>
        <w:t>、</w:t>
      </w:r>
      <w:r>
        <w:rPr>
          <w:rFonts w:hint="eastAsia" w:ascii="Arial" w:hAnsi="Arial" w:cs="Arial"/>
          <w:color w:val="000000"/>
          <w:lang w:val="en-US" w:eastAsia="zh-CN"/>
        </w:rPr>
        <w:t>品牌案例特征分析</w:t>
      </w:r>
      <w:r>
        <w:rPr>
          <w:rFonts w:hint="eastAsia" w:ascii="宋体" w:hAnsi="宋体" w:cs="宋体"/>
          <w:b w:val="0"/>
          <w:bCs w:val="0"/>
          <w:szCs w:val="21"/>
          <w:lang w:val="en-US" w:eastAsia="zh-CN"/>
        </w:rPr>
        <w:t>、</w:t>
      </w:r>
      <w:r>
        <w:rPr>
          <w:rFonts w:hint="eastAsia" w:ascii="Arial" w:hAnsi="Arial" w:cs="Arial"/>
          <w:color w:val="000000"/>
          <w:lang w:val="en-US" w:eastAsia="zh-CN"/>
        </w:rPr>
        <w:t>产品策划案例分析、成果物与交付标准、模块化产品研发设计</w:t>
      </w:r>
    </w:p>
    <w:p>
      <w:pPr>
        <w:snapToGrid w:val="0"/>
        <w:spacing w:line="360" w:lineRule="auto"/>
        <w:ind w:firstLine="420" w:firstLineChars="200"/>
        <w:rPr>
          <w:rFonts w:ascii="宋体" w:hAnsi="宋体" w:cs="宋体"/>
          <w:b w:val="0"/>
          <w:bCs w:val="0"/>
          <w:szCs w:val="21"/>
        </w:rPr>
      </w:pPr>
      <w:r>
        <w:rPr>
          <w:rFonts w:hint="eastAsia" w:ascii="宋体" w:hAnsi="宋体" w:cs="宋体"/>
          <w:b/>
          <w:bCs/>
          <w:szCs w:val="21"/>
        </w:rPr>
        <w:t>教学难点：</w:t>
      </w:r>
      <w:r>
        <w:rPr>
          <w:rFonts w:hint="eastAsia" w:ascii="Arial" w:hAnsi="Arial" w:cs="Arial"/>
          <w:color w:val="000000"/>
          <w:lang w:val="en-US" w:eastAsia="zh-CN"/>
        </w:rPr>
        <w:t>企业形象设计</w:t>
      </w:r>
      <w:r>
        <w:rPr>
          <w:rFonts w:hint="eastAsia" w:ascii="宋体" w:hAnsi="宋体" w:cs="宋体"/>
          <w:b w:val="0"/>
          <w:bCs w:val="0"/>
          <w:szCs w:val="21"/>
          <w:lang w:val="en-US" w:eastAsia="zh-CN"/>
        </w:rPr>
        <w:t>与制作、</w:t>
      </w:r>
      <w:r>
        <w:rPr>
          <w:rFonts w:hint="eastAsia" w:ascii="Arial" w:hAnsi="Arial" w:cs="Arial"/>
          <w:color w:val="000000"/>
          <w:lang w:val="en-US" w:eastAsia="zh-CN"/>
        </w:rPr>
        <w:t>文创产品设计策划</w:t>
      </w:r>
    </w:p>
    <w:p>
      <w:pPr>
        <w:snapToGrid w:val="0"/>
        <w:spacing w:line="360" w:lineRule="auto"/>
        <w:ind w:firstLine="420" w:firstLineChars="200"/>
        <w:rPr>
          <w:spacing w:val="6"/>
          <w:sz w:val="21"/>
          <w:szCs w:val="21"/>
        </w:rPr>
      </w:pPr>
      <w:r>
        <w:rPr>
          <w:rFonts w:hint="eastAsia" w:ascii="宋体" w:hAnsi="宋体" w:cs="宋体"/>
          <w:b/>
          <w:bCs/>
          <w:szCs w:val="21"/>
        </w:rPr>
        <w:t>教学学时：</w:t>
      </w:r>
      <w:r>
        <w:rPr>
          <w:spacing w:val="6"/>
          <w:sz w:val="21"/>
          <w:szCs w:val="21"/>
        </w:rPr>
        <w:t>总学时</w:t>
      </w:r>
      <w:r>
        <w:rPr>
          <w:spacing w:val="-39"/>
          <w:sz w:val="21"/>
          <w:szCs w:val="21"/>
        </w:rPr>
        <w:t xml:space="preserve"> </w:t>
      </w:r>
      <w:r>
        <w:rPr>
          <w:rFonts w:hint="eastAsia"/>
          <w:spacing w:val="6"/>
          <w:sz w:val="21"/>
          <w:szCs w:val="21"/>
          <w:lang w:val="en-US" w:eastAsia="zh-CN"/>
        </w:rPr>
        <w:t>12</w:t>
      </w:r>
      <w:r>
        <w:rPr>
          <w:spacing w:val="6"/>
          <w:sz w:val="21"/>
          <w:szCs w:val="21"/>
        </w:rPr>
        <w:t>（理论学时</w:t>
      </w:r>
      <w:r>
        <w:rPr>
          <w:rFonts w:hint="eastAsia"/>
          <w:spacing w:val="-31"/>
          <w:sz w:val="21"/>
          <w:szCs w:val="21"/>
          <w:lang w:val="en-US" w:eastAsia="zh-CN"/>
        </w:rPr>
        <w:t>4</w:t>
      </w:r>
      <w:r>
        <w:rPr>
          <w:spacing w:val="6"/>
          <w:sz w:val="21"/>
          <w:szCs w:val="21"/>
        </w:rPr>
        <w:t>，实操学时</w:t>
      </w:r>
      <w:r>
        <w:rPr>
          <w:rFonts w:hint="eastAsia"/>
          <w:spacing w:val="-24"/>
          <w:sz w:val="21"/>
          <w:szCs w:val="21"/>
          <w:lang w:val="en-US" w:eastAsia="zh-CN"/>
        </w:rPr>
        <w:t>8</w:t>
      </w:r>
      <w:r>
        <w:rPr>
          <w:spacing w:val="6"/>
          <w:sz w:val="21"/>
          <w:szCs w:val="21"/>
        </w:rPr>
        <w:t>学时）</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实操内容：</w:t>
      </w:r>
      <w:r>
        <w:rPr>
          <w:rFonts w:hint="eastAsia" w:ascii="宋体" w:hAnsi="宋体" w:cs="宋体"/>
          <w:color w:val="auto"/>
          <w:lang w:val="en-US" w:eastAsia="zh-CN"/>
        </w:rPr>
        <w:t>文创产品开发综合实践</w:t>
      </w:r>
    </w:p>
    <w:p>
      <w:pPr>
        <w:snapToGrid w:val="0"/>
        <w:spacing w:line="360" w:lineRule="auto"/>
        <w:ind w:firstLine="420" w:firstLineChars="200"/>
        <w:rPr>
          <w:rFonts w:hint="eastAsia" w:ascii="宋体" w:hAnsi="宋体" w:eastAsia="宋体" w:cs="宋体"/>
          <w:b w:val="0"/>
          <w:bCs w:val="0"/>
          <w:szCs w:val="21"/>
          <w:lang w:eastAsia="zh-CN"/>
        </w:rPr>
      </w:pPr>
      <w:r>
        <w:rPr>
          <w:rFonts w:hint="eastAsia" w:ascii="宋体" w:hAnsi="宋体" w:cs="宋体"/>
          <w:b/>
          <w:bCs/>
          <w:szCs w:val="21"/>
        </w:rPr>
        <w:t>教与学的方式方法：</w:t>
      </w:r>
      <w:r>
        <w:rPr>
          <w:rFonts w:hint="eastAsia" w:ascii="宋体" w:hAnsi="宋体" w:cs="宋体"/>
          <w:b w:val="0"/>
          <w:bCs w:val="0"/>
          <w:szCs w:val="21"/>
        </w:rPr>
        <w:t>结合</w:t>
      </w:r>
      <w:r>
        <w:rPr>
          <w:rFonts w:hint="eastAsia" w:ascii="宋体" w:hAnsi="宋体" w:cs="宋体"/>
          <w:b w:val="0"/>
          <w:bCs w:val="0"/>
          <w:szCs w:val="21"/>
          <w:lang w:val="en-US" w:eastAsia="zh-CN"/>
        </w:rPr>
        <w:t>优秀设计</w:t>
      </w:r>
      <w:r>
        <w:rPr>
          <w:rFonts w:hint="eastAsia" w:ascii="宋体" w:hAnsi="宋体" w:cs="宋体"/>
          <w:b w:val="0"/>
          <w:bCs w:val="0"/>
          <w:szCs w:val="21"/>
        </w:rPr>
        <w:t>案例，进行案例式教学。学生根据自身专项提出</w:t>
      </w:r>
      <w:r>
        <w:rPr>
          <w:rFonts w:hint="eastAsia" w:ascii="宋体" w:hAnsi="宋体" w:cs="宋体"/>
          <w:b w:val="0"/>
          <w:bCs w:val="0"/>
          <w:szCs w:val="21"/>
          <w:lang w:val="en-US" w:eastAsia="zh-CN"/>
        </w:rPr>
        <w:t>设计方案实施</w:t>
      </w:r>
      <w:r>
        <w:rPr>
          <w:rFonts w:hint="eastAsia" w:ascii="宋体" w:hAnsi="宋体" w:cs="宋体"/>
          <w:b w:val="0"/>
          <w:bCs w:val="0"/>
          <w:szCs w:val="21"/>
        </w:rPr>
        <w:t>，教师点评或生生互评</w:t>
      </w:r>
      <w:r>
        <w:rPr>
          <w:rFonts w:hint="eastAsia" w:ascii="宋体" w:hAnsi="宋体" w:cs="宋体"/>
          <w:b w:val="0"/>
          <w:bCs w:val="0"/>
          <w:szCs w:val="21"/>
          <w:lang w:eastAsia="zh-CN"/>
        </w:rPr>
        <w:t>。</w:t>
      </w:r>
    </w:p>
    <w:p>
      <w:pPr>
        <w:snapToGrid w:val="0"/>
        <w:spacing w:line="360" w:lineRule="auto"/>
        <w:ind w:firstLine="420" w:firstLineChars="200"/>
        <w:rPr>
          <w:rFonts w:ascii="宋体" w:hAnsi="宋体" w:cs="宋体"/>
          <w:b/>
          <w:bCs/>
          <w:szCs w:val="21"/>
        </w:rPr>
      </w:pPr>
      <w:r>
        <w:rPr>
          <w:rFonts w:hint="eastAsia" w:ascii="宋体" w:hAnsi="宋体" w:cs="宋体"/>
          <w:b/>
          <w:bCs/>
          <w:szCs w:val="21"/>
        </w:rPr>
        <w:t>教学内容：</w:t>
      </w:r>
    </w:p>
    <w:p>
      <w:pPr>
        <w:numPr>
          <w:ilvl w:val="0"/>
          <w:numId w:val="0"/>
        </w:numPr>
        <w:snapToGrid w:val="0"/>
        <w:spacing w:line="360" w:lineRule="auto"/>
        <w:jc w:val="center"/>
        <w:rPr>
          <w:rFonts w:hint="eastAsia" w:ascii="宋体" w:hAnsi="宋体" w:cs="宋体"/>
          <w:b/>
          <w:bCs/>
          <w:szCs w:val="21"/>
          <w:lang w:val="en-US" w:eastAsia="zh-CN"/>
        </w:rPr>
      </w:pPr>
      <w:r>
        <w:rPr>
          <w:rFonts w:hint="eastAsia" w:ascii="宋体" w:hAnsi="宋体" w:cs="宋体"/>
          <w:b/>
          <w:bCs/>
          <w:szCs w:val="21"/>
          <w:lang w:val="en-US" w:eastAsia="zh-CN"/>
        </w:rPr>
        <w:t>第四章 文创品牌策划</w:t>
      </w:r>
    </w:p>
    <w:p>
      <w:pPr>
        <w:numPr>
          <w:ilvl w:val="0"/>
          <w:numId w:val="0"/>
        </w:numPr>
        <w:snapToGrid w:val="0"/>
        <w:spacing w:line="360" w:lineRule="auto"/>
        <w:jc w:val="center"/>
        <w:rPr>
          <w:rFonts w:ascii="宋体" w:hAnsi="宋体" w:cs="宋体"/>
          <w:szCs w:val="21"/>
        </w:rPr>
      </w:pPr>
      <w:r>
        <w:rPr>
          <w:rFonts w:hint="eastAsia" w:ascii="宋体" w:hAnsi="宋体" w:cs="宋体"/>
          <w:szCs w:val="21"/>
        </w:rPr>
        <w:t xml:space="preserve">第一节 </w:t>
      </w:r>
      <w:r>
        <w:rPr>
          <w:rFonts w:hint="eastAsia" w:ascii="宋体" w:hAnsi="宋体" w:cs="宋体"/>
          <w:szCs w:val="21"/>
          <w:lang w:val="en-US" w:eastAsia="zh-CN"/>
        </w:rPr>
        <w:t>标志设计概述</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一、企业理念识别系统</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二、企业行为识别系统</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三、企业视觉识别系统</w:t>
      </w:r>
    </w:p>
    <w:p>
      <w:pPr>
        <w:snapToGrid w:val="0"/>
        <w:spacing w:line="360" w:lineRule="auto"/>
        <w:jc w:val="center"/>
        <w:rPr>
          <w:rFonts w:hint="eastAsia" w:ascii="宋体" w:hAnsi="宋体" w:eastAsia="宋体" w:cs="宋体"/>
          <w:szCs w:val="21"/>
          <w:lang w:val="en-US" w:eastAsia="zh-CN"/>
        </w:rPr>
      </w:pPr>
      <w:r>
        <w:rPr>
          <w:rFonts w:hint="eastAsia" w:ascii="宋体" w:hAnsi="宋体" w:cs="宋体"/>
          <w:szCs w:val="21"/>
        </w:rPr>
        <w:t>第二节</w:t>
      </w:r>
      <w:r>
        <w:rPr>
          <w:rFonts w:hint="eastAsia" w:ascii="宋体" w:hAnsi="宋体" w:eastAsia="宋体" w:cs="宋体"/>
          <w:szCs w:val="21"/>
          <w:lang w:val="en-US" w:eastAsia="zh-CN"/>
        </w:rPr>
        <w:t xml:space="preserve"> 文创品牌设计实践</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一、品牌案例特征分析</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二、企业形象设计实践</w:t>
      </w:r>
    </w:p>
    <w:p>
      <w:pPr>
        <w:numPr>
          <w:ilvl w:val="0"/>
          <w:numId w:val="0"/>
        </w:numPr>
        <w:snapToGrid w:val="0"/>
        <w:spacing w:line="360" w:lineRule="auto"/>
        <w:jc w:val="center"/>
        <w:rPr>
          <w:rFonts w:hint="eastAsia" w:ascii="宋体" w:hAnsi="宋体" w:cs="宋体"/>
          <w:b/>
          <w:bCs/>
          <w:szCs w:val="21"/>
          <w:lang w:val="en-US" w:eastAsia="zh-CN"/>
        </w:rPr>
      </w:pPr>
      <w:r>
        <w:rPr>
          <w:rFonts w:hint="eastAsia" w:ascii="宋体" w:hAnsi="宋体" w:cs="宋体"/>
          <w:b/>
          <w:bCs/>
          <w:szCs w:val="21"/>
          <w:lang w:val="en-US" w:eastAsia="zh-CN"/>
        </w:rPr>
        <w:t>第五章 文创产品策划</w:t>
      </w:r>
    </w:p>
    <w:p>
      <w:pPr>
        <w:snapToGrid w:val="0"/>
        <w:spacing w:line="360" w:lineRule="auto"/>
        <w:ind w:firstLine="3360" w:firstLineChars="1600"/>
        <w:rPr>
          <w:rFonts w:hint="eastAsia" w:ascii="宋体" w:hAnsi="宋体" w:cs="宋体"/>
          <w:szCs w:val="21"/>
          <w:lang w:val="en-US" w:eastAsia="zh-CN"/>
        </w:rPr>
      </w:pPr>
      <w:r>
        <w:rPr>
          <w:rFonts w:hint="eastAsia" w:ascii="宋体" w:hAnsi="宋体" w:cs="宋体"/>
          <w:szCs w:val="21"/>
        </w:rPr>
        <w:t xml:space="preserve">第一节 </w:t>
      </w:r>
      <w:r>
        <w:rPr>
          <w:rFonts w:hint="eastAsia" w:ascii="宋体" w:hAnsi="宋体" w:cs="宋体"/>
          <w:szCs w:val="21"/>
          <w:lang w:val="en-US" w:eastAsia="zh-CN"/>
        </w:rPr>
        <w:t>圈层式文创产品策划</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一、定位分析</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二、信任状</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三、</w:t>
      </w:r>
      <w:r>
        <w:rPr>
          <w:rFonts w:hint="eastAsia" w:ascii="宋体" w:hAnsi="宋体" w:eastAsia="宋体" w:cs="宋体"/>
          <w:szCs w:val="21"/>
          <w:lang w:val="en-US" w:eastAsia="zh-CN"/>
        </w:rPr>
        <w:t>视觉锤</w:t>
      </w:r>
    </w:p>
    <w:p>
      <w:pPr>
        <w:snapToGrid w:val="0"/>
        <w:spacing w:line="360" w:lineRule="auto"/>
        <w:jc w:val="center"/>
        <w:rPr>
          <w:rFonts w:hint="eastAsia" w:ascii="宋体" w:hAnsi="宋体" w:eastAsia="宋体" w:cs="宋体"/>
          <w:szCs w:val="21"/>
          <w:lang w:val="en-US" w:eastAsia="zh-CN"/>
        </w:rPr>
      </w:pPr>
      <w:r>
        <w:rPr>
          <w:rFonts w:hint="eastAsia" w:ascii="宋体" w:hAnsi="宋体" w:cs="宋体"/>
          <w:szCs w:val="21"/>
        </w:rPr>
        <w:t>第二节</w:t>
      </w:r>
      <w:r>
        <w:rPr>
          <w:rFonts w:hint="eastAsia" w:ascii="宋体" w:hAnsi="宋体" w:eastAsia="宋体" w:cs="宋体"/>
          <w:szCs w:val="21"/>
          <w:lang w:val="en-US" w:eastAsia="zh-CN"/>
        </w:rPr>
        <w:t xml:space="preserve"> 文创品牌设计实践</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一、产品策划案例分析</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二、文创产品策划实践</w:t>
      </w:r>
    </w:p>
    <w:p>
      <w:pPr>
        <w:numPr>
          <w:ilvl w:val="0"/>
          <w:numId w:val="0"/>
        </w:numPr>
        <w:snapToGrid w:val="0"/>
        <w:spacing w:line="360" w:lineRule="auto"/>
        <w:jc w:val="center"/>
        <w:rPr>
          <w:rFonts w:hint="default" w:ascii="宋体" w:hAnsi="宋体" w:cs="宋体"/>
          <w:b/>
          <w:bCs/>
          <w:szCs w:val="21"/>
          <w:lang w:val="en-US" w:eastAsia="zh-CN"/>
        </w:rPr>
      </w:pPr>
      <w:r>
        <w:rPr>
          <w:rFonts w:hint="eastAsia" w:ascii="宋体" w:hAnsi="宋体" w:cs="宋体"/>
          <w:b/>
          <w:bCs/>
          <w:szCs w:val="21"/>
          <w:lang w:val="en-US" w:eastAsia="zh-CN"/>
        </w:rPr>
        <w:t>第六章 文创产品研发实践</w:t>
      </w:r>
    </w:p>
    <w:p>
      <w:pPr>
        <w:snapToGrid w:val="0"/>
        <w:spacing w:line="360" w:lineRule="auto"/>
        <w:ind w:firstLine="3360" w:firstLineChars="1600"/>
        <w:rPr>
          <w:rFonts w:hint="eastAsia" w:ascii="宋体" w:hAnsi="宋体" w:cs="宋体"/>
          <w:szCs w:val="21"/>
          <w:lang w:val="en-US" w:eastAsia="zh-CN"/>
        </w:rPr>
      </w:pPr>
      <w:r>
        <w:rPr>
          <w:rFonts w:hint="eastAsia" w:ascii="宋体" w:hAnsi="宋体" w:cs="宋体"/>
          <w:szCs w:val="21"/>
        </w:rPr>
        <w:t>第一节 标准化研发流程实施</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一、关键人物</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二、关键节点</w:t>
      </w:r>
    </w:p>
    <w:p>
      <w:pPr>
        <w:snapToGrid w:val="0"/>
        <w:spacing w:line="360" w:lineRule="auto"/>
        <w:ind w:firstLine="420" w:firstLineChars="200"/>
        <w:jc w:val="both"/>
        <w:rPr>
          <w:rFonts w:hint="eastAsia" w:ascii="宋体" w:hAnsi="宋体" w:cs="宋体"/>
          <w:szCs w:val="21"/>
          <w:lang w:val="en-US" w:eastAsia="zh-CN"/>
        </w:rPr>
      </w:pPr>
      <w:r>
        <w:rPr>
          <w:rFonts w:hint="eastAsia" w:ascii="宋体" w:hAnsi="宋体" w:cs="宋体"/>
          <w:szCs w:val="21"/>
          <w:lang w:val="en-US" w:eastAsia="zh-CN"/>
        </w:rPr>
        <w:t>三、成果物与交付标准</w:t>
      </w:r>
    </w:p>
    <w:p>
      <w:pPr>
        <w:snapToGrid w:val="0"/>
        <w:spacing w:line="360" w:lineRule="auto"/>
        <w:ind w:firstLine="420" w:firstLineChars="200"/>
        <w:jc w:val="both"/>
        <w:rPr>
          <w:rFonts w:hint="eastAsia" w:ascii="宋体" w:hAnsi="宋体" w:cs="宋体"/>
          <w:szCs w:val="21"/>
          <w:lang w:val="en-US" w:eastAsia="zh-CN"/>
        </w:rPr>
      </w:pPr>
      <w:r>
        <w:rPr>
          <w:rFonts w:hint="eastAsia" w:ascii="宋体" w:hAnsi="宋体" w:cs="宋体"/>
          <w:szCs w:val="21"/>
          <w:lang w:val="en-US" w:eastAsia="zh-CN"/>
        </w:rPr>
        <w:t>四、决策机制</w:t>
      </w:r>
    </w:p>
    <w:p>
      <w:pPr>
        <w:snapToGrid w:val="0"/>
        <w:spacing w:line="360" w:lineRule="auto"/>
        <w:jc w:val="center"/>
        <w:rPr>
          <w:rFonts w:hint="eastAsia" w:ascii="宋体" w:hAnsi="宋体" w:eastAsia="宋体" w:cs="宋体"/>
          <w:szCs w:val="21"/>
          <w:lang w:val="en-US" w:eastAsia="zh-CN"/>
        </w:rPr>
      </w:pPr>
      <w:r>
        <w:rPr>
          <w:rFonts w:hint="eastAsia" w:ascii="宋体" w:hAnsi="宋体" w:cs="宋体"/>
          <w:szCs w:val="21"/>
        </w:rPr>
        <w:t>第二节</w:t>
      </w:r>
      <w:r>
        <w:rPr>
          <w:rFonts w:hint="eastAsia" w:ascii="宋体" w:hAnsi="宋体" w:eastAsia="宋体" w:cs="宋体"/>
          <w:szCs w:val="21"/>
          <w:lang w:val="en-US" w:eastAsia="zh-CN"/>
        </w:rPr>
        <w:t xml:space="preserve"> 模块化研发效率优化</w:t>
      </w:r>
    </w:p>
    <w:p>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一、模块化产品研发设计</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二、自主+外采+合作</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三、资源合作的有效性</w:t>
      </w:r>
    </w:p>
    <w:p>
      <w:pPr>
        <w:snapToGrid w:val="0"/>
        <w:spacing w:line="360" w:lineRule="auto"/>
        <w:ind w:firstLine="420" w:firstLineChars="200"/>
        <w:rPr>
          <w:rFonts w:ascii="宋体" w:hAnsi="宋体" w:cs="宋体"/>
          <w:szCs w:val="21"/>
        </w:rPr>
      </w:pPr>
      <w:r>
        <w:rPr>
          <w:rFonts w:hint="eastAsia" w:ascii="宋体" w:hAnsi="宋体" w:cs="宋体"/>
          <w:b/>
          <w:bCs/>
          <w:szCs w:val="21"/>
        </w:rPr>
        <w:t>学习资源：</w:t>
      </w:r>
    </w:p>
    <w:p>
      <w:pPr>
        <w:snapToGrid w:val="0"/>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网页链接：用户体验设计 | 设计调研怎么做？</w:t>
      </w:r>
    </w:p>
    <w:p>
      <w:pPr>
        <w:snapToGrid w:val="0"/>
        <w:spacing w:line="360" w:lineRule="auto"/>
        <w:ind w:firstLine="452" w:firstLineChars="200"/>
        <w:rPr>
          <w:rFonts w:hint="eastAsia" w:ascii="宋体" w:hAnsi="宋体" w:cs="宋体"/>
          <w:color w:val="auto"/>
          <w:spacing w:val="8"/>
          <w:sz w:val="21"/>
          <w:szCs w:val="21"/>
          <w:lang w:val="en-US" w:eastAsia="zh-CN"/>
        </w:rPr>
      </w:pPr>
      <w:r>
        <w:rPr>
          <w:rFonts w:hint="eastAsia" w:ascii="宋体" w:hAnsi="宋体" w:cs="宋体"/>
          <w:color w:val="auto"/>
          <w:spacing w:val="8"/>
          <w:sz w:val="21"/>
          <w:szCs w:val="21"/>
          <w:lang w:val="en-US" w:eastAsia="zh-CN"/>
        </w:rPr>
        <w:t>网页链接：如何打造文创品牌？这里全说清楚了！</w:t>
      </w:r>
    </w:p>
    <w:p>
      <w:pPr>
        <w:snapToGrid w:val="0"/>
        <w:spacing w:line="360" w:lineRule="auto"/>
        <w:ind w:firstLine="452" w:firstLineChars="200"/>
        <w:rPr>
          <w:rFonts w:hint="default"/>
          <w:lang w:val="en-US" w:eastAsia="zh-CN"/>
        </w:rPr>
      </w:pPr>
      <w:r>
        <w:rPr>
          <w:rFonts w:hint="eastAsia" w:ascii="宋体" w:hAnsi="宋体" w:eastAsia="宋体" w:cs="宋体"/>
          <w:b w:val="0"/>
          <w:bCs w:val="0"/>
          <w:color w:val="auto"/>
          <w:spacing w:val="8"/>
          <w:kern w:val="2"/>
          <w:sz w:val="21"/>
          <w:szCs w:val="21"/>
          <w:lang w:val="en-US" w:eastAsia="zh-CN" w:bidi="ar-SA"/>
        </w:rPr>
        <w:t>视频：文创产品研发设计流程全面解析</w:t>
      </w:r>
    </w:p>
    <w:p>
      <w:pPr>
        <w:snapToGrid w:val="0"/>
        <w:spacing w:line="360" w:lineRule="auto"/>
        <w:ind w:firstLine="420" w:firstLineChars="200"/>
        <w:rPr>
          <w:rFonts w:hint="eastAsia" w:ascii="宋体" w:hAnsi="宋体" w:cs="宋体"/>
          <w:b/>
          <w:bCs/>
          <w:szCs w:val="21"/>
        </w:rPr>
      </w:pPr>
      <w:r>
        <w:rPr>
          <w:rFonts w:hint="eastAsia" w:ascii="宋体" w:hAnsi="宋体" w:cs="宋体"/>
          <w:b/>
          <w:bCs/>
          <w:szCs w:val="21"/>
        </w:rPr>
        <w:t>学习建议：</w:t>
      </w:r>
    </w:p>
    <w:p>
      <w:pPr>
        <w:snapToGrid w:val="0"/>
        <w:spacing w:line="360" w:lineRule="auto"/>
        <w:ind w:firstLine="420" w:firstLineChars="200"/>
        <w:rPr>
          <w:rFonts w:hint="default" w:ascii="宋体" w:hAnsi="宋体" w:cs="宋体"/>
          <w:b w:val="0"/>
          <w:bCs w:val="0"/>
          <w:szCs w:val="21"/>
          <w:lang w:val="en-US" w:eastAsia="zh-CN"/>
        </w:rPr>
      </w:pPr>
      <w:r>
        <w:rPr>
          <w:rFonts w:hint="eastAsia" w:ascii="宋体" w:hAnsi="宋体" w:cs="宋体"/>
          <w:b w:val="0"/>
          <w:bCs w:val="0"/>
          <w:szCs w:val="21"/>
          <w:lang w:val="en-US" w:eastAsia="zh-CN"/>
        </w:rPr>
        <w:t>1.注重实践的操作规范。本内容要求学生有一定文创相关的理论基础，一定紧跟教师建议，加强实践操作，在实践中强化技能熟练度，课下积极参考相关书籍，并与同学组成小组沟通交流。课堂上积极认真听讲，严格按照老师布置的任务完成标准完成相应任务，并积极参与课后任务总结与讨论。</w:t>
      </w:r>
    </w:p>
    <w:p>
      <w:pPr>
        <w:snapToGrid w:val="0"/>
        <w:spacing w:line="360" w:lineRule="auto"/>
        <w:ind w:firstLine="420" w:firstLineChars="200"/>
        <w:rPr>
          <w:rFonts w:hint="default" w:ascii="宋体" w:hAnsi="宋体" w:cs="宋体"/>
          <w:b w:val="0"/>
          <w:bCs w:val="0"/>
          <w:szCs w:val="21"/>
          <w:lang w:val="en-US" w:eastAsia="zh-CN"/>
        </w:rPr>
      </w:pPr>
      <w:r>
        <w:rPr>
          <w:rFonts w:hint="eastAsia" w:ascii="宋体" w:hAnsi="宋体" w:cs="宋体"/>
          <w:b w:val="0"/>
          <w:bCs w:val="0"/>
          <w:szCs w:val="21"/>
          <w:lang w:val="en-US" w:eastAsia="zh-CN"/>
        </w:rPr>
        <w:t>2.关注行业前沿以及专业相关的成功案例，吸取经验完善作品、提升技能。</w:t>
      </w:r>
    </w:p>
    <w:p>
      <w:pPr>
        <w:snapToGrid w:val="0"/>
        <w:spacing w:line="360" w:lineRule="auto"/>
        <w:rPr>
          <w:rFonts w:ascii="黑体" w:eastAsia="黑体"/>
          <w:sz w:val="24"/>
        </w:rPr>
      </w:pPr>
      <w:r>
        <w:rPr>
          <w:rFonts w:hint="eastAsia" w:ascii="黑体" w:eastAsia="黑体"/>
          <w:sz w:val="24"/>
        </w:rPr>
        <w:t>六、课程教学方法</w:t>
      </w:r>
      <w:bookmarkEnd w:id="0"/>
    </w:p>
    <w:p>
      <w:pPr>
        <w:snapToGrid w:val="0"/>
        <w:spacing w:line="360" w:lineRule="auto"/>
        <w:ind w:firstLine="420" w:firstLineChars="200"/>
        <w:rPr>
          <w:rFonts w:ascii="宋体" w:hAnsi="宋体" w:cs="宋体"/>
          <w:szCs w:val="21"/>
        </w:rPr>
      </w:pPr>
      <w:r>
        <w:rPr>
          <w:rFonts w:hint="eastAsia" w:ascii="宋体" w:hAnsi="宋体" w:cs="宋体"/>
          <w:szCs w:val="21"/>
        </w:rPr>
        <w:t>主要采用课堂讲授的教学方式，并充分运用教学案例、学生研讨、实操教学等多种方式促进学生主动参与、积极思考。重视师生互动与小组活动，倡导理论与实践相结合、课内与课外学习相结合，尤其加强实践教学环节以落实对学生实践能力的培养。以下是上述几种课堂教学方法的具体应用。</w:t>
      </w:r>
    </w:p>
    <w:p>
      <w:pPr>
        <w:snapToGrid w:val="0"/>
        <w:spacing w:line="360" w:lineRule="auto"/>
        <w:ind w:firstLine="420" w:firstLineChars="200"/>
        <w:rPr>
          <w:rFonts w:ascii="宋体" w:hAnsi="宋体" w:cs="宋体"/>
          <w:b/>
          <w:szCs w:val="21"/>
        </w:rPr>
      </w:pPr>
      <w:r>
        <w:rPr>
          <w:rFonts w:hint="eastAsia" w:ascii="宋体" w:hAnsi="宋体" w:cs="宋体"/>
          <w:b/>
          <w:szCs w:val="21"/>
        </w:rPr>
        <w:t>（一）课堂讲授法</w:t>
      </w:r>
    </w:p>
    <w:p>
      <w:pPr>
        <w:snapToGrid w:val="0"/>
        <w:spacing w:line="360" w:lineRule="auto"/>
        <w:ind w:firstLine="420" w:firstLineChars="200"/>
        <w:rPr>
          <w:rFonts w:ascii="宋体" w:hAnsi="宋体" w:cs="宋体"/>
          <w:szCs w:val="21"/>
        </w:rPr>
      </w:pPr>
      <w:r>
        <w:rPr>
          <w:rFonts w:hint="eastAsia" w:ascii="宋体" w:hAnsi="宋体" w:cs="宋体"/>
          <w:szCs w:val="21"/>
        </w:rPr>
        <w:t>针对知识理论密集知识点，学生需要构建学科理论基础的课程内容，运用讲授法进行教学，具体采用讲解、新课导入、问题的提出、师生间的互动等方式。</w:t>
      </w:r>
    </w:p>
    <w:p>
      <w:pPr>
        <w:snapToGrid w:val="0"/>
        <w:spacing w:line="360" w:lineRule="auto"/>
        <w:ind w:firstLine="420" w:firstLineChars="200"/>
        <w:rPr>
          <w:rFonts w:ascii="宋体" w:hAnsi="宋体" w:cs="宋体"/>
          <w:b/>
          <w:szCs w:val="21"/>
        </w:rPr>
      </w:pPr>
      <w:r>
        <w:rPr>
          <w:rFonts w:hint="eastAsia" w:ascii="宋体" w:hAnsi="宋体" w:cs="宋体"/>
          <w:b/>
          <w:szCs w:val="21"/>
        </w:rPr>
        <w:t>（二）案例教学法</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在教学中的应用主题中采用案例教学法，学生对深入分析</w:t>
      </w:r>
      <w:r>
        <w:rPr>
          <w:rFonts w:hint="eastAsia" w:ascii="宋体" w:hAnsi="宋体" w:eastAsia="宋体" w:cs="宋体"/>
          <w:szCs w:val="21"/>
          <w:lang w:val="en-US" w:eastAsia="zh-CN"/>
        </w:rPr>
        <w:t>视觉设计</w:t>
      </w:r>
      <w:r>
        <w:rPr>
          <w:rFonts w:hint="eastAsia" w:ascii="宋体" w:hAnsi="宋体" w:eastAsia="宋体" w:cs="宋体"/>
          <w:szCs w:val="21"/>
        </w:rPr>
        <w:t>的名师公开课、优秀教学案例，并</w:t>
      </w:r>
      <w:r>
        <w:rPr>
          <w:rFonts w:hint="eastAsia" w:ascii="宋体" w:hAnsi="宋体" w:eastAsia="宋体" w:cs="宋体"/>
          <w:szCs w:val="21"/>
          <w:lang w:val="en-US" w:eastAsia="zh-CN"/>
        </w:rPr>
        <w:t>形成案例分享报告</w:t>
      </w:r>
      <w:r>
        <w:rPr>
          <w:rFonts w:hint="eastAsia" w:ascii="宋体" w:hAnsi="宋体" w:eastAsia="宋体" w:cs="宋体"/>
          <w:szCs w:val="21"/>
        </w:rPr>
        <w:t>。</w:t>
      </w:r>
    </w:p>
    <w:p>
      <w:pPr>
        <w:snapToGrid w:val="0"/>
        <w:spacing w:line="360" w:lineRule="auto"/>
        <w:ind w:firstLine="420" w:firstLineChars="200"/>
        <w:rPr>
          <w:rFonts w:ascii="宋体" w:hAnsi="宋体" w:cs="宋体"/>
          <w:b/>
          <w:szCs w:val="21"/>
        </w:rPr>
      </w:pPr>
      <w:r>
        <w:rPr>
          <w:rFonts w:hint="eastAsia" w:ascii="宋体" w:hAnsi="宋体" w:cs="宋体"/>
          <w:b/>
          <w:szCs w:val="21"/>
        </w:rPr>
        <w:t>（三）学生自主学习法</w:t>
      </w:r>
    </w:p>
    <w:p>
      <w:pPr>
        <w:snapToGrid w:val="0"/>
        <w:spacing w:line="360" w:lineRule="auto"/>
        <w:ind w:firstLine="420" w:firstLineChars="200"/>
        <w:rPr>
          <w:rFonts w:ascii="宋体" w:hAnsi="宋体" w:cs="宋体"/>
          <w:szCs w:val="21"/>
        </w:rPr>
      </w:pPr>
      <w:r>
        <w:rPr>
          <w:rFonts w:hint="eastAsia" w:ascii="宋体" w:hAnsi="宋体" w:cs="宋体"/>
          <w:szCs w:val="21"/>
        </w:rPr>
        <w:t>课程的基本知识、课程的拓展学习资源等，按照教师布置的学习任务单，通过课程平台自学。</w:t>
      </w:r>
    </w:p>
    <w:p>
      <w:pPr>
        <w:snapToGrid w:val="0"/>
        <w:spacing w:line="360" w:lineRule="auto"/>
        <w:ind w:firstLine="420" w:firstLineChars="200"/>
        <w:rPr>
          <w:rFonts w:ascii="宋体" w:hAnsi="宋体" w:cs="宋体"/>
          <w:b/>
          <w:szCs w:val="21"/>
        </w:rPr>
      </w:pPr>
      <w:r>
        <w:rPr>
          <w:rFonts w:hint="eastAsia" w:ascii="宋体" w:hAnsi="宋体" w:cs="宋体"/>
          <w:b/>
          <w:szCs w:val="21"/>
        </w:rPr>
        <w:t>（四）讨论法</w:t>
      </w:r>
    </w:p>
    <w:p>
      <w:pPr>
        <w:snapToGrid w:val="0"/>
        <w:spacing w:line="360" w:lineRule="auto"/>
        <w:ind w:firstLine="420" w:firstLineChars="200"/>
        <w:rPr>
          <w:rFonts w:ascii="宋体" w:hAnsi="宋体" w:cs="宋体"/>
          <w:szCs w:val="21"/>
        </w:rPr>
      </w:pPr>
      <w:r>
        <w:rPr>
          <w:rFonts w:hint="eastAsia" w:ascii="宋体" w:hAnsi="宋体" w:cs="宋体"/>
          <w:szCs w:val="21"/>
        </w:rPr>
        <w:t>每一专题后的课内、课外实践部分，可让学生通过研讨的方式对实践任务进行协作交流，鼓励学生针对实践主题提出自己的观点，集思广益，形成小组观点，并最终以学术报告的形式汇报小组观点。</w:t>
      </w:r>
    </w:p>
    <w:p>
      <w:pPr>
        <w:snapToGrid w:val="0"/>
        <w:spacing w:line="360" w:lineRule="auto"/>
        <w:ind w:firstLine="420" w:firstLineChars="200"/>
        <w:rPr>
          <w:rFonts w:ascii="宋体" w:hAnsi="宋体" w:cs="宋体"/>
          <w:b/>
          <w:szCs w:val="21"/>
        </w:rPr>
      </w:pPr>
      <w:r>
        <w:rPr>
          <w:rFonts w:hint="eastAsia" w:ascii="宋体" w:hAnsi="宋体" w:cs="宋体"/>
          <w:b/>
          <w:szCs w:val="21"/>
        </w:rPr>
        <w:t>（五）实操练习法</w:t>
      </w:r>
    </w:p>
    <w:p>
      <w:pPr>
        <w:snapToGrid w:val="0"/>
        <w:spacing w:line="360" w:lineRule="auto"/>
        <w:ind w:firstLine="420" w:firstLineChars="200"/>
        <w:rPr>
          <w:rFonts w:ascii="宋体" w:hAnsi="宋体" w:cs="宋体"/>
          <w:szCs w:val="21"/>
        </w:rPr>
      </w:pPr>
      <w:r>
        <w:rPr>
          <w:rFonts w:hint="eastAsia" w:ascii="宋体" w:hAnsi="宋体" w:cs="宋体"/>
          <w:szCs w:val="21"/>
        </w:rPr>
        <w:t>在</w:t>
      </w:r>
      <w:r>
        <w:rPr>
          <w:rFonts w:hint="eastAsia" w:ascii="宋体" w:hAnsi="宋体" w:cs="宋体"/>
          <w:szCs w:val="21"/>
          <w:lang w:val="en-US" w:eastAsia="zh-CN"/>
        </w:rPr>
        <w:t>设计调研</w:t>
      </w:r>
      <w:r>
        <w:rPr>
          <w:rFonts w:hint="eastAsia" w:ascii="宋体" w:hAnsi="宋体" w:cs="宋体"/>
          <w:szCs w:val="21"/>
        </w:rPr>
        <w:t>、</w:t>
      </w:r>
      <w:r>
        <w:rPr>
          <w:rFonts w:hint="eastAsia" w:ascii="宋体" w:hAnsi="宋体" w:cs="宋体"/>
          <w:szCs w:val="21"/>
          <w:lang w:val="en-US" w:eastAsia="zh-CN"/>
        </w:rPr>
        <w:t>设计分析、软件操作</w:t>
      </w:r>
      <w:r>
        <w:rPr>
          <w:rFonts w:hint="eastAsia" w:ascii="宋体" w:hAnsi="宋体" w:cs="宋体"/>
          <w:szCs w:val="21"/>
        </w:rPr>
        <w:t>等实操性较强的环节，在由教师进行课堂实操演示、课下作业布置等环节的教学后，结合学生掌握情况，在课堂上开展分组研讨，进行每组推举代表上台演示的实操教学。</w:t>
      </w:r>
    </w:p>
    <w:p>
      <w:pPr>
        <w:snapToGrid w:val="0"/>
        <w:spacing w:line="360" w:lineRule="auto"/>
        <w:rPr>
          <w:rFonts w:ascii="黑体" w:eastAsia="黑体"/>
          <w:sz w:val="24"/>
        </w:rPr>
      </w:pPr>
      <w:bookmarkStart w:id="1" w:name="_Toc25566"/>
      <w:r>
        <w:rPr>
          <w:rFonts w:hint="eastAsia" w:ascii="黑体" w:eastAsia="黑体"/>
          <w:sz w:val="24"/>
        </w:rPr>
        <w:t>七、实践教学安排</w:t>
      </w:r>
    </w:p>
    <w:p>
      <w:pPr>
        <w:snapToGrid w:val="0"/>
        <w:spacing w:line="360" w:lineRule="auto"/>
        <w:ind w:firstLine="420" w:firstLineChars="200"/>
        <w:rPr>
          <w:rFonts w:ascii="宋体" w:hAnsi="宋体" w:cs="宋体"/>
          <w:szCs w:val="21"/>
        </w:rPr>
      </w:pPr>
      <w:r>
        <w:rPr>
          <w:rFonts w:hint="eastAsia" w:ascii="宋体" w:hAnsi="宋体" w:cs="宋体"/>
          <w:szCs w:val="21"/>
        </w:rPr>
        <w:t>本课程有</w:t>
      </w:r>
      <w:r>
        <w:rPr>
          <w:rFonts w:hint="eastAsia" w:ascii="宋体" w:hAnsi="宋体" w:cs="宋体"/>
          <w:szCs w:val="21"/>
          <w:lang w:val="en-US" w:eastAsia="zh-CN"/>
        </w:rPr>
        <w:t>24</w:t>
      </w:r>
      <w:r>
        <w:rPr>
          <w:rFonts w:hint="eastAsia" w:ascii="宋体" w:hAnsi="宋体" w:cs="宋体"/>
          <w:szCs w:val="21"/>
        </w:rPr>
        <w:t>学时的课堂实操学时，其具体实操学时安排、实操教学环节设计如下表所示：</w:t>
      </w:r>
    </w:p>
    <w:tbl>
      <w:tblPr>
        <w:tblStyle w:val="1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425"/>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7" w:type="dxa"/>
            <w:shd w:val="clear" w:color="auto" w:fill="auto"/>
            <w:vAlign w:val="center"/>
          </w:tcPr>
          <w:p>
            <w:pPr>
              <w:spacing w:line="240" w:lineRule="auto"/>
              <w:jc w:val="center"/>
              <w:rPr>
                <w:rFonts w:ascii="宋体" w:hAnsi="宋体"/>
                <w:b/>
                <w:kern w:val="0"/>
                <w:szCs w:val="20"/>
              </w:rPr>
            </w:pPr>
            <w:r>
              <w:rPr>
                <w:rFonts w:hint="eastAsia" w:ascii="宋体" w:hAnsi="宋体"/>
                <w:b/>
                <w:kern w:val="0"/>
                <w:szCs w:val="20"/>
              </w:rPr>
              <w:t>教学</w:t>
            </w:r>
            <w:r>
              <w:rPr>
                <w:rFonts w:ascii="宋体" w:hAnsi="宋体"/>
                <w:b/>
                <w:kern w:val="0"/>
                <w:szCs w:val="20"/>
              </w:rPr>
              <w:t>专题</w:t>
            </w:r>
          </w:p>
        </w:tc>
        <w:tc>
          <w:tcPr>
            <w:tcW w:w="3425" w:type="dxa"/>
            <w:shd w:val="clear" w:color="auto" w:fill="auto"/>
            <w:vAlign w:val="center"/>
          </w:tcPr>
          <w:p>
            <w:pPr>
              <w:spacing w:line="240" w:lineRule="auto"/>
              <w:jc w:val="center"/>
              <w:rPr>
                <w:rFonts w:ascii="宋体" w:hAnsi="宋体"/>
                <w:b/>
                <w:kern w:val="0"/>
                <w:szCs w:val="20"/>
              </w:rPr>
            </w:pPr>
            <w:r>
              <w:rPr>
                <w:rFonts w:hint="eastAsia" w:ascii="宋体" w:hAnsi="宋体"/>
                <w:b/>
                <w:kern w:val="0"/>
                <w:szCs w:val="20"/>
              </w:rPr>
              <w:t>课内实践</w:t>
            </w:r>
          </w:p>
        </w:tc>
        <w:tc>
          <w:tcPr>
            <w:tcW w:w="1658" w:type="dxa"/>
            <w:shd w:val="clear" w:color="auto" w:fill="auto"/>
            <w:vAlign w:val="center"/>
          </w:tcPr>
          <w:p>
            <w:pPr>
              <w:spacing w:line="240" w:lineRule="auto"/>
              <w:jc w:val="center"/>
              <w:rPr>
                <w:rFonts w:ascii="宋体" w:hAnsi="宋体"/>
                <w:b/>
                <w:kern w:val="0"/>
                <w:szCs w:val="20"/>
              </w:rPr>
            </w:pPr>
            <w:r>
              <w:rPr>
                <w:rFonts w:hint="eastAsia" w:ascii="宋体" w:hAnsi="宋体"/>
                <w:b/>
                <w:kern w:val="0"/>
                <w:szCs w:val="20"/>
              </w:rPr>
              <w:t>所占学时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7" w:type="dxa"/>
            <w:shd w:val="clear" w:color="auto" w:fill="auto"/>
            <w:vAlign w:val="center"/>
          </w:tcPr>
          <w:p>
            <w:pPr>
              <w:spacing w:line="240" w:lineRule="auto"/>
              <w:rPr>
                <w:rFonts w:ascii="宋体" w:hAnsi="宋体"/>
                <w:kern w:val="0"/>
                <w:szCs w:val="20"/>
              </w:rPr>
            </w:pPr>
            <w:r>
              <w:rPr>
                <w:spacing w:val="8"/>
                <w:sz w:val="21"/>
                <w:szCs w:val="21"/>
              </w:rPr>
              <w:t>专题一：</w:t>
            </w:r>
            <w:r>
              <w:rPr>
                <w:rFonts w:hint="eastAsia"/>
                <w:spacing w:val="8"/>
                <w:sz w:val="21"/>
                <w:szCs w:val="21"/>
                <w:lang w:val="en-US" w:eastAsia="zh-CN"/>
              </w:rPr>
              <w:t>文创产品的设计基础</w:t>
            </w:r>
          </w:p>
        </w:tc>
        <w:tc>
          <w:tcPr>
            <w:tcW w:w="3425" w:type="dxa"/>
            <w:shd w:val="clear" w:color="auto" w:fill="auto"/>
            <w:vAlign w:val="center"/>
          </w:tcPr>
          <w:p>
            <w:pPr>
              <w:spacing w:line="240" w:lineRule="auto"/>
              <w:rPr>
                <w:rFonts w:hint="eastAsia" w:ascii="宋体" w:hAnsi="宋体" w:eastAsia="宋体"/>
                <w:kern w:val="0"/>
                <w:szCs w:val="20"/>
                <w:lang w:eastAsia="zh-CN"/>
              </w:rPr>
            </w:pPr>
            <w:r>
              <w:rPr>
                <w:spacing w:val="13"/>
                <w:sz w:val="21"/>
                <w:szCs w:val="21"/>
              </w:rPr>
              <w:t>通过现场操作</w:t>
            </w:r>
            <w:r>
              <w:rPr>
                <w:spacing w:val="7"/>
                <w:sz w:val="21"/>
                <w:szCs w:val="21"/>
              </w:rPr>
              <w:t>的方式</w:t>
            </w:r>
            <w:r>
              <w:rPr>
                <w:rFonts w:hint="eastAsia"/>
                <w:spacing w:val="7"/>
                <w:sz w:val="21"/>
                <w:szCs w:val="21"/>
                <w:lang w:eastAsia="zh-CN"/>
              </w:rPr>
              <w:t>，</w:t>
            </w:r>
            <w:r>
              <w:rPr>
                <w:rFonts w:hint="eastAsia" w:ascii="宋体" w:hAnsi="宋体"/>
              </w:rPr>
              <w:t>进行</w:t>
            </w:r>
            <w:r>
              <w:rPr>
                <w:rFonts w:hint="eastAsia" w:ascii="宋体" w:hAnsi="宋体"/>
                <w:lang w:val="en-US" w:eastAsia="zh-CN"/>
              </w:rPr>
              <w:t>文化资源搜集，熟悉设计资源提取、转化技巧，完成文创基础图案元素设计制作。</w:t>
            </w:r>
          </w:p>
        </w:tc>
        <w:tc>
          <w:tcPr>
            <w:tcW w:w="1658" w:type="dxa"/>
            <w:shd w:val="clear" w:color="auto" w:fill="auto"/>
            <w:vAlign w:val="center"/>
          </w:tcPr>
          <w:p>
            <w:pPr>
              <w:spacing w:line="240" w:lineRule="auto"/>
              <w:jc w:val="center"/>
              <w:rPr>
                <w:rFonts w:ascii="宋体" w:hAnsi="宋体"/>
                <w:kern w:val="0"/>
                <w:szCs w:val="20"/>
              </w:rPr>
            </w:pPr>
            <w:r>
              <w:rPr>
                <w:rFonts w:hint="eastAsia" w:ascii="宋体" w:hAnsi="宋体"/>
                <w:kern w:val="0"/>
                <w:szCs w:val="20"/>
                <w:lang w:val="en-US" w:eastAsia="zh-CN"/>
              </w:rPr>
              <w:t>6</w:t>
            </w:r>
            <w:r>
              <w:rPr>
                <w:rFonts w:hint="eastAsia" w:ascii="宋体" w:hAnsi="宋体"/>
                <w:kern w:val="0"/>
                <w:szCs w:val="2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357" w:type="dxa"/>
            <w:shd w:val="clear" w:color="auto" w:fill="auto"/>
            <w:vAlign w:val="center"/>
          </w:tcPr>
          <w:p>
            <w:pPr>
              <w:spacing w:line="240" w:lineRule="auto"/>
              <w:rPr>
                <w:rFonts w:ascii="宋体" w:hAnsi="宋体"/>
                <w:kern w:val="0"/>
                <w:szCs w:val="20"/>
              </w:rPr>
            </w:pPr>
            <w:r>
              <w:rPr>
                <w:rFonts w:hint="eastAsia" w:ascii="宋体" w:hAnsi="宋体"/>
                <w:kern w:val="0"/>
                <w:szCs w:val="20"/>
              </w:rPr>
              <w:t>专题二：</w:t>
            </w:r>
            <w:r>
              <w:rPr>
                <w:rFonts w:hint="eastAsia" w:ascii="宋体" w:hAnsi="宋体"/>
                <w:kern w:val="0"/>
                <w:szCs w:val="20"/>
                <w:lang w:val="en-US" w:eastAsia="zh-CN"/>
              </w:rPr>
              <w:t>文创产品的设计构思</w:t>
            </w:r>
          </w:p>
        </w:tc>
        <w:tc>
          <w:tcPr>
            <w:tcW w:w="3425" w:type="dxa"/>
            <w:shd w:val="clear" w:color="auto" w:fill="auto"/>
            <w:vAlign w:val="center"/>
          </w:tcPr>
          <w:p>
            <w:pPr>
              <w:spacing w:line="240" w:lineRule="auto"/>
              <w:rPr>
                <w:rFonts w:ascii="宋体" w:hAnsi="宋体"/>
                <w:kern w:val="0"/>
                <w:szCs w:val="20"/>
              </w:rPr>
            </w:pPr>
            <w:r>
              <w:rPr>
                <w:spacing w:val="13"/>
                <w:sz w:val="21"/>
                <w:szCs w:val="21"/>
              </w:rPr>
              <w:t>通过现场操作或</w:t>
            </w:r>
            <w:r>
              <w:rPr>
                <w:rFonts w:hint="eastAsia"/>
                <w:spacing w:val="13"/>
                <w:sz w:val="21"/>
                <w:szCs w:val="21"/>
                <w:lang w:val="en-US" w:eastAsia="zh-CN"/>
              </w:rPr>
              <w:t>设计作品</w:t>
            </w:r>
            <w:r>
              <w:rPr>
                <w:spacing w:val="7"/>
                <w:sz w:val="21"/>
                <w:szCs w:val="21"/>
              </w:rPr>
              <w:t>的方式，熟练</w:t>
            </w:r>
            <w:r>
              <w:rPr>
                <w:rFonts w:hint="eastAsia"/>
                <w:spacing w:val="7"/>
                <w:sz w:val="21"/>
                <w:szCs w:val="21"/>
                <w:lang w:val="en-US" w:eastAsia="zh-CN"/>
              </w:rPr>
              <w:t>文创产品设计定位流程与软件应用</w:t>
            </w:r>
            <w:r>
              <w:rPr>
                <w:spacing w:val="7"/>
                <w:sz w:val="21"/>
                <w:szCs w:val="21"/>
              </w:rPr>
              <w:t>的技巧</w:t>
            </w:r>
            <w:r>
              <w:rPr>
                <w:rFonts w:hint="eastAsia"/>
                <w:spacing w:val="7"/>
                <w:sz w:val="21"/>
                <w:szCs w:val="21"/>
                <w:lang w:eastAsia="zh-CN"/>
              </w:rPr>
              <w:t>。</w:t>
            </w:r>
          </w:p>
        </w:tc>
        <w:tc>
          <w:tcPr>
            <w:tcW w:w="1658" w:type="dxa"/>
            <w:shd w:val="clear" w:color="auto" w:fill="auto"/>
            <w:vAlign w:val="center"/>
          </w:tcPr>
          <w:p>
            <w:pPr>
              <w:spacing w:line="240" w:lineRule="auto"/>
              <w:jc w:val="center"/>
              <w:rPr>
                <w:rFonts w:ascii="宋体" w:hAnsi="宋体"/>
                <w:kern w:val="0"/>
                <w:szCs w:val="20"/>
              </w:rPr>
            </w:pPr>
            <w:r>
              <w:rPr>
                <w:rFonts w:hint="eastAsia" w:ascii="宋体" w:hAnsi="宋体"/>
                <w:kern w:val="0"/>
                <w:szCs w:val="20"/>
                <w:lang w:val="en-US" w:eastAsia="zh-CN"/>
              </w:rPr>
              <w:t>8</w:t>
            </w:r>
            <w:r>
              <w:rPr>
                <w:rFonts w:ascii="宋体" w:hAnsi="宋体"/>
                <w:kern w:val="0"/>
                <w:szCs w:val="2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7" w:type="dxa"/>
            <w:shd w:val="clear" w:color="auto" w:fill="auto"/>
            <w:vAlign w:val="center"/>
          </w:tcPr>
          <w:p>
            <w:pPr>
              <w:spacing w:line="240" w:lineRule="auto"/>
              <w:rPr>
                <w:rFonts w:ascii="宋体" w:hAnsi="宋体"/>
                <w:kern w:val="0"/>
                <w:szCs w:val="20"/>
              </w:rPr>
            </w:pPr>
            <w:r>
              <w:rPr>
                <w:rFonts w:hint="eastAsia" w:ascii="宋体" w:hAnsi="宋体"/>
                <w:kern w:val="0"/>
                <w:szCs w:val="20"/>
              </w:rPr>
              <w:t>专题三：</w:t>
            </w:r>
            <w:r>
              <w:rPr>
                <w:rFonts w:hint="eastAsia" w:ascii="宋体" w:hAnsi="宋体"/>
                <w:kern w:val="0"/>
                <w:szCs w:val="20"/>
                <w:lang w:val="en-US" w:eastAsia="zh-CN"/>
              </w:rPr>
              <w:t>文创品牌策划全案制作</w:t>
            </w:r>
          </w:p>
        </w:tc>
        <w:tc>
          <w:tcPr>
            <w:tcW w:w="3425" w:type="dxa"/>
            <w:shd w:val="clear" w:color="auto" w:fill="auto"/>
            <w:vAlign w:val="center"/>
          </w:tcPr>
          <w:p>
            <w:pPr>
              <w:spacing w:line="240" w:lineRule="auto"/>
              <w:rPr>
                <w:rFonts w:ascii="宋体" w:hAnsi="宋体"/>
                <w:kern w:val="0"/>
                <w:szCs w:val="20"/>
              </w:rPr>
            </w:pPr>
            <w:r>
              <w:rPr>
                <w:rFonts w:hint="eastAsia"/>
                <w:spacing w:val="7"/>
                <w:sz w:val="21"/>
                <w:szCs w:val="21"/>
                <w:lang w:val="en-US" w:eastAsia="zh-CN"/>
              </w:rPr>
              <w:t>通过</w:t>
            </w:r>
            <w:r>
              <w:rPr>
                <w:spacing w:val="7"/>
                <w:sz w:val="21"/>
                <w:szCs w:val="21"/>
              </w:rPr>
              <w:t>模拟访谈</w:t>
            </w:r>
            <w:r>
              <w:rPr>
                <w:rFonts w:hint="eastAsia"/>
                <w:spacing w:val="7"/>
                <w:sz w:val="21"/>
                <w:szCs w:val="21"/>
                <w:lang w:eastAsia="zh-CN"/>
              </w:rPr>
              <w:t>、</w:t>
            </w:r>
            <w:r>
              <w:rPr>
                <w:spacing w:val="13"/>
                <w:sz w:val="21"/>
                <w:szCs w:val="21"/>
              </w:rPr>
              <w:t>现场操作</w:t>
            </w:r>
            <w:r>
              <w:rPr>
                <w:spacing w:val="7"/>
                <w:sz w:val="21"/>
                <w:szCs w:val="21"/>
              </w:rPr>
              <w:t>的方式</w:t>
            </w:r>
            <w:r>
              <w:rPr>
                <w:rFonts w:hint="eastAsia"/>
                <w:spacing w:val="7"/>
                <w:sz w:val="21"/>
                <w:szCs w:val="21"/>
                <w:lang w:val="en-US" w:eastAsia="zh-CN"/>
              </w:rPr>
              <w:t>依照项目实施流程展开项目实践。</w:t>
            </w:r>
          </w:p>
        </w:tc>
        <w:tc>
          <w:tcPr>
            <w:tcW w:w="1658" w:type="dxa"/>
            <w:shd w:val="clear" w:color="auto" w:fill="auto"/>
            <w:vAlign w:val="center"/>
          </w:tcPr>
          <w:p>
            <w:pPr>
              <w:spacing w:line="240" w:lineRule="auto"/>
              <w:jc w:val="center"/>
              <w:rPr>
                <w:rFonts w:ascii="宋体" w:hAnsi="宋体"/>
                <w:kern w:val="0"/>
                <w:szCs w:val="20"/>
              </w:rPr>
            </w:pPr>
            <w:r>
              <w:rPr>
                <w:rFonts w:hint="eastAsia" w:ascii="宋体" w:hAnsi="宋体"/>
                <w:kern w:val="0"/>
                <w:szCs w:val="20"/>
                <w:lang w:val="en-US" w:eastAsia="zh-CN"/>
              </w:rPr>
              <w:t>10</w:t>
            </w:r>
            <w:r>
              <w:rPr>
                <w:rFonts w:hint="eastAsia" w:ascii="宋体" w:hAnsi="宋体"/>
                <w:kern w:val="0"/>
                <w:szCs w:val="20"/>
              </w:rPr>
              <w:t>学时</w:t>
            </w:r>
          </w:p>
        </w:tc>
      </w:tr>
    </w:tbl>
    <w:p>
      <w:pPr>
        <w:snapToGrid w:val="0"/>
        <w:spacing w:before="78" w:beforeLines="25" w:line="360" w:lineRule="auto"/>
        <w:rPr>
          <w:rFonts w:ascii="黑体" w:eastAsia="黑体"/>
          <w:sz w:val="24"/>
        </w:rPr>
      </w:pPr>
      <w:r>
        <w:rPr>
          <w:rFonts w:hint="eastAsia" w:ascii="黑体" w:eastAsia="黑体"/>
          <w:sz w:val="24"/>
        </w:rPr>
        <w:t>八、课程教学评价</w:t>
      </w:r>
      <w:bookmarkEnd w:id="1"/>
    </w:p>
    <w:p>
      <w:pPr>
        <w:pStyle w:val="5"/>
        <w:spacing w:before="1" w:line="360" w:lineRule="auto"/>
        <w:ind w:left="1"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本课程综合运用平时成绩、期末测试等方式进行课程评价。评价方式为过程性评价，其中（1）平时成绩 40%，由课堂表现、作品作业、项目实训等组成；（2）期末考核（教师评价）60%，以上机操作方式进行。</w:t>
      </w:r>
    </w:p>
    <w:tbl>
      <w:tblPr>
        <w:tblStyle w:val="1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619"/>
        <w:gridCol w:w="431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shd w:val="clear" w:color="auto" w:fill="auto"/>
            <w:vAlign w:val="center"/>
          </w:tcPr>
          <w:p>
            <w:pPr>
              <w:spacing w:line="240" w:lineRule="auto"/>
              <w:jc w:val="center"/>
              <w:rPr>
                <w:rFonts w:ascii="宋体" w:hAnsi="宋体"/>
                <w:b/>
                <w:bCs/>
                <w:szCs w:val="21"/>
              </w:rPr>
            </w:pPr>
            <w:r>
              <w:rPr>
                <w:rFonts w:hint="eastAsia" w:ascii="宋体" w:hAnsi="宋体"/>
                <w:b/>
                <w:bCs/>
                <w:szCs w:val="21"/>
              </w:rPr>
              <w:t>课程教学目标</w:t>
            </w:r>
          </w:p>
        </w:tc>
        <w:tc>
          <w:tcPr>
            <w:tcW w:w="4315" w:type="dxa"/>
            <w:shd w:val="clear" w:color="auto" w:fill="auto"/>
            <w:vAlign w:val="center"/>
          </w:tcPr>
          <w:p>
            <w:pPr>
              <w:widowControl/>
              <w:autoSpaceDE w:val="0"/>
              <w:autoSpaceDN w:val="0"/>
              <w:adjustRightInd w:val="0"/>
              <w:spacing w:line="240" w:lineRule="auto"/>
              <w:jc w:val="center"/>
              <w:textAlignment w:val="bottom"/>
              <w:rPr>
                <w:rFonts w:ascii="宋体" w:hAnsi="宋体"/>
                <w:b/>
                <w:bCs/>
                <w:szCs w:val="21"/>
              </w:rPr>
            </w:pPr>
            <w:r>
              <w:rPr>
                <w:rFonts w:hint="eastAsia" w:ascii="宋体" w:hAnsi="宋体"/>
                <w:b/>
                <w:bCs/>
                <w:szCs w:val="21"/>
              </w:rPr>
              <w:t>考核内容</w:t>
            </w:r>
          </w:p>
        </w:tc>
        <w:tc>
          <w:tcPr>
            <w:tcW w:w="1708" w:type="dxa"/>
            <w:shd w:val="clear" w:color="auto" w:fill="auto"/>
            <w:vAlign w:val="center"/>
          </w:tcPr>
          <w:p>
            <w:pPr>
              <w:widowControl/>
              <w:autoSpaceDE w:val="0"/>
              <w:autoSpaceDN w:val="0"/>
              <w:adjustRightInd w:val="0"/>
              <w:spacing w:line="240" w:lineRule="auto"/>
              <w:jc w:val="center"/>
              <w:textAlignment w:val="bottom"/>
              <w:rPr>
                <w:rFonts w:ascii="宋体" w:hAnsi="宋体"/>
                <w:b/>
                <w:bCs/>
                <w:szCs w:val="21"/>
              </w:rPr>
            </w:pPr>
            <w:r>
              <w:rPr>
                <w:rFonts w:hint="eastAsia" w:ascii="宋体" w:hAnsi="宋体"/>
                <w:b/>
                <w:bCs/>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pPr>
              <w:spacing w:line="240" w:lineRule="auto"/>
              <w:rPr>
                <w:rFonts w:ascii="宋体" w:hAnsi="宋体"/>
              </w:rPr>
            </w:pPr>
            <w:r>
              <w:rPr>
                <w:rFonts w:hint="eastAsia" w:ascii="宋体" w:hAnsi="宋体"/>
                <w:b/>
              </w:rPr>
              <w:t>课程目标1：</w:t>
            </w:r>
            <w:r>
              <w:rPr>
                <w:rFonts w:hint="eastAsia" w:ascii="宋体" w:hAnsi="宋体" w:cs="宋体"/>
                <w:b w:val="0"/>
                <w:bCs w:val="0"/>
                <w:szCs w:val="21"/>
                <w:lang w:val="en-US" w:eastAsia="zh-CN"/>
              </w:rPr>
              <w:t>能够合作完成小组任务，在团队积极承担个体责任，保证设计项目顺利实施。</w:t>
            </w:r>
          </w:p>
        </w:tc>
        <w:tc>
          <w:tcPr>
            <w:tcW w:w="4315" w:type="dxa"/>
            <w:vAlign w:val="center"/>
          </w:tcPr>
          <w:p>
            <w:pPr>
              <w:widowControl/>
              <w:autoSpaceDE w:val="0"/>
              <w:autoSpaceDN w:val="0"/>
              <w:spacing w:line="240" w:lineRule="auto"/>
              <w:textAlignment w:val="bottom"/>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w:t>
            </w:r>
            <w:r>
              <w:rPr>
                <w:rFonts w:hint="eastAsia" w:ascii="Times New Roman" w:hAnsi="Times New Roman" w:eastAsia="宋体" w:cs="Times New Roman"/>
                <w:bCs/>
                <w:szCs w:val="21"/>
              </w:rPr>
              <w:t>能够描述</w:t>
            </w:r>
            <w:r>
              <w:rPr>
                <w:rFonts w:hint="eastAsia" w:cs="Times New Roman"/>
                <w:bCs/>
                <w:szCs w:val="21"/>
                <w:lang w:val="en-US" w:eastAsia="zh-CN"/>
              </w:rPr>
              <w:t>文创产品开发</w:t>
            </w:r>
            <w:r>
              <w:rPr>
                <w:rFonts w:hint="eastAsia" w:ascii="Times New Roman" w:hAnsi="Times New Roman" w:eastAsia="宋体" w:cs="Times New Roman"/>
                <w:bCs/>
                <w:szCs w:val="21"/>
              </w:rPr>
              <w:t>相关岗位的</w:t>
            </w:r>
            <w:r>
              <w:rPr>
                <w:rFonts w:hint="eastAsia" w:cs="Times New Roman"/>
                <w:bCs/>
                <w:szCs w:val="21"/>
                <w:lang w:val="en-US" w:eastAsia="zh-CN"/>
              </w:rPr>
              <w:t>工作</w:t>
            </w:r>
            <w:r>
              <w:rPr>
                <w:rFonts w:hint="eastAsia" w:ascii="Times New Roman" w:hAnsi="Times New Roman" w:eastAsia="宋体" w:cs="Times New Roman"/>
                <w:bCs/>
                <w:szCs w:val="21"/>
              </w:rPr>
              <w:t>流程和职责，并能够根据不同的</w:t>
            </w:r>
            <w:r>
              <w:rPr>
                <w:rFonts w:hint="eastAsia" w:cs="Times New Roman"/>
                <w:bCs/>
                <w:szCs w:val="21"/>
                <w:lang w:val="en-US" w:eastAsia="zh-CN"/>
              </w:rPr>
              <w:t>设计项目</w:t>
            </w:r>
            <w:r>
              <w:rPr>
                <w:rFonts w:hint="eastAsia" w:ascii="Times New Roman" w:hAnsi="Times New Roman" w:eastAsia="宋体" w:cs="Times New Roman"/>
                <w:bCs/>
                <w:szCs w:val="21"/>
              </w:rPr>
              <w:t>进行</w:t>
            </w:r>
            <w:r>
              <w:rPr>
                <w:rFonts w:hint="eastAsia" w:cs="Times New Roman"/>
                <w:bCs/>
                <w:szCs w:val="21"/>
                <w:lang w:val="en-US" w:eastAsia="zh-CN"/>
              </w:rPr>
              <w:t>分工合作</w:t>
            </w:r>
            <w:r>
              <w:rPr>
                <w:rFonts w:hint="eastAsia" w:ascii="Times New Roman" w:hAnsi="Times New Roman" w:eastAsia="宋体" w:cs="Times New Roman"/>
                <w:bCs/>
                <w:szCs w:val="21"/>
              </w:rPr>
              <w:t>。</w:t>
            </w:r>
          </w:p>
          <w:p>
            <w:pPr>
              <w:widowControl/>
              <w:autoSpaceDE w:val="0"/>
              <w:autoSpaceDN w:val="0"/>
              <w:spacing w:line="240" w:lineRule="auto"/>
              <w:textAlignment w:val="bottom"/>
              <w:rPr>
                <w:rFonts w:ascii="楷体" w:hAnsi="楷体"/>
                <w:bCs/>
                <w:szCs w:val="21"/>
              </w:rPr>
            </w:pPr>
            <w:r>
              <w:rPr>
                <w:rFonts w:hint="eastAsia" w:ascii="Times New Roman" w:hAnsi="Times New Roman" w:eastAsia="宋体" w:cs="Times New Roman"/>
                <w:bCs/>
                <w:szCs w:val="21"/>
                <w:lang w:val="en-US" w:eastAsia="zh-CN"/>
              </w:rPr>
              <w:t>2.</w:t>
            </w:r>
            <w:r>
              <w:rPr>
                <w:rFonts w:hint="eastAsia" w:ascii="Times New Roman" w:hAnsi="Times New Roman" w:eastAsia="宋体" w:cs="Times New Roman"/>
                <w:bCs/>
                <w:szCs w:val="21"/>
              </w:rPr>
              <w:t>积极参与课堂互动、主题讨论</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具有思维、语言与表达能力，小组学习成效明显。</w:t>
            </w:r>
          </w:p>
        </w:tc>
        <w:tc>
          <w:tcPr>
            <w:tcW w:w="1708" w:type="dxa"/>
            <w:vAlign w:val="center"/>
          </w:tcPr>
          <w:p>
            <w:pPr>
              <w:spacing w:line="240" w:lineRule="auto"/>
              <w:jc w:val="left"/>
              <w:rPr>
                <w:rFonts w:hint="eastAsia" w:ascii="宋体" w:hAnsi="宋体" w:eastAsia="宋体" w:cs="Times New Roman"/>
                <w:lang w:val="en-US" w:eastAsia="zh-CN"/>
              </w:rPr>
            </w:pPr>
            <w:r>
              <w:rPr>
                <w:rFonts w:hint="eastAsia" w:ascii="宋体" w:hAnsi="宋体" w:eastAsia="宋体" w:cs="Times New Roman"/>
                <w:lang w:val="en-US" w:eastAsia="zh-CN"/>
              </w:rPr>
              <w:t>1.课堂表现</w:t>
            </w:r>
          </w:p>
          <w:p>
            <w:pPr>
              <w:spacing w:line="240" w:lineRule="auto"/>
              <w:jc w:val="left"/>
              <w:rPr>
                <w:rFonts w:hint="default"/>
                <w:lang w:val="en-US"/>
              </w:rPr>
            </w:pPr>
            <w:r>
              <w:rPr>
                <w:rFonts w:hint="eastAsia" w:ascii="宋体" w:hAnsi="宋体" w:eastAsia="宋体" w:cs="Times New Roman"/>
                <w:color w:val="auto"/>
                <w:lang w:val="en-US" w:eastAsia="zh-CN"/>
              </w:rPr>
              <w:t>2.期末考核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pPr>
              <w:spacing w:line="240" w:lineRule="auto"/>
              <w:jc w:val="both"/>
              <w:rPr>
                <w:rFonts w:ascii="宋体" w:hAnsi="宋体"/>
              </w:rPr>
            </w:pPr>
            <w:r>
              <w:rPr>
                <w:rFonts w:hint="eastAsia" w:ascii="宋体" w:hAnsi="宋体" w:cs="宋体"/>
                <w:b/>
                <w:bCs/>
                <w:szCs w:val="21"/>
                <w:lang w:val="en-US" w:eastAsia="zh-CN"/>
              </w:rPr>
              <w:t>课程目标2:</w:t>
            </w:r>
            <w:r>
              <w:rPr>
                <w:rFonts w:hint="eastAsia" w:ascii="宋体" w:hAnsi="宋体" w:cs="宋体"/>
                <w:b w:val="0"/>
                <w:bCs w:val="0"/>
                <w:szCs w:val="21"/>
                <w:lang w:val="en-US" w:eastAsia="zh-CN"/>
              </w:rPr>
              <w:t>能够运用文创产品设计开发原理及方法，分析和评价文创产品价值，把握文创行业发展态势。</w:t>
            </w:r>
          </w:p>
        </w:tc>
        <w:tc>
          <w:tcPr>
            <w:tcW w:w="4315" w:type="dxa"/>
            <w:vAlign w:val="center"/>
          </w:tcPr>
          <w:p>
            <w:pPr>
              <w:widowControl/>
              <w:autoSpaceDE w:val="0"/>
              <w:autoSpaceDN w:val="0"/>
              <w:spacing w:line="240" w:lineRule="auto"/>
              <w:textAlignment w:val="bottom"/>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r>
              <w:rPr>
                <w:rFonts w:hint="eastAsia" w:cs="Times New Roman"/>
                <w:bCs/>
                <w:szCs w:val="21"/>
                <w:lang w:val="en-US" w:eastAsia="zh-CN"/>
              </w:rPr>
              <w:t>习得</w:t>
            </w:r>
            <w:r>
              <w:rPr>
                <w:rFonts w:hint="eastAsia" w:ascii="Times New Roman" w:hAnsi="Times New Roman" w:eastAsia="宋体" w:cs="Times New Roman"/>
                <w:bCs/>
                <w:szCs w:val="21"/>
                <w:lang w:val="en-US" w:eastAsia="zh-CN"/>
              </w:rPr>
              <w:t>创产品设计的类型与文创产品设计定位方法</w:t>
            </w:r>
            <w:r>
              <w:rPr>
                <w:rFonts w:hint="eastAsia" w:cs="Times New Roman"/>
                <w:bCs/>
                <w:szCs w:val="21"/>
                <w:lang w:val="en-US" w:eastAsia="zh-CN"/>
              </w:rPr>
              <w:t>，</w:t>
            </w:r>
            <w:r>
              <w:rPr>
                <w:rFonts w:ascii="Arial" w:hAnsi="Arial" w:eastAsia="Arial" w:cs="Arial"/>
                <w:i w:val="0"/>
                <w:iCs w:val="0"/>
                <w:caps w:val="0"/>
                <w:color w:val="2E2D2B"/>
                <w:spacing w:val="0"/>
                <w:sz w:val="22"/>
                <w:szCs w:val="22"/>
                <w:shd w:val="clear" w:fill="FFFFFF"/>
              </w:rPr>
              <w:t>运用市场分析和用户反馈等手段对文创产品价值进行评估</w:t>
            </w:r>
            <w:r>
              <w:rPr>
                <w:rFonts w:hint="eastAsia" w:cs="Times New Roman"/>
                <w:bCs/>
                <w:szCs w:val="21"/>
                <w:lang w:val="en-US" w:eastAsia="zh-CN"/>
              </w:rPr>
              <w:t>。</w:t>
            </w:r>
          </w:p>
          <w:p>
            <w:pPr>
              <w:widowControl/>
              <w:autoSpaceDE w:val="0"/>
              <w:autoSpaceDN w:val="0"/>
              <w:spacing w:line="240" w:lineRule="auto"/>
              <w:textAlignment w:val="bottom"/>
              <w:rPr>
                <w:rFonts w:hint="eastAsia" w:ascii="Times New Roman" w:hAnsi="Times New Roman" w:eastAsia="宋体" w:cs="Times New Roman"/>
                <w:bCs/>
                <w:szCs w:val="21"/>
                <w:lang w:val="en-US" w:eastAsia="zh-CN"/>
              </w:rPr>
            </w:pPr>
            <w:r>
              <w:rPr>
                <w:rFonts w:hint="eastAsia" w:cs="Times New Roman"/>
                <w:bCs/>
                <w:szCs w:val="21"/>
                <w:lang w:val="en-US" w:eastAsia="zh-CN"/>
              </w:rPr>
              <w:t>2.</w:t>
            </w:r>
            <w:r>
              <w:rPr>
                <w:rFonts w:hint="eastAsia" w:ascii="Times New Roman" w:hAnsi="Times New Roman" w:eastAsia="宋体" w:cs="Times New Roman"/>
                <w:bCs/>
                <w:szCs w:val="21"/>
                <w:lang w:val="en-US" w:eastAsia="zh-CN"/>
              </w:rPr>
              <w:t>关注行业发展动态，分析未来趋势，并提出相应的设计策略。</w:t>
            </w:r>
          </w:p>
          <w:p>
            <w:pPr>
              <w:widowControl/>
              <w:autoSpaceDE w:val="0"/>
              <w:autoSpaceDN w:val="0"/>
              <w:spacing w:line="240" w:lineRule="auto"/>
              <w:textAlignment w:val="bottom"/>
              <w:rPr>
                <w:bCs/>
                <w:szCs w:val="21"/>
              </w:rPr>
            </w:pPr>
            <w:r>
              <w:rPr>
                <w:rFonts w:hint="eastAsia" w:cs="Times New Roman"/>
                <w:bCs/>
                <w:szCs w:val="21"/>
                <w:lang w:val="en-US" w:eastAsia="zh-CN"/>
              </w:rPr>
              <w:t>3</w:t>
            </w:r>
            <w:r>
              <w:rPr>
                <w:rFonts w:hint="eastAsia" w:ascii="Times New Roman" w:hAnsi="Times New Roman" w:eastAsia="宋体" w:cs="Times New Roman"/>
                <w:bCs/>
                <w:szCs w:val="21"/>
                <w:lang w:val="en-US" w:eastAsia="zh-CN"/>
              </w:rPr>
              <w:t>.</w:t>
            </w:r>
            <w:r>
              <w:rPr>
                <w:rFonts w:hint="eastAsia" w:cs="Times New Roman"/>
                <w:bCs/>
                <w:szCs w:val="21"/>
                <w:lang w:val="en-US" w:eastAsia="zh-CN"/>
              </w:rPr>
              <w:t>熟悉各类设计风格</w:t>
            </w:r>
            <w:r>
              <w:rPr>
                <w:rFonts w:hint="eastAsia" w:ascii="Times New Roman" w:hAnsi="Times New Roman" w:eastAsia="宋体" w:cs="Times New Roman"/>
                <w:bCs/>
                <w:szCs w:val="21"/>
                <w:lang w:val="en-US" w:eastAsia="zh-CN"/>
              </w:rPr>
              <w:t>，梳理</w:t>
            </w:r>
            <w:r>
              <w:rPr>
                <w:rFonts w:hint="eastAsia" w:cs="Times New Roman"/>
                <w:bCs/>
                <w:szCs w:val="21"/>
                <w:lang w:val="en-US" w:eastAsia="zh-CN"/>
              </w:rPr>
              <w:t>优秀作品</w:t>
            </w:r>
            <w:r>
              <w:rPr>
                <w:rFonts w:hint="eastAsia" w:ascii="Times New Roman" w:hAnsi="Times New Roman" w:eastAsia="宋体" w:cs="Times New Roman"/>
                <w:bCs/>
                <w:szCs w:val="21"/>
                <w:lang w:val="en-US" w:eastAsia="zh-CN"/>
              </w:rPr>
              <w:t>设计思路，提炼出有价值的设计观点。</w:t>
            </w:r>
          </w:p>
        </w:tc>
        <w:tc>
          <w:tcPr>
            <w:tcW w:w="1708" w:type="dxa"/>
            <w:vAlign w:val="center"/>
          </w:tcPr>
          <w:p>
            <w:pPr>
              <w:spacing w:line="240" w:lineRule="auto"/>
              <w:jc w:val="left"/>
              <w:rPr>
                <w:rFonts w:hint="default" w:ascii="宋体" w:hAnsi="宋体"/>
                <w:lang w:val="en-US"/>
              </w:rPr>
            </w:pPr>
            <w:r>
              <w:rPr>
                <w:rFonts w:hint="eastAsia" w:ascii="宋体" w:hAnsi="宋体"/>
                <w:lang w:val="en-US" w:eastAsia="zh-CN"/>
              </w:rPr>
              <w:t>1.课堂表现</w:t>
            </w:r>
          </w:p>
          <w:p>
            <w:pPr>
              <w:spacing w:line="240" w:lineRule="auto"/>
              <w:jc w:val="left"/>
              <w:rPr>
                <w:rFonts w:hint="eastAsia" w:ascii="宋体" w:hAnsi="宋体" w:eastAsia="宋体"/>
                <w:lang w:eastAsia="zh-CN"/>
              </w:rPr>
            </w:pPr>
            <w:r>
              <w:rPr>
                <w:rFonts w:hint="eastAsia" w:ascii="宋体" w:hAnsi="宋体"/>
                <w:lang w:val="en-US" w:eastAsia="zh-CN"/>
              </w:rPr>
              <w:t>2.期末考核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pPr>
              <w:spacing w:line="240" w:lineRule="auto"/>
              <w:rPr>
                <w:rFonts w:ascii="宋体" w:hAnsi="宋体"/>
              </w:rPr>
            </w:pPr>
            <w:r>
              <w:rPr>
                <w:rFonts w:hint="eastAsia" w:ascii="宋体" w:hAnsi="宋体"/>
                <w:b/>
              </w:rPr>
              <w:t>课程目标3：</w:t>
            </w:r>
            <w:r>
              <w:rPr>
                <w:rFonts w:hint="eastAsia" w:cs="宋体"/>
                <w:spacing w:val="6"/>
                <w:position w:val="0"/>
                <w:sz w:val="21"/>
                <w:szCs w:val="21"/>
                <w:lang w:val="en-US" w:eastAsia="zh-CN"/>
              </w:rPr>
              <w:t>习得文创产品设计策划理论知识和实践技巧，理解从产品规划、产品策划、产品研发的工作流程，</w:t>
            </w:r>
            <w:r>
              <w:rPr>
                <w:rFonts w:hint="eastAsia" w:ascii="宋体" w:hAnsi="宋体" w:cs="宋体"/>
                <w:b w:val="0"/>
                <w:bCs w:val="0"/>
                <w:szCs w:val="21"/>
                <w:lang w:val="en-US" w:eastAsia="zh-CN"/>
              </w:rPr>
              <w:t>能够选择、利用设计软件进行文创产品图稿制作，综合运用所学知识解决实际问题。</w:t>
            </w:r>
          </w:p>
        </w:tc>
        <w:tc>
          <w:tcPr>
            <w:tcW w:w="4315" w:type="dxa"/>
            <w:vAlign w:val="center"/>
          </w:tcPr>
          <w:p>
            <w:pPr>
              <w:widowControl/>
              <w:numPr>
                <w:ilvl w:val="0"/>
                <w:numId w:val="0"/>
              </w:numPr>
              <w:autoSpaceDE w:val="0"/>
              <w:autoSpaceDN w:val="0"/>
              <w:spacing w:line="240" w:lineRule="auto"/>
              <w:textAlignment w:val="bottom"/>
              <w:rPr>
                <w:rFonts w:hint="eastAsia" w:ascii="Times New Roman" w:hAnsi="Times New Roman" w:eastAsia="宋体" w:cs="Times New Roman"/>
                <w:bCs/>
                <w:szCs w:val="21"/>
                <w:lang w:val="en-US" w:eastAsia="zh-CN"/>
              </w:rPr>
            </w:pPr>
            <w:r>
              <w:rPr>
                <w:rFonts w:hint="eastAsia" w:cs="Times New Roman"/>
                <w:bCs/>
                <w:szCs w:val="21"/>
                <w:lang w:val="en-US" w:eastAsia="zh-CN"/>
              </w:rPr>
              <w:t>1.</w:t>
            </w:r>
            <w:r>
              <w:rPr>
                <w:rFonts w:hint="eastAsia" w:ascii="Times New Roman" w:hAnsi="Times New Roman" w:eastAsia="宋体" w:cs="Times New Roman"/>
                <w:bCs/>
                <w:szCs w:val="21"/>
                <w:lang w:val="en-US" w:eastAsia="zh-CN"/>
              </w:rPr>
              <w:t>能够观察视觉设计教学实践，结合所学知识进行设计策划。</w:t>
            </w:r>
          </w:p>
          <w:p>
            <w:pPr>
              <w:widowControl/>
              <w:numPr>
                <w:ilvl w:val="0"/>
                <w:numId w:val="0"/>
              </w:numPr>
              <w:autoSpaceDE w:val="0"/>
              <w:autoSpaceDN w:val="0"/>
              <w:spacing w:line="240" w:lineRule="auto"/>
              <w:textAlignment w:val="bottom"/>
              <w:rPr>
                <w:rFonts w:hint="eastAsia" w:ascii="Times New Roman" w:hAnsi="Times New Roman" w:eastAsia="宋体" w:cs="Times New Roman"/>
                <w:bCs/>
                <w:szCs w:val="21"/>
                <w:lang w:val="en-US" w:eastAsia="zh-CN"/>
              </w:rPr>
            </w:pPr>
            <w:r>
              <w:rPr>
                <w:rFonts w:hint="eastAsia" w:cs="Times New Roman"/>
                <w:bCs/>
                <w:szCs w:val="21"/>
                <w:lang w:val="en-US" w:eastAsia="zh-CN"/>
              </w:rPr>
              <w:t>2.</w:t>
            </w:r>
            <w:r>
              <w:rPr>
                <w:rFonts w:hint="eastAsia" w:ascii="Times New Roman" w:hAnsi="Times New Roman" w:eastAsia="宋体" w:cs="Times New Roman"/>
                <w:bCs/>
                <w:szCs w:val="21"/>
                <w:lang w:val="en-US" w:eastAsia="zh-CN"/>
              </w:rPr>
              <w:t>了解设计评估标准，能够对自己的设计成果进行评估和优化。</w:t>
            </w:r>
          </w:p>
          <w:p>
            <w:pPr>
              <w:widowControl/>
              <w:autoSpaceDE w:val="0"/>
              <w:autoSpaceDN w:val="0"/>
              <w:spacing w:line="240" w:lineRule="auto"/>
              <w:textAlignment w:val="bottom"/>
            </w:pPr>
            <w:r>
              <w:rPr>
                <w:rFonts w:hint="eastAsia" w:cs="Times New Roman"/>
                <w:bCs/>
                <w:szCs w:val="21"/>
                <w:lang w:val="en-US" w:eastAsia="zh-CN"/>
              </w:rPr>
              <w:t>3</w:t>
            </w:r>
            <w:r>
              <w:rPr>
                <w:rFonts w:hint="eastAsia" w:ascii="Times New Roman" w:hAnsi="Times New Roman" w:eastAsia="宋体" w:cs="Times New Roman"/>
                <w:bCs/>
                <w:szCs w:val="21"/>
                <w:lang w:val="en-US" w:eastAsia="zh-CN"/>
              </w:rPr>
              <w:t>.运用AI</w:t>
            </w:r>
            <w:r>
              <w:rPr>
                <w:rFonts w:hint="eastAsia" w:cs="Times New Roman"/>
                <w:bCs/>
                <w:szCs w:val="21"/>
                <w:lang w:val="en-US" w:eastAsia="zh-CN"/>
              </w:rPr>
              <w:t>等设计</w:t>
            </w:r>
            <w:r>
              <w:rPr>
                <w:rFonts w:hint="eastAsia" w:ascii="Times New Roman" w:hAnsi="Times New Roman" w:eastAsia="宋体" w:cs="Times New Roman"/>
                <w:bCs/>
                <w:szCs w:val="21"/>
                <w:lang w:val="en-US" w:eastAsia="zh-CN"/>
              </w:rPr>
              <w:t>软件进行</w:t>
            </w:r>
            <w:r>
              <w:rPr>
                <w:rFonts w:hint="eastAsia" w:cs="Times New Roman"/>
                <w:bCs/>
                <w:szCs w:val="21"/>
                <w:lang w:val="en-US" w:eastAsia="zh-CN"/>
              </w:rPr>
              <w:t>文创产品图稿制作</w:t>
            </w:r>
            <w:r>
              <w:rPr>
                <w:rFonts w:hint="eastAsia" w:ascii="Times New Roman" w:hAnsi="Times New Roman" w:eastAsia="宋体" w:cs="Times New Roman"/>
                <w:bCs/>
                <w:szCs w:val="21"/>
                <w:lang w:val="en-US" w:eastAsia="zh-CN"/>
              </w:rPr>
              <w:t>。</w:t>
            </w:r>
          </w:p>
        </w:tc>
        <w:tc>
          <w:tcPr>
            <w:tcW w:w="1708" w:type="dxa"/>
            <w:vAlign w:val="center"/>
          </w:tcPr>
          <w:p>
            <w:pPr>
              <w:spacing w:line="240" w:lineRule="auto"/>
              <w:jc w:val="left"/>
              <w:rPr>
                <w:rFonts w:ascii="宋体" w:hAnsi="宋体"/>
                <w:szCs w:val="21"/>
              </w:rPr>
            </w:pPr>
            <w:r>
              <w:rPr>
                <w:rFonts w:hint="eastAsia" w:ascii="宋体" w:hAnsi="宋体"/>
                <w:szCs w:val="21"/>
                <w:lang w:val="en-US" w:eastAsia="zh-CN"/>
              </w:rPr>
              <w:t>1.作品</w:t>
            </w:r>
            <w:r>
              <w:rPr>
                <w:rFonts w:ascii="宋体" w:hAnsi="宋体"/>
                <w:szCs w:val="21"/>
              </w:rPr>
              <w:t>作业</w:t>
            </w:r>
          </w:p>
          <w:p>
            <w:pPr>
              <w:spacing w:line="240" w:lineRule="auto"/>
              <w:jc w:val="left"/>
              <w:rPr>
                <w:rFonts w:ascii="宋体" w:hAnsi="宋体"/>
                <w:szCs w:val="21"/>
              </w:rPr>
            </w:pPr>
            <w:r>
              <w:rPr>
                <w:rFonts w:hint="eastAsia" w:ascii="宋体" w:hAnsi="宋体"/>
                <w:lang w:val="en-US" w:eastAsia="zh-CN"/>
              </w:rPr>
              <w:t>2.期末考核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pPr>
              <w:spacing w:line="240" w:lineRule="auto"/>
              <w:rPr>
                <w:rFonts w:hint="eastAsia" w:ascii="宋体" w:hAnsi="宋体"/>
                <w:b/>
              </w:rPr>
            </w:pPr>
            <w:bookmarkStart w:id="2" w:name="_Toc28406"/>
            <w:r>
              <w:rPr>
                <w:rFonts w:hint="eastAsia" w:ascii="宋体" w:hAnsi="宋体" w:eastAsia="宋体" w:cs="Times New Roman"/>
                <w:b/>
                <w:lang w:val="en-US" w:eastAsia="zh-CN"/>
              </w:rPr>
              <w:t>课程目标4:</w:t>
            </w:r>
            <w:r>
              <w:rPr>
                <w:rFonts w:hint="eastAsia" w:ascii="宋体" w:hAnsi="宋体" w:cs="宋体"/>
                <w:b w:val="0"/>
                <w:bCs w:val="0"/>
                <w:szCs w:val="21"/>
                <w:lang w:val="en-US" w:eastAsia="zh-CN"/>
              </w:rPr>
              <w:t>从市场需求出发，勇于尝试新的方法和思路，探究产品优化策略，能够创作出有新意和特色的文创产品。</w:t>
            </w:r>
          </w:p>
        </w:tc>
        <w:tc>
          <w:tcPr>
            <w:tcW w:w="4315" w:type="dxa"/>
            <w:vAlign w:val="center"/>
          </w:tcPr>
          <w:p>
            <w:pPr>
              <w:widowControl/>
              <w:numPr>
                <w:ilvl w:val="0"/>
                <w:numId w:val="0"/>
              </w:numPr>
              <w:autoSpaceDE w:val="0"/>
              <w:autoSpaceDN w:val="0"/>
              <w:spacing w:line="240" w:lineRule="auto"/>
              <w:textAlignment w:val="bottom"/>
              <w:rPr>
                <w:rFonts w:hint="eastAsia" w:cs="Times New Roman"/>
                <w:bCs/>
                <w:szCs w:val="21"/>
                <w:lang w:val="en-US" w:eastAsia="zh-CN"/>
              </w:rPr>
            </w:pPr>
            <w:r>
              <w:rPr>
                <w:rFonts w:hint="eastAsia" w:cs="Times New Roman"/>
                <w:bCs/>
                <w:szCs w:val="21"/>
                <w:lang w:val="en-US" w:eastAsia="zh-CN"/>
              </w:rPr>
              <w:t>1.</w:t>
            </w:r>
            <w:r>
              <w:rPr>
                <w:rFonts w:ascii="Arial" w:hAnsi="Arial" w:eastAsia="Arial" w:cs="Arial"/>
                <w:i w:val="0"/>
                <w:iCs w:val="0"/>
                <w:caps w:val="0"/>
                <w:color w:val="2E2D2B"/>
                <w:spacing w:val="0"/>
                <w:sz w:val="22"/>
                <w:szCs w:val="22"/>
                <w:shd w:val="clear" w:fill="FFFFFF"/>
              </w:rPr>
              <w:t>关注市场需求和消费者喜好，不断尝试新的表现手法和技术，以丰富作品的艺术表现力和视觉效果</w:t>
            </w:r>
            <w:r>
              <w:rPr>
                <w:rFonts w:hint="eastAsia" w:cs="Times New Roman"/>
                <w:bCs/>
                <w:szCs w:val="21"/>
                <w:lang w:val="en-US" w:eastAsia="zh-CN"/>
              </w:rPr>
              <w:t>。</w:t>
            </w:r>
          </w:p>
          <w:p>
            <w:pPr>
              <w:widowControl/>
              <w:numPr>
                <w:ilvl w:val="0"/>
                <w:numId w:val="0"/>
              </w:numPr>
              <w:autoSpaceDE w:val="0"/>
              <w:autoSpaceDN w:val="0"/>
              <w:spacing w:line="240" w:lineRule="auto"/>
              <w:textAlignment w:val="bottom"/>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2.能够独立思考、自主探究，并提出创新性的设计思路，完成创意设计方案制作。</w:t>
            </w:r>
          </w:p>
        </w:tc>
        <w:tc>
          <w:tcPr>
            <w:tcW w:w="1708" w:type="dxa"/>
            <w:vAlign w:val="center"/>
          </w:tcPr>
          <w:p>
            <w:pPr>
              <w:spacing w:line="240" w:lineRule="auto"/>
              <w:jc w:val="left"/>
              <w:rPr>
                <w:rFonts w:hint="eastAsia" w:ascii="宋体" w:hAnsi="宋体"/>
                <w:szCs w:val="21"/>
                <w:lang w:val="en-US" w:eastAsia="zh-CN"/>
              </w:rPr>
            </w:pPr>
            <w:r>
              <w:rPr>
                <w:rFonts w:hint="eastAsia" w:ascii="宋体" w:hAnsi="宋体"/>
                <w:szCs w:val="21"/>
                <w:lang w:val="en-US" w:eastAsia="zh-CN"/>
              </w:rPr>
              <w:t>1.项目实训</w:t>
            </w:r>
          </w:p>
          <w:p>
            <w:pPr>
              <w:spacing w:line="240" w:lineRule="auto"/>
              <w:jc w:val="left"/>
              <w:rPr>
                <w:rFonts w:hint="eastAsia" w:ascii="宋体" w:hAnsi="宋体"/>
                <w:szCs w:val="21"/>
                <w:lang w:val="en-US" w:eastAsia="zh-CN"/>
              </w:rPr>
            </w:pPr>
            <w:r>
              <w:rPr>
                <w:rFonts w:hint="eastAsia" w:ascii="宋体" w:hAnsi="宋体"/>
                <w:lang w:val="en-US" w:eastAsia="zh-CN"/>
              </w:rPr>
              <w:t>2.期末考核</w:t>
            </w:r>
          </w:p>
        </w:tc>
      </w:tr>
    </w:tbl>
    <w:p>
      <w:pPr>
        <w:spacing w:before="78" w:beforeLines="25" w:line="340" w:lineRule="exact"/>
        <w:rPr>
          <w:rFonts w:ascii="黑体" w:eastAsia="黑体"/>
          <w:sz w:val="24"/>
        </w:rPr>
      </w:pPr>
      <w:r>
        <w:rPr>
          <w:rFonts w:hint="eastAsia" w:ascii="黑体" w:eastAsia="黑体"/>
          <w:sz w:val="24"/>
        </w:rPr>
        <w:t>九、</w:t>
      </w:r>
      <w:bookmarkEnd w:id="2"/>
      <w:r>
        <w:rPr>
          <w:rFonts w:hint="eastAsia" w:ascii="黑体" w:eastAsia="黑体"/>
          <w:sz w:val="24"/>
        </w:rPr>
        <w:t>课程考核与成绩评定</w:t>
      </w:r>
    </w:p>
    <w:p>
      <w:pPr>
        <w:spacing w:before="78" w:beforeLines="25" w:line="360" w:lineRule="auto"/>
        <w:rPr>
          <w:rFonts w:ascii="宋体" w:hAnsi="宋体" w:cs="宋体"/>
          <w:b/>
          <w:bCs/>
          <w:szCs w:val="21"/>
        </w:rPr>
      </w:pPr>
      <w:r>
        <w:rPr>
          <w:rFonts w:hint="eastAsia" w:ascii="宋体" w:hAnsi="宋体" w:cs="宋体"/>
          <w:b/>
          <w:bCs/>
          <w:szCs w:val="21"/>
        </w:rPr>
        <w:t>（一）综合计分法</w:t>
      </w:r>
    </w:p>
    <w:p>
      <w:pPr>
        <w:snapToGrid w:val="0"/>
        <w:spacing w:line="360" w:lineRule="auto"/>
        <w:ind w:firstLine="420" w:firstLineChars="200"/>
        <w:rPr>
          <w:rFonts w:hint="eastAsia" w:ascii="宋体" w:hAnsi="宋体" w:cs="宋体"/>
          <w:szCs w:val="21"/>
        </w:rPr>
      </w:pPr>
      <w:r>
        <w:rPr>
          <w:rFonts w:hint="eastAsia" w:ascii="宋体" w:hAnsi="宋体" w:cs="宋体"/>
          <w:szCs w:val="21"/>
        </w:rPr>
        <w:t>评定方式：综合运用平时成绩、期末测试等方式进行课程评价。评价方式为过程性评价，（1）平 时成绩占 40%（课堂表现</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作品</w:t>
      </w:r>
      <w:r>
        <w:rPr>
          <w:rFonts w:hint="eastAsia" w:ascii="宋体" w:hAnsi="宋体" w:cs="宋体"/>
          <w:szCs w:val="21"/>
        </w:rPr>
        <w:t>作业</w:t>
      </w:r>
      <w:r>
        <w:rPr>
          <w:rFonts w:hint="eastAsia" w:ascii="宋体" w:hAnsi="宋体" w:cs="宋体"/>
          <w:szCs w:val="21"/>
          <w:lang w:val="en-US" w:eastAsia="zh-CN"/>
        </w:rPr>
        <w:t>30%</w:t>
      </w:r>
      <w:r>
        <w:rPr>
          <w:rFonts w:hint="eastAsia" w:ascii="宋体" w:hAnsi="宋体" w:cs="宋体"/>
          <w:szCs w:val="21"/>
        </w:rPr>
        <w:t>、</w:t>
      </w:r>
      <w:r>
        <w:rPr>
          <w:rFonts w:hint="eastAsia" w:ascii="宋体" w:hAnsi="宋体" w:cs="宋体"/>
          <w:szCs w:val="21"/>
          <w:lang w:val="en-US" w:eastAsia="zh-CN"/>
        </w:rPr>
        <w:t>项目实训60%</w:t>
      </w:r>
      <w:r>
        <w:rPr>
          <w:rFonts w:hint="eastAsia" w:ascii="宋体" w:hAnsi="宋体" w:cs="宋体"/>
          <w:szCs w:val="21"/>
        </w:rPr>
        <w:t>） 。（2）期末</w:t>
      </w:r>
      <w:r>
        <w:rPr>
          <w:rFonts w:hint="eastAsia" w:ascii="宋体" w:hAnsi="宋体" w:cs="宋体"/>
          <w:szCs w:val="21"/>
          <w:lang w:val="en-US" w:eastAsia="zh-CN"/>
        </w:rPr>
        <w:t>考核</w:t>
      </w:r>
      <w:r>
        <w:rPr>
          <w:rFonts w:hint="eastAsia" w:ascii="宋体" w:hAnsi="宋体" w:cs="宋体"/>
          <w:szCs w:val="21"/>
        </w:rPr>
        <w:t>（教师评价） 占 60%， 以</w:t>
      </w:r>
      <w:r>
        <w:rPr>
          <w:rFonts w:hint="eastAsia" w:ascii="宋体" w:hAnsi="宋体" w:cs="宋体"/>
          <w:szCs w:val="21"/>
          <w:lang w:val="en-US" w:eastAsia="zh-CN"/>
        </w:rPr>
        <w:t>上机操作</w:t>
      </w:r>
      <w:r>
        <w:rPr>
          <w:rFonts w:hint="eastAsia" w:ascii="宋体" w:hAnsi="宋体" w:cs="宋体"/>
          <w:szCs w:val="21"/>
        </w:rPr>
        <w:t>方式进行。要充分考虑课程分目标与考核项的关系。通常来说不应该形成每一个考核项均支撑每一个课程分目标的情况。每一个考核项分开支撑课程分目标时，可以使用考核原始评分进行课程目标达成情况评价。</w:t>
      </w:r>
    </w:p>
    <w:tbl>
      <w:tblPr>
        <w:tblStyle w:val="1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75"/>
        <w:gridCol w:w="1376"/>
        <w:gridCol w:w="1376"/>
        <w:gridCol w:w="137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75" w:type="dxa"/>
            <w:vMerge w:val="restart"/>
            <w:vAlign w:val="center"/>
          </w:tcPr>
          <w:p>
            <w:pPr>
              <w:spacing w:line="240" w:lineRule="auto"/>
              <w:rPr>
                <w:rFonts w:ascii="宋体" w:hAnsi="宋体"/>
              </w:rPr>
            </w:pPr>
          </w:p>
        </w:tc>
        <w:tc>
          <w:tcPr>
            <w:tcW w:w="4127" w:type="dxa"/>
            <w:gridSpan w:val="3"/>
            <w:vAlign w:val="center"/>
          </w:tcPr>
          <w:p>
            <w:pPr>
              <w:spacing w:line="240" w:lineRule="auto"/>
              <w:jc w:val="center"/>
              <w:rPr>
                <w:rFonts w:ascii="宋体" w:hAnsi="宋体"/>
              </w:rPr>
            </w:pPr>
            <w:r>
              <w:rPr>
                <w:rFonts w:hint="eastAsia" w:ascii="宋体" w:hAnsi="宋体"/>
                <w:b/>
                <w:bCs/>
              </w:rPr>
              <w:t>平时</w:t>
            </w:r>
            <w:r>
              <w:rPr>
                <w:rFonts w:ascii="宋体" w:hAnsi="宋体"/>
                <w:b/>
                <w:bCs/>
              </w:rPr>
              <w:t>成绩</w:t>
            </w:r>
            <w:r>
              <w:rPr>
                <w:rFonts w:hint="eastAsia" w:ascii="宋体" w:hAnsi="宋体"/>
                <w:b/>
                <w:bCs/>
              </w:rPr>
              <w:t>（40%）</w:t>
            </w:r>
          </w:p>
        </w:tc>
        <w:tc>
          <w:tcPr>
            <w:tcW w:w="1376" w:type="dxa"/>
            <w:vMerge w:val="restart"/>
            <w:vAlign w:val="center"/>
          </w:tcPr>
          <w:p>
            <w:pPr>
              <w:spacing w:line="240" w:lineRule="auto"/>
              <w:jc w:val="center"/>
              <w:rPr>
                <w:rFonts w:hint="eastAsia" w:ascii="宋体" w:hAnsi="宋体"/>
                <w:b/>
                <w:bCs/>
                <w:lang w:val="en-US" w:eastAsia="zh-CN"/>
              </w:rPr>
            </w:pPr>
            <w:r>
              <w:rPr>
                <w:rFonts w:hint="eastAsia" w:ascii="宋体" w:hAnsi="宋体"/>
                <w:b/>
                <w:bCs/>
                <w:lang w:val="en-US" w:eastAsia="zh-CN"/>
              </w:rPr>
              <w:t>期末考核</w:t>
            </w:r>
          </w:p>
          <w:p>
            <w:pPr>
              <w:spacing w:line="240" w:lineRule="auto"/>
              <w:jc w:val="center"/>
              <w:rPr>
                <w:rFonts w:ascii="宋体" w:hAnsi="宋体"/>
              </w:rPr>
            </w:pPr>
            <w:r>
              <w:rPr>
                <w:rFonts w:hint="eastAsia" w:ascii="宋体" w:hAnsi="宋体"/>
                <w:b/>
                <w:bCs/>
              </w:rPr>
              <w:t>（60%）</w:t>
            </w:r>
          </w:p>
        </w:tc>
        <w:tc>
          <w:tcPr>
            <w:tcW w:w="2261" w:type="dxa"/>
            <w:vMerge w:val="restart"/>
            <w:vAlign w:val="center"/>
          </w:tcPr>
          <w:p>
            <w:pPr>
              <w:spacing w:line="240" w:lineRule="auto"/>
              <w:jc w:val="center"/>
              <w:rPr>
                <w:rFonts w:ascii="宋体" w:hAnsi="宋体"/>
                <w:b/>
              </w:rPr>
            </w:pPr>
            <w:r>
              <w:rPr>
                <w:rFonts w:hint="eastAsia" w:ascii="宋体" w:hAnsi="宋体"/>
                <w:b/>
              </w:rPr>
              <w:t>课程分目标</w:t>
            </w:r>
          </w:p>
          <w:p>
            <w:pPr>
              <w:spacing w:line="240" w:lineRule="auto"/>
              <w:jc w:val="center"/>
              <w:rPr>
                <w:rFonts w:ascii="宋体" w:hAnsi="宋体"/>
                <w:b/>
              </w:rPr>
            </w:pPr>
            <w:r>
              <w:rPr>
                <w:rFonts w:hint="eastAsia" w:ascii="宋体" w:hAnsi="宋体"/>
                <w:b/>
              </w:rPr>
              <w:t>达成评价方法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vMerge w:val="continue"/>
            <w:vAlign w:val="center"/>
          </w:tcPr>
          <w:p>
            <w:pPr>
              <w:spacing w:line="240" w:lineRule="auto"/>
              <w:jc w:val="center"/>
              <w:rPr>
                <w:rFonts w:ascii="宋体" w:hAnsi="宋体"/>
                <w:b/>
              </w:rPr>
            </w:pPr>
          </w:p>
        </w:tc>
        <w:tc>
          <w:tcPr>
            <w:tcW w:w="1375" w:type="dxa"/>
            <w:vAlign w:val="center"/>
          </w:tcPr>
          <w:p>
            <w:pPr>
              <w:spacing w:line="240" w:lineRule="auto"/>
              <w:jc w:val="center"/>
              <w:rPr>
                <w:rFonts w:ascii="宋体" w:hAnsi="宋体"/>
                <w:sz w:val="20"/>
                <w:szCs w:val="22"/>
              </w:rPr>
            </w:pPr>
            <w:r>
              <w:rPr>
                <w:rFonts w:hint="eastAsia"/>
                <w:spacing w:val="9"/>
                <w:sz w:val="21"/>
                <w:szCs w:val="21"/>
                <w:lang w:val="en-US" w:eastAsia="zh-CN"/>
              </w:rPr>
              <w:t>课堂表现</w:t>
            </w:r>
          </w:p>
        </w:tc>
        <w:tc>
          <w:tcPr>
            <w:tcW w:w="1376" w:type="dxa"/>
            <w:vAlign w:val="center"/>
          </w:tcPr>
          <w:p>
            <w:pPr>
              <w:spacing w:line="240" w:lineRule="auto"/>
              <w:jc w:val="center"/>
              <w:rPr>
                <w:rFonts w:ascii="宋体" w:hAnsi="宋体"/>
                <w:sz w:val="20"/>
                <w:szCs w:val="22"/>
              </w:rPr>
            </w:pPr>
            <w:r>
              <w:rPr>
                <w:rFonts w:hint="eastAsia"/>
                <w:spacing w:val="9"/>
                <w:sz w:val="21"/>
                <w:szCs w:val="21"/>
                <w:lang w:val="en-US" w:eastAsia="zh-CN"/>
              </w:rPr>
              <w:t>作品作业</w:t>
            </w:r>
          </w:p>
        </w:tc>
        <w:tc>
          <w:tcPr>
            <w:tcW w:w="1376" w:type="dxa"/>
            <w:vAlign w:val="center"/>
          </w:tcPr>
          <w:p>
            <w:pPr>
              <w:spacing w:line="240" w:lineRule="auto"/>
              <w:jc w:val="center"/>
              <w:rPr>
                <w:rFonts w:ascii="宋体" w:hAnsi="宋体"/>
                <w:sz w:val="20"/>
                <w:szCs w:val="22"/>
              </w:rPr>
            </w:pPr>
            <w:r>
              <w:rPr>
                <w:rFonts w:hint="eastAsia"/>
                <w:spacing w:val="8"/>
                <w:sz w:val="21"/>
                <w:szCs w:val="21"/>
                <w:lang w:val="en-US" w:eastAsia="zh-CN"/>
              </w:rPr>
              <w:t>项目实训</w:t>
            </w:r>
          </w:p>
        </w:tc>
        <w:tc>
          <w:tcPr>
            <w:tcW w:w="1376" w:type="dxa"/>
            <w:vMerge w:val="continue"/>
            <w:vAlign w:val="center"/>
          </w:tcPr>
          <w:p>
            <w:pPr>
              <w:spacing w:line="240" w:lineRule="auto"/>
              <w:rPr>
                <w:rFonts w:ascii="宋体" w:hAnsi="宋体"/>
              </w:rPr>
            </w:pPr>
          </w:p>
        </w:tc>
        <w:tc>
          <w:tcPr>
            <w:tcW w:w="2261" w:type="dxa"/>
            <w:vMerge w:val="continue"/>
          </w:tcPr>
          <w:p>
            <w:pPr>
              <w:spacing w:line="240" w:lineRule="auto"/>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5" w:type="dxa"/>
            <w:vAlign w:val="center"/>
          </w:tcPr>
          <w:p>
            <w:pPr>
              <w:spacing w:line="240" w:lineRule="auto"/>
              <w:jc w:val="center"/>
              <w:rPr>
                <w:rFonts w:ascii="宋体" w:hAnsi="宋体"/>
              </w:rPr>
            </w:pPr>
            <w:r>
              <w:rPr>
                <w:rFonts w:hint="eastAsia" w:ascii="宋体" w:hAnsi="宋体"/>
                <w:b/>
              </w:rPr>
              <w:t>课程目标</w:t>
            </w:r>
            <w:r>
              <w:rPr>
                <w:rFonts w:ascii="宋体" w:hAnsi="宋体"/>
                <w:b/>
              </w:rPr>
              <w:t>1</w:t>
            </w:r>
          </w:p>
        </w:tc>
        <w:tc>
          <w:tcPr>
            <w:tcW w:w="1375" w:type="dxa"/>
            <w:vAlign w:val="center"/>
          </w:tcPr>
          <w:p>
            <w:pPr>
              <w:spacing w:line="240" w:lineRule="auto"/>
              <w:jc w:val="center"/>
              <w:rPr>
                <w:rFonts w:hint="default" w:ascii="宋体" w:hAnsi="宋体" w:eastAsia="宋体"/>
                <w:color w:val="auto"/>
                <w:szCs w:val="21"/>
                <w:lang w:val="en-US" w:eastAsia="zh-CN"/>
              </w:rPr>
            </w:pPr>
            <w:r>
              <w:rPr>
                <w:rFonts w:hint="eastAsia" w:ascii="宋体" w:hAnsi="宋体"/>
                <w:b/>
                <w:bCs/>
                <w:color w:val="auto"/>
                <w:szCs w:val="21"/>
                <w:lang w:val="en-US" w:eastAsia="zh-CN"/>
              </w:rPr>
              <w:t>50</w:t>
            </w:r>
          </w:p>
        </w:tc>
        <w:tc>
          <w:tcPr>
            <w:tcW w:w="1376" w:type="dxa"/>
            <w:vAlign w:val="center"/>
          </w:tcPr>
          <w:p>
            <w:pPr>
              <w:spacing w:line="240" w:lineRule="auto"/>
              <w:jc w:val="center"/>
              <w:rPr>
                <w:rFonts w:ascii="宋体" w:hAnsi="宋体"/>
                <w:szCs w:val="21"/>
              </w:rPr>
            </w:pPr>
          </w:p>
        </w:tc>
        <w:tc>
          <w:tcPr>
            <w:tcW w:w="1376" w:type="dxa"/>
            <w:vAlign w:val="center"/>
          </w:tcPr>
          <w:p>
            <w:pPr>
              <w:spacing w:line="240" w:lineRule="auto"/>
              <w:jc w:val="center"/>
              <w:rPr>
                <w:rFonts w:ascii="宋体" w:hAnsi="宋体"/>
                <w:szCs w:val="21"/>
              </w:rPr>
            </w:pPr>
          </w:p>
        </w:tc>
        <w:tc>
          <w:tcPr>
            <w:tcW w:w="1376" w:type="dxa"/>
            <w:vAlign w:val="center"/>
          </w:tcPr>
          <w:p>
            <w:pPr>
              <w:spacing w:line="240" w:lineRule="auto"/>
              <w:jc w:val="center"/>
              <w:rPr>
                <w:rFonts w:hint="default" w:ascii="宋体" w:hAnsi="宋体" w:eastAsia="宋体"/>
                <w:b/>
                <w:bCs/>
                <w:szCs w:val="21"/>
                <w:lang w:val="en-US" w:eastAsia="zh-CN"/>
              </w:rPr>
            </w:pPr>
            <w:r>
              <w:rPr>
                <w:rFonts w:hint="eastAsia" w:ascii="宋体" w:hAnsi="宋体"/>
                <w:b/>
                <w:bCs/>
                <w:szCs w:val="21"/>
                <w:lang w:val="en-US" w:eastAsia="zh-CN"/>
              </w:rPr>
              <w:t>10</w:t>
            </w:r>
          </w:p>
        </w:tc>
        <w:tc>
          <w:tcPr>
            <w:tcW w:w="2261" w:type="dxa"/>
            <w:vMerge w:val="restart"/>
            <w:vAlign w:val="center"/>
          </w:tcPr>
          <w:p>
            <w:pPr>
              <w:spacing w:line="240" w:lineRule="auto"/>
            </w:pPr>
            <w:r>
              <w:rPr>
                <w:rFonts w:hint="eastAsia"/>
                <w:b/>
              </w:rPr>
              <w:t>分目标达成度</w:t>
            </w:r>
            <w:r>
              <w:rPr>
                <w:rFonts w:hint="eastAsia"/>
              </w:rPr>
              <w:t>=0.6</w:t>
            </w:r>
            <w:r>
              <w:rPr>
                <w:rFonts w:hint="eastAsia" w:ascii="Arial" w:hAnsi="Arial" w:cs="Arial"/>
                <w:sz w:val="20"/>
                <w:szCs w:val="22"/>
              </w:rPr>
              <w:t>*</w:t>
            </w:r>
            <w:r>
              <w:rPr>
                <w:rFonts w:hint="eastAsia"/>
              </w:rPr>
              <w:t>(期末</w:t>
            </w:r>
            <w:r>
              <w:t>考试</w:t>
            </w:r>
            <w:r>
              <w:rPr>
                <w:rFonts w:hint="eastAsia"/>
              </w:rPr>
              <w:t>成绩均分/考核项目标分)+0.4*[平时成绩（实际考核项）均分/对应考核项目标分]</w:t>
            </w:r>
          </w:p>
          <w:p>
            <w:pPr>
              <w:spacing w:line="240" w:lineRule="auto"/>
            </w:pPr>
            <w:r>
              <w:rPr>
                <w:rFonts w:hint="eastAsia"/>
              </w:rPr>
              <w:t>课程目标达成度=</w:t>
            </w:r>
            <w:r>
              <w:rPr>
                <w:rFonts w:hint="eastAsia" w:eastAsia="楷体_GB2312"/>
                <w:szCs w:val="21"/>
              </w:rPr>
              <w:t>min</w:t>
            </w:r>
            <w:r>
              <w:rPr>
                <w:rFonts w:hint="eastAsia"/>
              </w:rPr>
              <w:t>{分目标达成度}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5" w:type="dxa"/>
            <w:vAlign w:val="center"/>
          </w:tcPr>
          <w:p>
            <w:pPr>
              <w:spacing w:line="240" w:lineRule="auto"/>
              <w:jc w:val="center"/>
              <w:rPr>
                <w:rFonts w:ascii="宋体" w:hAnsi="宋体"/>
              </w:rPr>
            </w:pPr>
            <w:r>
              <w:rPr>
                <w:rFonts w:hint="eastAsia" w:ascii="宋体" w:hAnsi="宋体"/>
                <w:b/>
              </w:rPr>
              <w:t>课程目标</w:t>
            </w:r>
            <w:r>
              <w:rPr>
                <w:rFonts w:ascii="宋体" w:hAnsi="宋体"/>
                <w:b/>
              </w:rPr>
              <w:t>2</w:t>
            </w:r>
          </w:p>
        </w:tc>
        <w:tc>
          <w:tcPr>
            <w:tcW w:w="1375" w:type="dxa"/>
            <w:vAlign w:val="center"/>
          </w:tcPr>
          <w:p>
            <w:pPr>
              <w:spacing w:line="240" w:lineRule="auto"/>
              <w:jc w:val="center"/>
              <w:rPr>
                <w:rFonts w:hint="default" w:ascii="宋体" w:hAnsi="宋体" w:eastAsia="宋体"/>
                <w:color w:val="auto"/>
                <w:szCs w:val="21"/>
                <w:lang w:val="en-US" w:eastAsia="zh-CN"/>
              </w:rPr>
            </w:pPr>
            <w:r>
              <w:rPr>
                <w:rFonts w:hint="eastAsia" w:ascii="宋体" w:hAnsi="宋体"/>
                <w:b/>
                <w:bCs/>
                <w:color w:val="auto"/>
                <w:szCs w:val="21"/>
                <w:lang w:val="en-US" w:eastAsia="zh-CN"/>
              </w:rPr>
              <w:t>50</w:t>
            </w:r>
          </w:p>
        </w:tc>
        <w:tc>
          <w:tcPr>
            <w:tcW w:w="1376" w:type="dxa"/>
            <w:vAlign w:val="center"/>
          </w:tcPr>
          <w:p>
            <w:pPr>
              <w:spacing w:line="240" w:lineRule="auto"/>
              <w:jc w:val="center"/>
              <w:rPr>
                <w:rFonts w:ascii="宋体" w:hAnsi="宋体"/>
                <w:szCs w:val="21"/>
              </w:rPr>
            </w:pPr>
          </w:p>
        </w:tc>
        <w:tc>
          <w:tcPr>
            <w:tcW w:w="1376" w:type="dxa"/>
            <w:vAlign w:val="center"/>
          </w:tcPr>
          <w:p>
            <w:pPr>
              <w:spacing w:line="240" w:lineRule="auto"/>
              <w:jc w:val="center"/>
              <w:rPr>
                <w:rFonts w:ascii="宋体" w:hAnsi="宋体"/>
                <w:szCs w:val="21"/>
              </w:rPr>
            </w:pPr>
          </w:p>
        </w:tc>
        <w:tc>
          <w:tcPr>
            <w:tcW w:w="1376" w:type="dxa"/>
            <w:vAlign w:val="center"/>
          </w:tcPr>
          <w:p>
            <w:pPr>
              <w:spacing w:line="240" w:lineRule="auto"/>
              <w:jc w:val="center"/>
              <w:rPr>
                <w:rFonts w:hint="default" w:ascii="宋体" w:hAnsi="宋体" w:eastAsia="宋体"/>
                <w:b/>
                <w:bCs/>
                <w:szCs w:val="21"/>
                <w:lang w:val="en-US" w:eastAsia="zh-CN"/>
              </w:rPr>
            </w:pPr>
            <w:r>
              <w:rPr>
                <w:rFonts w:hint="eastAsia" w:ascii="宋体" w:hAnsi="宋体"/>
                <w:b/>
                <w:bCs/>
                <w:szCs w:val="21"/>
                <w:lang w:val="en-US" w:eastAsia="zh-CN"/>
              </w:rPr>
              <w:t>10</w:t>
            </w:r>
          </w:p>
        </w:tc>
        <w:tc>
          <w:tcPr>
            <w:tcW w:w="2261" w:type="dxa"/>
            <w:vMerge w:val="continue"/>
          </w:tcPr>
          <w:p>
            <w:pPr>
              <w:spacing w:line="24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5" w:type="dxa"/>
            <w:vAlign w:val="center"/>
          </w:tcPr>
          <w:p>
            <w:pPr>
              <w:spacing w:line="240" w:lineRule="auto"/>
              <w:jc w:val="center"/>
              <w:rPr>
                <w:rFonts w:ascii="宋体" w:hAnsi="宋体"/>
              </w:rPr>
            </w:pPr>
            <w:r>
              <w:rPr>
                <w:rFonts w:hint="eastAsia" w:ascii="宋体" w:hAnsi="宋体"/>
                <w:b/>
              </w:rPr>
              <w:t>课程目标</w:t>
            </w:r>
            <w:r>
              <w:rPr>
                <w:rFonts w:ascii="宋体" w:hAnsi="宋体"/>
                <w:b/>
              </w:rPr>
              <w:t>3</w:t>
            </w:r>
          </w:p>
        </w:tc>
        <w:tc>
          <w:tcPr>
            <w:tcW w:w="1375" w:type="dxa"/>
            <w:vAlign w:val="center"/>
          </w:tcPr>
          <w:p>
            <w:pPr>
              <w:spacing w:line="240" w:lineRule="auto"/>
              <w:jc w:val="center"/>
              <w:rPr>
                <w:rFonts w:ascii="宋体" w:hAnsi="宋体"/>
                <w:szCs w:val="21"/>
              </w:rPr>
            </w:pPr>
          </w:p>
        </w:tc>
        <w:tc>
          <w:tcPr>
            <w:tcW w:w="1376" w:type="dxa"/>
            <w:vAlign w:val="center"/>
          </w:tcPr>
          <w:p>
            <w:pPr>
              <w:spacing w:line="240" w:lineRule="auto"/>
              <w:jc w:val="left"/>
              <w:rPr>
                <w:rFonts w:ascii="宋体" w:hAnsi="宋体"/>
                <w:szCs w:val="21"/>
              </w:rPr>
            </w:pPr>
            <w:r>
              <w:rPr>
                <w:rFonts w:hint="eastAsia"/>
                <w:spacing w:val="-4"/>
                <w:lang w:val="en-US" w:eastAsia="zh-CN"/>
                <w14:textOutline w14:w="3795" w14:cap="sq" w14:cmpd="sng">
                  <w14:solidFill>
                    <w14:srgbClr w14:val="000000"/>
                  </w14:solidFill>
                  <w14:prstDash w14:val="solid"/>
                  <w14:bevel/>
                </w14:textOutline>
              </w:rPr>
              <w:t>200</w:t>
            </w:r>
            <w:r>
              <w:rPr>
                <w:spacing w:val="-4"/>
              </w:rPr>
              <w:t>（</w:t>
            </w:r>
            <w:r>
              <w:rPr>
                <w:rFonts w:hint="eastAsia" w:ascii="Arial" w:hAnsi="Arial" w:cs="Arial"/>
                <w:color w:val="000000"/>
                <w:lang w:val="en-US" w:eastAsia="zh-CN"/>
              </w:rPr>
              <w:t>图案提取与转化、</w:t>
            </w:r>
            <w:r>
              <w:rPr>
                <w:rFonts w:hint="eastAsia" w:ascii="宋体" w:hAnsi="宋体" w:cs="宋体"/>
                <w:color w:val="auto"/>
                <w:lang w:val="en-US" w:eastAsia="zh-CN"/>
              </w:rPr>
              <w:t>景区IP形象设计</w:t>
            </w:r>
            <w:r>
              <w:rPr>
                <w:rFonts w:hint="eastAsia" w:ascii="宋体" w:hAnsi="宋体"/>
                <w:szCs w:val="21"/>
                <w:lang w:val="en-US" w:eastAsia="zh-CN"/>
              </w:rPr>
              <w:t>）</w:t>
            </w:r>
          </w:p>
        </w:tc>
        <w:tc>
          <w:tcPr>
            <w:tcW w:w="1376" w:type="dxa"/>
            <w:vAlign w:val="center"/>
          </w:tcPr>
          <w:p>
            <w:pPr>
              <w:spacing w:line="240" w:lineRule="auto"/>
              <w:jc w:val="center"/>
              <w:rPr>
                <w:rFonts w:ascii="宋体" w:hAnsi="宋体"/>
                <w:szCs w:val="21"/>
              </w:rPr>
            </w:pPr>
          </w:p>
        </w:tc>
        <w:tc>
          <w:tcPr>
            <w:tcW w:w="1376" w:type="dxa"/>
            <w:vAlign w:val="center"/>
          </w:tcPr>
          <w:p>
            <w:pPr>
              <w:spacing w:line="240" w:lineRule="auto"/>
              <w:jc w:val="center"/>
              <w:rPr>
                <w:rFonts w:hint="default" w:ascii="宋体" w:hAnsi="宋体"/>
                <w:b/>
                <w:bCs/>
                <w:szCs w:val="21"/>
                <w:lang w:val="en-US"/>
              </w:rPr>
            </w:pPr>
            <w:r>
              <w:rPr>
                <w:rFonts w:hint="eastAsia" w:ascii="宋体" w:hAnsi="宋体"/>
                <w:b/>
                <w:bCs/>
                <w:szCs w:val="21"/>
                <w:lang w:val="en-US" w:eastAsia="zh-CN"/>
              </w:rPr>
              <w:t>40</w:t>
            </w:r>
          </w:p>
        </w:tc>
        <w:tc>
          <w:tcPr>
            <w:tcW w:w="2261" w:type="dxa"/>
            <w:vMerge w:val="continue"/>
          </w:tcPr>
          <w:p>
            <w:pPr>
              <w:spacing w:line="24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5" w:type="dxa"/>
            <w:vAlign w:val="center"/>
          </w:tcPr>
          <w:p>
            <w:pPr>
              <w:spacing w:line="240" w:lineRule="auto"/>
              <w:jc w:val="center"/>
              <w:rPr>
                <w:rFonts w:hint="eastAsia" w:ascii="宋体" w:hAnsi="宋体" w:eastAsia="宋体"/>
                <w:b/>
                <w:lang w:eastAsia="zh-CN"/>
              </w:rPr>
            </w:pPr>
            <w:bookmarkStart w:id="3" w:name="_Toc18644"/>
            <w:r>
              <w:rPr>
                <w:rFonts w:hint="eastAsia" w:ascii="宋体" w:hAnsi="宋体"/>
                <w:b/>
              </w:rPr>
              <w:t>课程目标</w:t>
            </w:r>
            <w:r>
              <w:rPr>
                <w:rFonts w:hint="eastAsia" w:ascii="宋体" w:hAnsi="宋体"/>
                <w:b/>
                <w:lang w:val="en-US" w:eastAsia="zh-CN"/>
              </w:rPr>
              <w:t>4</w:t>
            </w:r>
          </w:p>
        </w:tc>
        <w:tc>
          <w:tcPr>
            <w:tcW w:w="1375" w:type="dxa"/>
            <w:vAlign w:val="center"/>
          </w:tcPr>
          <w:p>
            <w:pPr>
              <w:spacing w:line="240" w:lineRule="auto"/>
              <w:jc w:val="center"/>
              <w:rPr>
                <w:rFonts w:ascii="宋体" w:hAnsi="宋体"/>
                <w:szCs w:val="21"/>
              </w:rPr>
            </w:pPr>
          </w:p>
        </w:tc>
        <w:tc>
          <w:tcPr>
            <w:tcW w:w="1376" w:type="dxa"/>
            <w:vAlign w:val="center"/>
          </w:tcPr>
          <w:p>
            <w:pPr>
              <w:spacing w:line="240" w:lineRule="auto"/>
              <w:jc w:val="center"/>
              <w:rPr>
                <w:rFonts w:hint="eastAsia" w:ascii="宋体" w:hAnsi="宋体"/>
                <w:b/>
                <w:bCs/>
                <w:szCs w:val="21"/>
              </w:rPr>
            </w:pPr>
          </w:p>
        </w:tc>
        <w:tc>
          <w:tcPr>
            <w:tcW w:w="1376" w:type="dxa"/>
            <w:vAlign w:val="center"/>
          </w:tcPr>
          <w:p>
            <w:pPr>
              <w:spacing w:line="240" w:lineRule="auto"/>
              <w:jc w:val="left"/>
              <w:rPr>
                <w:rFonts w:ascii="宋体" w:hAnsi="宋体"/>
                <w:szCs w:val="21"/>
              </w:rPr>
            </w:pPr>
            <w:r>
              <w:rPr>
                <w:rFonts w:hint="eastAsia" w:ascii="宋体" w:hAnsi="宋体"/>
                <w:b/>
                <w:bCs/>
                <w:szCs w:val="21"/>
                <w:lang w:val="en-US" w:eastAsia="zh-CN"/>
              </w:rPr>
              <w:t>100</w:t>
            </w:r>
            <w:r>
              <w:rPr>
                <w:rFonts w:ascii="宋体" w:hAnsi="宋体"/>
                <w:szCs w:val="21"/>
              </w:rPr>
              <w:t>（</w:t>
            </w:r>
            <w:r>
              <w:rPr>
                <w:rFonts w:hint="eastAsia" w:ascii="宋体" w:hAnsi="宋体" w:cs="宋体"/>
                <w:color w:val="auto"/>
                <w:lang w:val="en-US" w:eastAsia="zh-CN"/>
              </w:rPr>
              <w:t>文创产品开发综合实践</w:t>
            </w:r>
            <w:r>
              <w:rPr>
                <w:rFonts w:ascii="宋体" w:hAnsi="宋体"/>
                <w:szCs w:val="21"/>
              </w:rPr>
              <w:t>）</w:t>
            </w:r>
          </w:p>
        </w:tc>
        <w:tc>
          <w:tcPr>
            <w:tcW w:w="1376" w:type="dxa"/>
            <w:vAlign w:val="center"/>
          </w:tcPr>
          <w:p>
            <w:pPr>
              <w:spacing w:line="240" w:lineRule="auto"/>
              <w:jc w:val="center"/>
              <w:rPr>
                <w:rFonts w:hint="default" w:ascii="宋体" w:hAnsi="宋体" w:eastAsia="宋体"/>
                <w:b/>
                <w:bCs/>
                <w:szCs w:val="21"/>
                <w:lang w:val="en-US" w:eastAsia="zh-CN"/>
              </w:rPr>
            </w:pPr>
            <w:r>
              <w:rPr>
                <w:rFonts w:hint="eastAsia" w:ascii="宋体" w:hAnsi="宋体"/>
                <w:b/>
                <w:bCs/>
                <w:szCs w:val="21"/>
                <w:lang w:val="en-US" w:eastAsia="zh-CN"/>
              </w:rPr>
              <w:t>40</w:t>
            </w:r>
          </w:p>
        </w:tc>
        <w:tc>
          <w:tcPr>
            <w:tcW w:w="2261" w:type="dxa"/>
          </w:tcPr>
          <w:p>
            <w:pPr>
              <w:spacing w:line="240" w:lineRule="auto"/>
              <w:rPr>
                <w:rFonts w:ascii="宋体" w:hAnsi="宋体"/>
              </w:rPr>
            </w:pPr>
          </w:p>
        </w:tc>
      </w:tr>
    </w:tbl>
    <w:p>
      <w:pPr>
        <w:snapToGrid w:val="0"/>
        <w:spacing w:before="78" w:beforeLines="25" w:line="360" w:lineRule="auto"/>
        <w:rPr>
          <w:rFonts w:ascii="宋体" w:hAnsi="宋体" w:cs="宋体"/>
          <w:b/>
          <w:bCs/>
          <w:szCs w:val="21"/>
        </w:rPr>
      </w:pPr>
      <w:r>
        <w:rPr>
          <w:rFonts w:hint="eastAsia" w:ascii="宋体" w:hAnsi="宋体" w:cs="宋体"/>
          <w:b/>
          <w:bCs/>
          <w:szCs w:val="21"/>
        </w:rPr>
        <w:t>（二）评分方法</w:t>
      </w:r>
    </w:p>
    <w:p>
      <w:pPr>
        <w:adjustRightInd w:val="0"/>
        <w:snapToGrid w:val="0"/>
        <w:spacing w:line="360" w:lineRule="auto"/>
        <w:ind w:firstLine="412" w:firstLineChars="200"/>
        <w:rPr>
          <w:rFonts w:hint="eastAsia" w:ascii="宋体" w:hAnsi="宋体" w:eastAsia="宋体" w:cs="宋体"/>
          <w:spacing w:val="11"/>
          <w:szCs w:val="21"/>
        </w:rPr>
      </w:pPr>
      <w:r>
        <w:rPr>
          <w:rFonts w:hint="eastAsia" w:ascii="宋体" w:hAnsi="宋体" w:eastAsia="宋体" w:cs="宋体"/>
          <w:spacing w:val="-2"/>
          <w:szCs w:val="21"/>
          <w:lang w:val="en-US" w:eastAsia="zh-CN"/>
        </w:rPr>
        <w:t>1.课堂表现</w:t>
      </w:r>
    </w:p>
    <w:p>
      <w:pPr>
        <w:adjustRightInd w:val="0"/>
        <w:snapToGrid w:val="0"/>
        <w:spacing w:line="360" w:lineRule="auto"/>
        <w:ind w:firstLine="412" w:firstLineChars="200"/>
        <w:rPr>
          <w:rFonts w:hint="eastAsia" w:ascii="宋体" w:hAnsi="宋体" w:eastAsia="宋体" w:cs="宋体"/>
          <w:spacing w:val="-2"/>
          <w:szCs w:val="21"/>
          <w:lang w:val="en-US" w:eastAsia="zh-CN"/>
        </w:rPr>
      </w:pPr>
      <w:r>
        <w:rPr>
          <w:rFonts w:hint="eastAsia" w:ascii="宋体" w:hAnsi="宋体" w:eastAsia="宋体" w:cs="宋体"/>
          <w:spacing w:val="-2"/>
          <w:szCs w:val="21"/>
          <w:lang w:val="en-US" w:eastAsia="zh-CN"/>
        </w:rPr>
        <w:t>根据上课态度 、课堂参与度 、回答问题质量 、</w:t>
      </w:r>
      <w:r>
        <w:rPr>
          <w:rFonts w:hint="eastAsia" w:ascii="宋体" w:hAnsi="宋体" w:cs="宋体"/>
          <w:spacing w:val="-2"/>
          <w:szCs w:val="21"/>
          <w:lang w:val="en-US" w:eastAsia="zh-CN"/>
        </w:rPr>
        <w:t>师生</w:t>
      </w:r>
      <w:r>
        <w:rPr>
          <w:rFonts w:hint="eastAsia" w:ascii="宋体" w:hAnsi="宋体" w:eastAsia="宋体" w:cs="宋体"/>
          <w:spacing w:val="-2"/>
          <w:szCs w:val="21"/>
          <w:lang w:val="en-US" w:eastAsia="zh-CN"/>
        </w:rPr>
        <w:t xml:space="preserve">互动等情况给出成绩 ，按百分制评分。 </w:t>
      </w:r>
    </w:p>
    <w:p>
      <w:pPr>
        <w:adjustRightInd w:val="0"/>
        <w:snapToGrid w:val="0"/>
        <w:spacing w:line="360" w:lineRule="auto"/>
        <w:ind w:left="420" w:leftChars="200"/>
        <w:rPr>
          <w:rFonts w:hint="eastAsia" w:ascii="宋体" w:hAnsi="宋体" w:eastAsia="宋体" w:cs="宋体"/>
          <w:spacing w:val="-2"/>
          <w:szCs w:val="21"/>
        </w:rPr>
      </w:pPr>
      <w:r>
        <w:rPr>
          <w:rFonts w:hint="eastAsia" w:ascii="宋体" w:hAnsi="宋体" w:eastAsia="宋体" w:cs="宋体"/>
          <w:spacing w:val="-2"/>
          <w:szCs w:val="21"/>
        </w:rPr>
        <w:t>2.</w:t>
      </w:r>
      <w:r>
        <w:rPr>
          <w:rFonts w:hint="eastAsia" w:ascii="宋体" w:hAnsi="宋体" w:eastAsia="宋体" w:cs="宋体"/>
          <w:spacing w:val="-2"/>
          <w:szCs w:val="21"/>
          <w:lang w:val="en-US" w:eastAsia="zh-CN"/>
        </w:rPr>
        <w:t>作品</w:t>
      </w:r>
      <w:r>
        <w:rPr>
          <w:rFonts w:hint="eastAsia" w:ascii="宋体" w:hAnsi="宋体" w:eastAsia="宋体" w:cs="宋体"/>
          <w:spacing w:val="-2"/>
          <w:szCs w:val="21"/>
        </w:rPr>
        <w:t>作业</w:t>
      </w:r>
    </w:p>
    <w:p>
      <w:pPr>
        <w:adjustRightInd w:val="0"/>
        <w:snapToGrid w:val="0"/>
        <w:spacing w:line="360" w:lineRule="auto"/>
        <w:ind w:firstLine="412" w:firstLineChars="200"/>
        <w:rPr>
          <w:rFonts w:hint="eastAsia" w:ascii="宋体" w:hAnsi="宋体" w:eastAsia="宋体" w:cs="宋体"/>
          <w:spacing w:val="-2"/>
          <w:szCs w:val="21"/>
          <w:lang w:val="en-US" w:eastAsia="zh-CN"/>
        </w:rPr>
      </w:pPr>
      <w:r>
        <w:rPr>
          <w:rFonts w:hint="eastAsia" w:ascii="宋体" w:hAnsi="宋体" w:eastAsia="宋体" w:cs="宋体"/>
          <w:spacing w:val="-2"/>
          <w:szCs w:val="21"/>
          <w:lang w:val="en-US" w:eastAsia="zh-CN"/>
        </w:rPr>
        <w:t>按照整体教学过程中布置的</w:t>
      </w:r>
      <w:r>
        <w:rPr>
          <w:rFonts w:hint="eastAsia" w:ascii="宋体" w:hAnsi="宋体" w:cs="宋体"/>
          <w:spacing w:val="-2"/>
          <w:szCs w:val="21"/>
          <w:lang w:val="en-US" w:eastAsia="zh-CN"/>
        </w:rPr>
        <w:t>2</w:t>
      </w:r>
      <w:r>
        <w:rPr>
          <w:rFonts w:hint="eastAsia" w:ascii="宋体" w:hAnsi="宋体" w:eastAsia="宋体" w:cs="宋体"/>
          <w:spacing w:val="-2"/>
          <w:szCs w:val="21"/>
          <w:lang w:val="en-US" w:eastAsia="zh-CN"/>
        </w:rPr>
        <w:t>次作业，根据作业上交情况、作业完成情况，由任课教师批阅后给出成绩，按百分制或者实际目标分满分评定分数。</w:t>
      </w:r>
    </w:p>
    <w:p>
      <w:pPr>
        <w:adjustRightInd w:val="0"/>
        <w:snapToGrid w:val="0"/>
        <w:spacing w:line="360" w:lineRule="auto"/>
        <w:ind w:left="420" w:leftChars="200"/>
        <w:rPr>
          <w:rFonts w:hint="default" w:ascii="宋体" w:hAnsi="宋体" w:eastAsia="宋体" w:cs="宋体"/>
          <w:spacing w:val="-2"/>
          <w:szCs w:val="21"/>
          <w:lang w:val="en-US" w:eastAsia="zh-CN"/>
        </w:rPr>
      </w:pPr>
      <w:r>
        <w:rPr>
          <w:rFonts w:hint="eastAsia" w:ascii="宋体" w:hAnsi="宋体" w:eastAsia="宋体" w:cs="宋体"/>
          <w:spacing w:val="-2"/>
          <w:szCs w:val="21"/>
          <w:lang w:val="en-US" w:eastAsia="zh-CN"/>
        </w:rPr>
        <w:t>3.项目实训</w:t>
      </w:r>
    </w:p>
    <w:p>
      <w:pPr>
        <w:pStyle w:val="5"/>
        <w:spacing w:line="360" w:lineRule="auto"/>
        <w:ind w:left="0" w:right="0" w:firstLine="412" w:firstLineChars="200"/>
        <w:rPr>
          <w:rFonts w:hint="eastAsia"/>
          <w:spacing w:val="2"/>
          <w:sz w:val="21"/>
          <w:szCs w:val="21"/>
          <w:lang w:val="en-US" w:eastAsia="zh-CN"/>
        </w:rPr>
      </w:pPr>
      <w:r>
        <w:rPr>
          <w:rFonts w:hint="eastAsia" w:ascii="宋体" w:hAnsi="宋体" w:eastAsia="宋体" w:cs="宋体"/>
          <w:spacing w:val="-2"/>
          <w:kern w:val="2"/>
          <w:sz w:val="21"/>
          <w:szCs w:val="21"/>
          <w:lang w:val="en-US" w:eastAsia="zh-CN" w:bidi="ar-SA"/>
        </w:rPr>
        <w:t>按照设计项目实训的目标和要求，根据项目完成度、设计创意、技术难度、团队合作等方面，由任课教师批阅后给出成绩，按百分制或者实际目标分满分评定分数。</w:t>
      </w:r>
    </w:p>
    <w:p>
      <w:pPr>
        <w:adjustRightInd w:val="0"/>
        <w:snapToGrid w:val="0"/>
        <w:spacing w:line="360" w:lineRule="auto"/>
        <w:ind w:firstLine="412" w:firstLineChars="200"/>
        <w:rPr>
          <w:rFonts w:hint="default" w:ascii="宋体" w:hAnsi="宋体" w:eastAsia="宋体" w:cs="宋体"/>
          <w:spacing w:val="-2"/>
          <w:szCs w:val="21"/>
          <w:lang w:val="en-US" w:eastAsia="zh-CN"/>
        </w:rPr>
      </w:pPr>
      <w:r>
        <w:rPr>
          <w:rFonts w:hint="eastAsia" w:ascii="宋体" w:hAnsi="宋体" w:eastAsia="宋体" w:cs="宋体"/>
          <w:spacing w:val="-2"/>
          <w:szCs w:val="21"/>
          <w:lang w:val="en-US" w:eastAsia="zh-CN"/>
        </w:rPr>
        <w:t>4.</w:t>
      </w:r>
      <w:r>
        <w:rPr>
          <w:rFonts w:hint="eastAsia" w:ascii="宋体" w:hAnsi="宋体" w:cs="宋体"/>
          <w:spacing w:val="-2"/>
          <w:szCs w:val="21"/>
          <w:lang w:val="en-US" w:eastAsia="zh-CN"/>
        </w:rPr>
        <w:t>期末考核</w:t>
      </w:r>
    </w:p>
    <w:p>
      <w:pPr>
        <w:pStyle w:val="5"/>
        <w:spacing w:line="360" w:lineRule="auto"/>
        <w:ind w:left="0" w:right="0" w:firstLine="412" w:firstLineChars="200"/>
        <w:rPr>
          <w:rFonts w:ascii="黑体" w:eastAsia="黑体"/>
          <w:sz w:val="24"/>
        </w:rPr>
      </w:pPr>
      <w:r>
        <w:rPr>
          <w:rFonts w:hint="eastAsia" w:ascii="宋体" w:hAnsi="宋体" w:eastAsia="宋体" w:cs="宋体"/>
          <w:spacing w:val="-2"/>
          <w:kern w:val="2"/>
          <w:sz w:val="21"/>
          <w:szCs w:val="21"/>
          <w:lang w:val="en-US" w:eastAsia="zh-CN" w:bidi="ar-SA"/>
        </w:rPr>
        <w:t>上机考试，成绩采用百分制，总分 100 分。主要考核学生对视觉设计的基本理论、基本知识、基本原理和思想、方法的掌握，学生综合运用所学知识分析问题、解决问题的能力，按照</w:t>
      </w:r>
      <w:r>
        <w:rPr>
          <w:rFonts w:hint="eastAsia" w:cs="宋体"/>
          <w:spacing w:val="-2"/>
          <w:kern w:val="2"/>
          <w:sz w:val="21"/>
          <w:szCs w:val="21"/>
          <w:lang w:val="en-US" w:eastAsia="zh-CN" w:bidi="ar-SA"/>
        </w:rPr>
        <w:t>期末考核</w:t>
      </w:r>
      <w:r>
        <w:rPr>
          <w:rFonts w:hint="eastAsia" w:ascii="宋体" w:hAnsi="宋体" w:eastAsia="宋体" w:cs="宋体"/>
          <w:spacing w:val="-2"/>
          <w:kern w:val="2"/>
          <w:sz w:val="21"/>
          <w:szCs w:val="21"/>
          <w:lang w:val="en-US" w:eastAsia="zh-CN" w:bidi="ar-SA"/>
        </w:rPr>
        <w:t>的标准要求，按百分制评分。</w:t>
      </w:r>
    </w:p>
    <w:p>
      <w:pPr>
        <w:numPr>
          <w:ilvl w:val="0"/>
          <w:numId w:val="1"/>
        </w:numPr>
        <w:snapToGrid w:val="0"/>
        <w:spacing w:line="360" w:lineRule="auto"/>
        <w:rPr>
          <w:rFonts w:hint="eastAsia" w:ascii="楷体_GB2312" w:hAnsi="宋体" w:eastAsia="楷体_GB2312"/>
          <w:szCs w:val="21"/>
        </w:rPr>
      </w:pPr>
      <w:r>
        <w:rPr>
          <w:rFonts w:hint="eastAsia" w:ascii="宋体" w:hAnsi="宋体" w:cs="宋体"/>
          <w:b/>
          <w:bCs/>
          <w:szCs w:val="21"/>
        </w:rPr>
        <w:t>各考核环节评分标准</w:t>
      </w:r>
      <w:r>
        <w:rPr>
          <w:rFonts w:hint="eastAsia" w:ascii="楷体_GB2312" w:hAnsi="宋体" w:eastAsia="楷体_GB2312"/>
          <w:szCs w:val="21"/>
        </w:rPr>
        <w:t>（见下页）</w:t>
      </w:r>
    </w:p>
    <w:p>
      <w:pPr>
        <w:rPr>
          <w:rFonts w:hint="eastAsia" w:ascii="楷体_GB2312" w:hAnsi="宋体" w:eastAsia="楷体_GB2312"/>
          <w:szCs w:val="21"/>
        </w:rPr>
      </w:pPr>
      <w:r>
        <w:rPr>
          <w:rFonts w:hint="eastAsia" w:ascii="楷体_GB2312" w:hAnsi="宋体" w:eastAsia="楷体_GB2312"/>
          <w:szCs w:val="21"/>
        </w:rPr>
        <w:br w:type="page"/>
      </w:r>
    </w:p>
    <w:p>
      <w:pPr>
        <w:spacing w:line="297" w:lineRule="auto"/>
        <w:rPr>
          <w:rFonts w:ascii="Arial"/>
          <w:sz w:val="21"/>
        </w:rPr>
        <w:sectPr>
          <w:footerReference r:id="rId3" w:type="default"/>
          <w:pgSz w:w="11906" w:h="16838"/>
          <w:pgMar w:top="1134" w:right="1134" w:bottom="1417" w:left="1134" w:header="851" w:footer="992" w:gutter="0"/>
          <w:pgNumType w:fmt="numberInDash"/>
          <w:cols w:space="425" w:num="1"/>
          <w:docGrid w:type="linesAndChars" w:linePitch="312" w:charSpace="0"/>
        </w:sectPr>
      </w:pPr>
    </w:p>
    <w:tbl>
      <w:tblPr>
        <w:tblStyle w:val="28"/>
        <w:tblW w:w="140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1"/>
        <w:gridCol w:w="2323"/>
        <w:gridCol w:w="2323"/>
        <w:gridCol w:w="2323"/>
        <w:gridCol w:w="2323"/>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31" w:type="dxa"/>
            <w:vMerge w:val="restart"/>
            <w:tcBorders>
              <w:bottom w:val="nil"/>
            </w:tcBorders>
            <w:shd w:val="clear" w:color="auto" w:fill="D8D8D8"/>
            <w:vAlign w:val="top"/>
          </w:tcPr>
          <w:p>
            <w:pPr>
              <w:spacing w:line="240" w:lineRule="auto"/>
              <w:rPr>
                <w:rFonts w:ascii="Arial"/>
                <w:sz w:val="21"/>
              </w:rPr>
            </w:pPr>
          </w:p>
          <w:p>
            <w:pPr>
              <w:spacing w:line="240" w:lineRule="auto"/>
              <w:rPr>
                <w:rFonts w:ascii="Arial"/>
                <w:sz w:val="21"/>
              </w:rPr>
            </w:pPr>
          </w:p>
          <w:p>
            <w:pPr>
              <w:pStyle w:val="27"/>
              <w:spacing w:before="65" w:line="240" w:lineRule="auto"/>
              <w:ind w:left="800"/>
            </w:pPr>
            <w:r>
              <w:rPr>
                <w:rFonts w:hint="eastAsia" w:ascii="宋体" w:hAnsi="宋体" w:eastAsia="宋体" w:cs="Times New Roman"/>
                <w:b/>
                <w:bCs/>
                <w:snapToGrid/>
                <w:kern w:val="2"/>
                <w:sz w:val="21"/>
                <w:szCs w:val="24"/>
                <w:lang w:val="en-US" w:eastAsia="zh-CN" w:bidi="ar-SA"/>
              </w:rPr>
              <w:t>课程目标</w:t>
            </w:r>
          </w:p>
        </w:tc>
        <w:tc>
          <w:tcPr>
            <w:tcW w:w="11624" w:type="dxa"/>
            <w:gridSpan w:val="5"/>
            <w:shd w:val="clear" w:color="auto" w:fill="D8D8D8"/>
            <w:vAlign w:val="top"/>
          </w:tcPr>
          <w:p>
            <w:pPr>
              <w:pStyle w:val="27"/>
              <w:spacing w:before="184" w:line="240" w:lineRule="auto"/>
              <w:ind w:left="4443"/>
            </w:pPr>
            <w:r>
              <w:rPr>
                <w:rFonts w:hint="eastAsia" w:ascii="宋体" w:hAnsi="宋体" w:eastAsia="宋体" w:cs="Times New Roman"/>
                <w:b/>
                <w:bCs/>
                <w:snapToGrid/>
                <w:kern w:val="2"/>
                <w:sz w:val="21"/>
                <w:szCs w:val="24"/>
                <w:lang w:val="en-US" w:eastAsia="zh-CN" w:bidi="ar-SA"/>
              </w:rPr>
              <w:t>评分标准（详述过程性考核</w:t>
            </w:r>
            <w:r>
              <w:rPr>
                <w:spacing w:val="9"/>
                <w14:textOutline w14:w="3795"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431" w:type="dxa"/>
            <w:vMerge w:val="continue"/>
            <w:tcBorders>
              <w:top w:val="nil"/>
              <w:bottom w:val="nil"/>
            </w:tcBorders>
            <w:vAlign w:val="top"/>
          </w:tcPr>
          <w:p>
            <w:pPr>
              <w:spacing w:line="240" w:lineRule="auto"/>
              <w:rPr>
                <w:rFonts w:ascii="Arial"/>
                <w:sz w:val="21"/>
              </w:rPr>
            </w:pPr>
          </w:p>
        </w:tc>
        <w:tc>
          <w:tcPr>
            <w:tcW w:w="2323"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90-100</w:t>
            </w:r>
          </w:p>
        </w:tc>
        <w:tc>
          <w:tcPr>
            <w:tcW w:w="2323"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80-89</w:t>
            </w:r>
          </w:p>
        </w:tc>
        <w:tc>
          <w:tcPr>
            <w:tcW w:w="2323" w:type="dxa"/>
            <w:shd w:val="clear" w:color="auto" w:fill="D9D9D9"/>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70-79</w:t>
            </w:r>
          </w:p>
        </w:tc>
        <w:tc>
          <w:tcPr>
            <w:tcW w:w="2323"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60-69</w:t>
            </w:r>
          </w:p>
        </w:tc>
        <w:tc>
          <w:tcPr>
            <w:tcW w:w="2332"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0-59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31" w:type="dxa"/>
            <w:vMerge w:val="continue"/>
            <w:tcBorders>
              <w:top w:val="nil"/>
            </w:tcBorders>
            <w:vAlign w:val="top"/>
          </w:tcPr>
          <w:p>
            <w:pPr>
              <w:spacing w:line="240" w:lineRule="auto"/>
              <w:rPr>
                <w:rFonts w:ascii="Arial"/>
                <w:sz w:val="21"/>
              </w:rPr>
            </w:pPr>
          </w:p>
        </w:tc>
        <w:tc>
          <w:tcPr>
            <w:tcW w:w="2323"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优</w:t>
            </w:r>
          </w:p>
        </w:tc>
        <w:tc>
          <w:tcPr>
            <w:tcW w:w="2323"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良</w:t>
            </w:r>
          </w:p>
        </w:tc>
        <w:tc>
          <w:tcPr>
            <w:tcW w:w="2323" w:type="dxa"/>
            <w:shd w:val="clear" w:color="auto" w:fill="D9D9D9"/>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中</w:t>
            </w:r>
          </w:p>
        </w:tc>
        <w:tc>
          <w:tcPr>
            <w:tcW w:w="2323"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及格</w:t>
            </w:r>
          </w:p>
        </w:tc>
        <w:tc>
          <w:tcPr>
            <w:tcW w:w="2332" w:type="dxa"/>
            <w:shd w:val="clear" w:color="auto" w:fill="D8D8D8"/>
            <w:vAlign w:val="top"/>
          </w:tcPr>
          <w:p>
            <w:pPr>
              <w:pStyle w:val="27"/>
              <w:spacing w:before="50" w:line="240" w:lineRule="auto"/>
              <w:ind w:left="116" w:right="43"/>
              <w:jc w:val="center"/>
              <w:rPr>
                <w:rFonts w:hint="eastAsia" w:ascii="宋体" w:hAnsi="宋体" w:eastAsia="宋体" w:cs="Times New Roman"/>
                <w:b/>
                <w:bCs/>
                <w:snapToGrid/>
                <w:kern w:val="2"/>
                <w:sz w:val="21"/>
                <w:szCs w:val="24"/>
                <w:lang w:val="en-US" w:eastAsia="zh-CN" w:bidi="ar-SA"/>
              </w:rPr>
            </w:pPr>
            <w:r>
              <w:rPr>
                <w:rFonts w:hint="eastAsia" w:ascii="宋体" w:hAnsi="宋体" w:eastAsia="宋体" w:cs="Times New Roman"/>
                <w:b/>
                <w:bCs/>
                <w:snapToGrid/>
                <w:kern w:val="2"/>
                <w:sz w:val="21"/>
                <w:szCs w:val="24"/>
                <w:lang w:val="en-US" w:eastAsia="zh-CN" w:bidi="ar-SA"/>
              </w:rPr>
              <w:t>不及格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2431" w:type="dxa"/>
            <w:vAlign w:val="top"/>
          </w:tcPr>
          <w:p>
            <w:pPr>
              <w:pStyle w:val="27"/>
              <w:spacing w:before="50" w:line="240" w:lineRule="auto"/>
              <w:ind w:left="116" w:right="43"/>
              <w:rPr>
                <w:rFonts w:hint="eastAsia" w:ascii="宋体" w:hAnsi="宋体" w:eastAsia="宋体" w:cs="宋体"/>
                <w:sz w:val="21"/>
                <w:szCs w:val="21"/>
              </w:rPr>
            </w:pPr>
            <w:r>
              <w:rPr>
                <w:rFonts w:hint="eastAsia" w:ascii="宋体" w:hAnsi="宋体" w:eastAsia="宋体" w:cs="宋体"/>
                <w:b/>
                <w:bCs/>
                <w:spacing w:val="0"/>
                <w:position w:val="0"/>
                <w:sz w:val="21"/>
                <w:szCs w:val="21"/>
                <w:lang w:val="en-US" w:eastAsia="zh-CN"/>
              </w:rPr>
              <w:t>课程目标1：</w:t>
            </w:r>
            <w:r>
              <w:rPr>
                <w:rFonts w:hint="eastAsia" w:ascii="宋体" w:hAnsi="宋体" w:eastAsia="宋体" w:cs="宋体"/>
                <w:spacing w:val="0"/>
                <w:position w:val="0"/>
                <w:sz w:val="21"/>
                <w:szCs w:val="21"/>
                <w:lang w:val="en-US" w:eastAsia="zh-CN"/>
              </w:rPr>
              <w:t>能够合作完成小组任务，在团队积极承担个体责任，保证设计项目顺利实施。</w:t>
            </w:r>
          </w:p>
        </w:tc>
        <w:tc>
          <w:tcPr>
            <w:tcW w:w="2323" w:type="dxa"/>
            <w:vAlign w:val="top"/>
          </w:tcPr>
          <w:p>
            <w:pPr>
              <w:pStyle w:val="27"/>
              <w:spacing w:before="65" w:line="240" w:lineRule="auto"/>
              <w:ind w:right="106"/>
              <w:rPr>
                <w:rFonts w:hint="eastAsia" w:ascii="宋体" w:hAnsi="宋体" w:eastAsia="宋体" w:cs="宋体"/>
                <w:color w:val="auto"/>
                <w:sz w:val="21"/>
                <w:szCs w:val="21"/>
                <w:lang w:val="en-US" w:eastAsia="zh-CN"/>
              </w:rPr>
            </w:pPr>
            <w:r>
              <w:rPr>
                <w:rFonts w:hint="eastAsia" w:ascii="宋体" w:hAnsi="宋体" w:eastAsia="宋体" w:cs="Times New Roman"/>
                <w:b/>
                <w:bCs/>
                <w:snapToGrid/>
                <w:color w:val="auto"/>
                <w:kern w:val="2"/>
                <w:sz w:val="21"/>
                <w:szCs w:val="24"/>
                <w:lang w:val="en-US" w:eastAsia="zh-CN" w:bidi="ar-SA"/>
              </w:rPr>
              <w:t>课堂表现</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w:t>
            </w:r>
            <w:r>
              <w:rPr>
                <w:rFonts w:hint="eastAsia" w:ascii="宋体" w:hAnsi="宋体" w:eastAsia="宋体" w:cs="宋体"/>
                <w:color w:val="auto"/>
                <w:sz w:val="21"/>
                <w:szCs w:val="21"/>
                <w:lang w:val="en-US" w:eastAsia="zh-CN"/>
              </w:rPr>
              <w:t xml:space="preserve">积极参与课堂活动，主动发言或提问，问题回答精准、条理清晰。 </w:t>
            </w:r>
          </w:p>
          <w:p>
            <w:pPr>
              <w:pStyle w:val="27"/>
              <w:spacing w:before="65" w:line="240" w:lineRule="auto"/>
              <w:ind w:right="106"/>
              <w:rPr>
                <w:rFonts w:hint="default" w:ascii="宋体" w:hAnsi="宋体" w:eastAsia="宋体" w:cs="宋体"/>
                <w:color w:val="auto"/>
                <w:sz w:val="21"/>
                <w:szCs w:val="21"/>
                <w:lang w:val="en-US" w:eastAsia="zh-CN"/>
              </w:rPr>
            </w:pPr>
            <w:r>
              <w:rPr>
                <w:rFonts w:hint="eastAsia" w:cs="Times New Roman"/>
                <w:b/>
                <w:bCs/>
                <w:snapToGrid/>
                <w:color w:val="auto"/>
                <w:kern w:val="2"/>
                <w:sz w:val="21"/>
                <w:szCs w:val="24"/>
                <w:lang w:val="en-US" w:eastAsia="zh-CN" w:bidi="ar-SA"/>
              </w:rPr>
              <w:t>期末考核</w:t>
            </w:r>
            <w:r>
              <w:rPr>
                <w:color w:val="auto"/>
                <w:spacing w:val="9"/>
                <w14:textOutline w14:w="3795" w14:cap="sq" w14:cmpd="sng">
                  <w14:solidFill>
                    <w14:srgbClr w14:val="000000"/>
                  </w14:solidFill>
                  <w14:prstDash w14:val="solid"/>
                  <w14:bevel/>
                </w14:textOutline>
              </w:rPr>
              <w:t>：</w:t>
            </w:r>
            <w:r>
              <w:rPr>
                <w:rFonts w:hint="eastAsia" w:ascii="宋体" w:hAnsi="宋体" w:eastAsia="宋体" w:cs="宋体"/>
                <w:color w:val="auto"/>
                <w:sz w:val="21"/>
                <w:szCs w:val="21"/>
                <w:lang w:val="en-US" w:eastAsia="zh-CN"/>
              </w:rPr>
              <w:t>见评分标准</w:t>
            </w:r>
            <w:r>
              <w:rPr>
                <w:rFonts w:hint="eastAsia" w:cs="宋体"/>
                <w:color w:val="auto"/>
                <w:sz w:val="21"/>
                <w:szCs w:val="21"/>
                <w:lang w:val="en-US" w:eastAsia="zh-CN"/>
              </w:rPr>
              <w:t>。</w:t>
            </w:r>
          </w:p>
        </w:tc>
        <w:tc>
          <w:tcPr>
            <w:tcW w:w="2323" w:type="dxa"/>
            <w:vAlign w:val="top"/>
          </w:tcPr>
          <w:p>
            <w:pPr>
              <w:pStyle w:val="27"/>
              <w:spacing w:before="65" w:line="240" w:lineRule="auto"/>
              <w:ind w:right="106"/>
              <w:rPr>
                <w:rFonts w:hint="eastAsia" w:ascii="宋体" w:hAnsi="宋体" w:eastAsia="宋体" w:cs="宋体"/>
                <w:color w:val="auto"/>
                <w:spacing w:val="9"/>
                <w:sz w:val="21"/>
                <w:szCs w:val="21"/>
                <w:lang w:val="en-US" w:eastAsia="zh-CN"/>
                <w14:textOutline w14:w="3795" w14:cap="sq" w14:cmpd="sng">
                  <w14:solidFill>
                    <w14:srgbClr w14:val="000000"/>
                  </w14:solidFill>
                  <w14:prstDash w14:val="solid"/>
                  <w14:bevel/>
                </w14:textOutline>
              </w:rPr>
            </w:pPr>
            <w:r>
              <w:rPr>
                <w:rFonts w:hint="eastAsia" w:ascii="宋体" w:hAnsi="宋体" w:eastAsia="宋体" w:cs="Times New Roman"/>
                <w:b/>
                <w:bCs/>
                <w:snapToGrid/>
                <w:color w:val="auto"/>
                <w:kern w:val="2"/>
                <w:sz w:val="21"/>
                <w:szCs w:val="24"/>
                <w:lang w:val="en-US" w:eastAsia="zh-CN" w:bidi="ar-SA"/>
              </w:rPr>
              <w:t>课堂表现：</w:t>
            </w:r>
            <w:r>
              <w:rPr>
                <w:rFonts w:hint="eastAsia" w:ascii="宋体" w:hAnsi="宋体" w:eastAsia="宋体" w:cs="宋体"/>
                <w:color w:val="auto"/>
                <w:sz w:val="21"/>
                <w:szCs w:val="21"/>
                <w:lang w:val="en-US" w:eastAsia="zh-CN"/>
              </w:rPr>
              <w:t xml:space="preserve">积极参与课堂活动，主动发言或提问，问题回答准确。 </w:t>
            </w:r>
          </w:p>
          <w:p>
            <w:pPr>
              <w:pStyle w:val="27"/>
              <w:spacing w:before="53" w:line="240" w:lineRule="auto"/>
              <w:ind w:right="54"/>
              <w:rPr>
                <w:color w:val="auto"/>
              </w:rPr>
            </w:pPr>
            <w:r>
              <w:rPr>
                <w:rFonts w:hint="eastAsia" w:cs="Times New Roman"/>
                <w:b/>
                <w:bCs/>
                <w:snapToGrid/>
                <w:color w:val="auto"/>
                <w:kern w:val="2"/>
                <w:sz w:val="21"/>
                <w:szCs w:val="24"/>
                <w:lang w:val="en-US" w:eastAsia="zh-CN" w:bidi="ar-SA"/>
              </w:rPr>
              <w:t>期末考核</w:t>
            </w:r>
            <w:r>
              <w:rPr>
                <w:color w:val="auto"/>
                <w:spacing w:val="9"/>
                <w14:textOutline w14:w="3795" w14:cap="sq" w14:cmpd="sng">
                  <w14:solidFill>
                    <w14:srgbClr w14:val="000000"/>
                  </w14:solidFill>
                  <w14:prstDash w14:val="solid"/>
                  <w14:bevel/>
                </w14:textOutline>
              </w:rPr>
              <w:t>：</w:t>
            </w:r>
            <w:r>
              <w:rPr>
                <w:rFonts w:hint="eastAsia" w:ascii="宋体" w:hAnsi="宋体" w:eastAsia="宋体" w:cs="宋体"/>
                <w:color w:val="auto"/>
                <w:sz w:val="21"/>
                <w:szCs w:val="21"/>
                <w:lang w:val="en-US" w:eastAsia="zh-CN"/>
              </w:rPr>
              <w:t>见评分标准</w:t>
            </w:r>
            <w:r>
              <w:rPr>
                <w:rFonts w:hint="eastAsia" w:cs="宋体"/>
                <w:color w:val="auto"/>
                <w:sz w:val="21"/>
                <w:szCs w:val="21"/>
                <w:lang w:val="en-US" w:eastAsia="zh-CN"/>
              </w:rPr>
              <w:t>。</w:t>
            </w:r>
          </w:p>
        </w:tc>
        <w:tc>
          <w:tcPr>
            <w:tcW w:w="2323" w:type="dxa"/>
            <w:vAlign w:val="top"/>
          </w:tcPr>
          <w:p>
            <w:pPr>
              <w:pStyle w:val="27"/>
              <w:spacing w:before="65" w:line="240" w:lineRule="auto"/>
              <w:ind w:right="106"/>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pPr>
            <w:r>
              <w:rPr>
                <w:rFonts w:hint="eastAsia" w:ascii="宋体" w:hAnsi="宋体" w:eastAsia="宋体" w:cs="Times New Roman"/>
                <w:b/>
                <w:bCs/>
                <w:snapToGrid/>
                <w:kern w:val="2"/>
                <w:sz w:val="21"/>
                <w:szCs w:val="24"/>
                <w:lang w:val="en-US" w:eastAsia="zh-CN" w:bidi="ar-SA"/>
              </w:rPr>
              <w:t>课堂表现：</w:t>
            </w:r>
            <w:r>
              <w:rPr>
                <w:rFonts w:hint="eastAsia" w:ascii="宋体" w:hAnsi="宋体" w:eastAsia="宋体" w:cs="宋体"/>
                <w:sz w:val="21"/>
                <w:szCs w:val="21"/>
                <w:lang w:val="en-US" w:eastAsia="zh-CN"/>
              </w:rPr>
              <w:t xml:space="preserve">参与课堂活动与提问，问题回答无明显错误。 </w:t>
            </w:r>
          </w:p>
          <w:p>
            <w:pPr>
              <w:pStyle w:val="27"/>
              <w:spacing w:before="65" w:line="240" w:lineRule="auto"/>
              <w:ind w:right="106"/>
            </w:pPr>
            <w:r>
              <w:rPr>
                <w:rFonts w:hint="eastAsia" w:cs="Times New Roman"/>
                <w:b/>
                <w:bCs/>
                <w:snapToGrid/>
                <w:color w:val="auto"/>
                <w:kern w:val="2"/>
                <w:sz w:val="21"/>
                <w:szCs w:val="24"/>
                <w:lang w:val="en-US" w:eastAsia="zh-CN" w:bidi="ar-SA"/>
              </w:rPr>
              <w:t>期末考核</w:t>
            </w:r>
            <w:r>
              <w:rPr>
                <w:color w:val="auto"/>
                <w:spacing w:val="9"/>
                <w14:textOutline w14:w="3795" w14:cap="sq" w14:cmpd="sng">
                  <w14:solidFill>
                    <w14:srgbClr w14:val="000000"/>
                  </w14:solidFill>
                  <w14:prstDash w14:val="solid"/>
                  <w14:bevel/>
                </w14:textOutline>
              </w:rPr>
              <w:t>：</w:t>
            </w:r>
            <w:r>
              <w:rPr>
                <w:rFonts w:hint="eastAsia" w:ascii="宋体" w:hAnsi="宋体" w:eastAsia="宋体" w:cs="宋体"/>
                <w:color w:val="auto"/>
                <w:sz w:val="21"/>
                <w:szCs w:val="21"/>
                <w:lang w:val="en-US" w:eastAsia="zh-CN"/>
              </w:rPr>
              <w:t>见评分标准</w:t>
            </w:r>
            <w:r>
              <w:rPr>
                <w:rFonts w:hint="eastAsia" w:cs="宋体"/>
                <w:color w:val="auto"/>
                <w:sz w:val="21"/>
                <w:szCs w:val="21"/>
                <w:lang w:val="en-US" w:eastAsia="zh-CN"/>
              </w:rPr>
              <w:t>。</w:t>
            </w:r>
          </w:p>
        </w:tc>
        <w:tc>
          <w:tcPr>
            <w:tcW w:w="2323" w:type="dxa"/>
            <w:vAlign w:val="top"/>
          </w:tcPr>
          <w:p>
            <w:pPr>
              <w:pStyle w:val="27"/>
              <w:spacing w:before="65" w:line="240" w:lineRule="auto"/>
              <w:ind w:right="106"/>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pPr>
            <w:r>
              <w:rPr>
                <w:rFonts w:hint="eastAsia" w:ascii="宋体" w:hAnsi="宋体" w:eastAsia="宋体" w:cs="Times New Roman"/>
                <w:b/>
                <w:bCs/>
                <w:snapToGrid/>
                <w:kern w:val="2"/>
                <w:sz w:val="21"/>
                <w:szCs w:val="24"/>
                <w:lang w:val="en-US" w:eastAsia="zh-CN" w:bidi="ar-SA"/>
              </w:rPr>
              <w:t>课堂表现：</w:t>
            </w:r>
            <w:r>
              <w:rPr>
                <w:rFonts w:hint="eastAsia" w:ascii="宋体" w:hAnsi="宋体" w:eastAsia="宋体" w:cs="宋体"/>
                <w:sz w:val="21"/>
                <w:szCs w:val="21"/>
                <w:lang w:val="en-US" w:eastAsia="zh-CN"/>
              </w:rPr>
              <w:t xml:space="preserve">参与课堂活动与提问，问题回答存在明显错误 。 </w:t>
            </w:r>
          </w:p>
          <w:p>
            <w:pPr>
              <w:pStyle w:val="27"/>
              <w:spacing w:before="65" w:line="240" w:lineRule="auto"/>
              <w:ind w:right="103"/>
            </w:pPr>
            <w:r>
              <w:rPr>
                <w:rFonts w:hint="eastAsia" w:cs="Times New Roman"/>
                <w:b/>
                <w:bCs/>
                <w:snapToGrid/>
                <w:color w:val="auto"/>
                <w:kern w:val="2"/>
                <w:sz w:val="21"/>
                <w:szCs w:val="24"/>
                <w:lang w:val="en-US" w:eastAsia="zh-CN" w:bidi="ar-SA"/>
              </w:rPr>
              <w:t>期末考核</w:t>
            </w:r>
            <w:r>
              <w:rPr>
                <w:color w:val="auto"/>
                <w:spacing w:val="9"/>
                <w14:textOutline w14:w="3795" w14:cap="sq" w14:cmpd="sng">
                  <w14:solidFill>
                    <w14:srgbClr w14:val="000000"/>
                  </w14:solidFill>
                  <w14:prstDash w14:val="solid"/>
                  <w14:bevel/>
                </w14:textOutline>
              </w:rPr>
              <w:t>：</w:t>
            </w:r>
            <w:r>
              <w:rPr>
                <w:rFonts w:hint="eastAsia" w:ascii="宋体" w:hAnsi="宋体" w:eastAsia="宋体" w:cs="宋体"/>
                <w:color w:val="auto"/>
                <w:sz w:val="21"/>
                <w:szCs w:val="21"/>
                <w:lang w:val="en-US" w:eastAsia="zh-CN"/>
              </w:rPr>
              <w:t>见评分标准</w:t>
            </w:r>
            <w:r>
              <w:rPr>
                <w:rFonts w:hint="eastAsia" w:cs="宋体"/>
                <w:color w:val="auto"/>
                <w:sz w:val="21"/>
                <w:szCs w:val="21"/>
                <w:lang w:val="en-US" w:eastAsia="zh-CN"/>
              </w:rPr>
              <w:t>。</w:t>
            </w:r>
          </w:p>
        </w:tc>
        <w:tc>
          <w:tcPr>
            <w:tcW w:w="2332" w:type="dxa"/>
            <w:vAlign w:val="top"/>
          </w:tcPr>
          <w:p>
            <w:pPr>
              <w:pStyle w:val="27"/>
              <w:spacing w:before="65" w:line="240" w:lineRule="auto"/>
              <w:ind w:right="106"/>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pPr>
            <w:r>
              <w:rPr>
                <w:rFonts w:hint="eastAsia" w:ascii="宋体" w:hAnsi="宋体" w:eastAsia="宋体" w:cs="Times New Roman"/>
                <w:b/>
                <w:bCs/>
                <w:snapToGrid/>
                <w:kern w:val="2"/>
                <w:sz w:val="21"/>
                <w:szCs w:val="24"/>
                <w:lang w:val="en-US" w:eastAsia="zh-CN" w:bidi="ar-SA"/>
              </w:rPr>
              <w:t>课堂表现：</w:t>
            </w:r>
            <w:r>
              <w:rPr>
                <w:rFonts w:hint="eastAsia" w:ascii="宋体" w:hAnsi="宋体" w:eastAsia="宋体" w:cs="宋体"/>
                <w:sz w:val="21"/>
                <w:szCs w:val="21"/>
                <w:lang w:val="en-US" w:eastAsia="zh-CN"/>
              </w:rPr>
              <w:t>不参与课堂活动，答非所问 。</w:t>
            </w:r>
          </w:p>
          <w:p>
            <w:pPr>
              <w:pStyle w:val="27"/>
              <w:spacing w:before="65" w:line="240" w:lineRule="auto"/>
              <w:ind w:right="109"/>
            </w:pPr>
          </w:p>
          <w:p>
            <w:pPr>
              <w:pStyle w:val="27"/>
              <w:spacing w:before="65" w:line="240" w:lineRule="auto"/>
              <w:ind w:right="109"/>
            </w:pPr>
            <w:r>
              <w:rPr>
                <w:rFonts w:hint="eastAsia" w:cs="Times New Roman"/>
                <w:b/>
                <w:bCs/>
                <w:snapToGrid/>
                <w:color w:val="auto"/>
                <w:kern w:val="2"/>
                <w:sz w:val="21"/>
                <w:szCs w:val="24"/>
                <w:lang w:val="en-US" w:eastAsia="zh-CN" w:bidi="ar-SA"/>
              </w:rPr>
              <w:t>期末考核</w:t>
            </w:r>
            <w:r>
              <w:rPr>
                <w:color w:val="auto"/>
                <w:spacing w:val="9"/>
                <w14:textOutline w14:w="3795" w14:cap="sq" w14:cmpd="sng">
                  <w14:solidFill>
                    <w14:srgbClr w14:val="000000"/>
                  </w14:solidFill>
                  <w14:prstDash w14:val="solid"/>
                  <w14:bevel/>
                </w14:textOutline>
              </w:rPr>
              <w:t>：</w:t>
            </w:r>
            <w:r>
              <w:rPr>
                <w:rFonts w:hint="eastAsia" w:ascii="宋体" w:hAnsi="宋体" w:eastAsia="宋体" w:cs="宋体"/>
                <w:color w:val="auto"/>
                <w:sz w:val="21"/>
                <w:szCs w:val="21"/>
                <w:lang w:val="en-US" w:eastAsia="zh-CN"/>
              </w:rPr>
              <w:t>见评分标准</w:t>
            </w:r>
            <w:r>
              <w:rPr>
                <w:rFonts w:hint="eastAsia" w:cs="宋体"/>
                <w:color w:val="auto"/>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8" w:hRule="atLeast"/>
        </w:trPr>
        <w:tc>
          <w:tcPr>
            <w:tcW w:w="2431" w:type="dxa"/>
            <w:vAlign w:val="top"/>
          </w:tcPr>
          <w:p>
            <w:pPr>
              <w:pStyle w:val="27"/>
              <w:spacing w:before="50" w:line="240" w:lineRule="auto"/>
              <w:ind w:left="116" w:right="43"/>
              <w:rPr>
                <w:sz w:val="21"/>
                <w:szCs w:val="21"/>
                <w14:textOutline w14:w="3795" w14:cap="sq" w14:cmpd="sng">
                  <w14:solidFill>
                    <w14:srgbClr w14:val="000000"/>
                  </w14:solidFill>
                  <w14:prstDash w14:val="solid"/>
                  <w14:bevel/>
                </w14:textOutline>
              </w:rPr>
            </w:pPr>
            <w:r>
              <w:rPr>
                <w:rFonts w:hint="eastAsia" w:ascii="宋体" w:hAnsi="宋体" w:eastAsia="宋体" w:cs="宋体"/>
                <w:b/>
                <w:bCs/>
                <w:sz w:val="21"/>
                <w:szCs w:val="21"/>
                <w:lang w:val="en-US" w:eastAsia="zh-CN"/>
              </w:rPr>
              <w:t>课程目标2:</w:t>
            </w:r>
            <w:r>
              <w:rPr>
                <w:rFonts w:hint="eastAsia" w:ascii="宋体" w:hAnsi="宋体" w:eastAsia="宋体" w:cs="宋体"/>
                <w:b w:val="0"/>
                <w:bCs w:val="0"/>
                <w:sz w:val="21"/>
                <w:szCs w:val="21"/>
                <w:lang w:val="en-US" w:eastAsia="zh-CN"/>
              </w:rPr>
              <w:t>能够运用文创产品设计开发原理及方法，分析和评价文创产品价值，把握文创行业发展态势。</w:t>
            </w:r>
          </w:p>
        </w:tc>
        <w:tc>
          <w:tcPr>
            <w:tcW w:w="2323" w:type="dxa"/>
            <w:vAlign w:val="top"/>
          </w:tcPr>
          <w:p>
            <w:pPr>
              <w:pStyle w:val="27"/>
              <w:spacing w:before="53" w:line="240" w:lineRule="auto"/>
              <w:ind w:left="111" w:right="54" w:firstLine="3"/>
              <w:rPr>
                <w:spacing w:val="9"/>
                <w14:textOutline w14:w="3795" w14:cap="sq" w14:cmpd="sng">
                  <w14:solidFill>
                    <w14:srgbClr w14:val="000000"/>
                  </w14:solidFill>
                  <w14:prstDash w14:val="solid"/>
                  <w14:bevel/>
                </w14:textOutline>
              </w:rPr>
            </w:pPr>
            <w:r>
              <w:rPr>
                <w:rFonts w:hint="eastAsia" w:ascii="宋体" w:hAnsi="宋体" w:eastAsia="宋体" w:cs="Times New Roman"/>
                <w:b/>
                <w:bCs/>
                <w:snapToGrid/>
                <w:kern w:val="2"/>
                <w:sz w:val="21"/>
                <w:szCs w:val="24"/>
                <w:lang w:val="en-US" w:eastAsia="zh-CN" w:bidi="ar-SA"/>
              </w:rPr>
              <w:t>课堂表现：（案例分享）</w:t>
            </w:r>
            <w:r>
              <w:rPr>
                <w:rFonts w:hint="eastAsia" w:ascii="宋体" w:hAnsi="宋体" w:eastAsia="宋体" w:cs="Times New Roman"/>
                <w:b w:val="0"/>
                <w:bCs w:val="0"/>
                <w:snapToGrid/>
                <w:kern w:val="2"/>
                <w:sz w:val="21"/>
                <w:szCs w:val="24"/>
                <w:lang w:val="en-US" w:eastAsia="zh-CN" w:bidi="ar-SA"/>
              </w:rPr>
              <w:t>能够依据课程主题完成经典案例整理与分享，口头表述流利、正确、深入，具有反思性，分享时长10分钟以上。</w:t>
            </w:r>
          </w:p>
          <w:p>
            <w:pPr>
              <w:pStyle w:val="27"/>
              <w:spacing w:before="53" w:line="240" w:lineRule="auto"/>
              <w:ind w:left="111" w:right="54" w:firstLine="3"/>
              <w:rPr>
                <w:rFonts w:hint="eastAsia" w:eastAsia="宋体"/>
                <w:spacing w:val="9"/>
                <w:sz w:val="21"/>
                <w:szCs w:val="21"/>
                <w:lang w:val="en-US" w:eastAsia="zh-CN"/>
                <w14:textOutline w14:w="3795" w14:cap="sq" w14:cmpd="sng">
                  <w14:solidFill>
                    <w14:srgbClr w14:val="000000"/>
                  </w14:solidFill>
                  <w14:prstDash w14:val="solid"/>
                  <w14:bevel/>
                </w14:textOutline>
              </w:rPr>
            </w:pPr>
            <w:r>
              <w:rPr>
                <w:rFonts w:hint="eastAsia" w:cs="Times New Roman"/>
                <w:b/>
                <w:bCs/>
                <w:snapToGrid/>
                <w:color w:val="auto"/>
                <w:kern w:val="2"/>
                <w:sz w:val="21"/>
                <w:szCs w:val="24"/>
                <w:lang w:val="en-US" w:eastAsia="zh-CN" w:bidi="ar-SA"/>
              </w:rPr>
              <w:t>期末考核</w:t>
            </w:r>
            <w:r>
              <w:rPr>
                <w:color w:val="auto"/>
                <w:spacing w:val="9"/>
                <w14:textOutline w14:w="3795" w14:cap="sq" w14:cmpd="sng">
                  <w14:solidFill>
                    <w14:srgbClr w14:val="000000"/>
                  </w14:solidFill>
                  <w14:prstDash w14:val="solid"/>
                  <w14:bevel/>
                </w14:textOutline>
              </w:rPr>
              <w:t>：</w:t>
            </w:r>
            <w:r>
              <w:rPr>
                <w:rFonts w:hint="eastAsia" w:ascii="宋体" w:hAnsi="宋体" w:eastAsia="宋体" w:cs="宋体"/>
                <w:color w:val="auto"/>
                <w:sz w:val="21"/>
                <w:szCs w:val="21"/>
                <w:lang w:val="en-US" w:eastAsia="zh-CN"/>
              </w:rPr>
              <w:t>见评分标准</w:t>
            </w:r>
            <w:r>
              <w:rPr>
                <w:rFonts w:hint="eastAsia" w:cs="宋体"/>
                <w:color w:val="auto"/>
                <w:sz w:val="21"/>
                <w:szCs w:val="21"/>
                <w:lang w:val="en-US" w:eastAsia="zh-CN"/>
              </w:rPr>
              <w:t>。</w:t>
            </w:r>
          </w:p>
        </w:tc>
        <w:tc>
          <w:tcPr>
            <w:tcW w:w="2323" w:type="dxa"/>
            <w:vAlign w:val="top"/>
          </w:tcPr>
          <w:p>
            <w:pPr>
              <w:pStyle w:val="27"/>
              <w:spacing w:before="53" w:line="240" w:lineRule="auto"/>
              <w:ind w:left="111" w:right="54" w:firstLine="3"/>
              <w:rPr>
                <w:rFonts w:hint="eastAsia" w:ascii="宋体" w:hAnsi="宋体" w:eastAsia="宋体" w:cs="宋体"/>
                <w:sz w:val="21"/>
                <w:szCs w:val="21"/>
              </w:rPr>
            </w:pPr>
            <w:r>
              <w:rPr>
                <w:rFonts w:hint="eastAsia" w:cs="Times New Roman"/>
                <w:b/>
                <w:bCs/>
                <w:snapToGrid/>
                <w:kern w:val="2"/>
                <w:sz w:val="21"/>
                <w:szCs w:val="24"/>
                <w:lang w:val="en-US" w:eastAsia="zh-CN" w:bidi="ar-SA"/>
              </w:rPr>
              <w:t>课堂表现</w:t>
            </w:r>
            <w:r>
              <w:rPr>
                <w:rFonts w:hint="eastAsia" w:ascii="宋体" w:hAnsi="宋体" w:eastAsia="宋体" w:cs="Times New Roman"/>
                <w:b/>
                <w:bCs/>
                <w:snapToGrid/>
                <w:kern w:val="2"/>
                <w:sz w:val="21"/>
                <w:szCs w:val="24"/>
                <w:lang w:val="en-US" w:eastAsia="zh-CN" w:bidi="ar-SA"/>
              </w:rPr>
              <w:t>：</w:t>
            </w:r>
            <w:r>
              <w:rPr>
                <w:rFonts w:hint="eastAsia" w:ascii="宋体" w:hAnsi="宋体" w:eastAsia="宋体" w:cs="宋体"/>
                <w:b/>
                <w:bCs/>
                <w:snapToGrid w:val="0"/>
                <w:color w:val="000000"/>
                <w:kern w:val="0"/>
                <w:sz w:val="21"/>
                <w:szCs w:val="21"/>
                <w:lang w:val="en-US" w:eastAsia="zh-CN" w:bidi="ar-SA"/>
              </w:rPr>
              <w:t>（案例分享）</w:t>
            </w:r>
            <w:r>
              <w:rPr>
                <w:rFonts w:hint="eastAsia" w:ascii="宋体" w:hAnsi="宋体" w:eastAsia="宋体" w:cs="宋体"/>
                <w:snapToGrid w:val="0"/>
                <w:color w:val="000000"/>
                <w:spacing w:val="9"/>
                <w:kern w:val="0"/>
                <w:sz w:val="21"/>
                <w:szCs w:val="21"/>
                <w:lang w:val="en-US" w:eastAsia="zh-CN" w:bidi="ar-SA"/>
              </w:rPr>
              <w:t>能</w:t>
            </w:r>
            <w:r>
              <w:rPr>
                <w:rFonts w:hint="eastAsia" w:ascii="宋体" w:hAnsi="宋体" w:eastAsia="宋体" w:cs="宋体"/>
                <w:snapToGrid w:val="0"/>
                <w:color w:val="000000"/>
                <w:kern w:val="0"/>
                <w:sz w:val="21"/>
                <w:szCs w:val="21"/>
                <w:lang w:val="en-US" w:eastAsia="zh-CN" w:bidi="ar-SA"/>
              </w:rPr>
              <w:t>够</w:t>
            </w:r>
            <w:r>
              <w:rPr>
                <w:rFonts w:hint="eastAsia" w:ascii="宋体" w:hAnsi="宋体" w:eastAsia="宋体" w:cs="宋体"/>
                <w:snapToGrid w:val="0"/>
                <w:color w:val="000000"/>
                <w:spacing w:val="9"/>
                <w:kern w:val="0"/>
                <w:sz w:val="21"/>
                <w:szCs w:val="21"/>
                <w:lang w:val="en-US" w:eastAsia="zh-CN" w:bidi="ar-SA"/>
              </w:rPr>
              <w:t>依据课程主题完成经典案例整理与分享，口头表述流利</w:t>
            </w:r>
            <w:r>
              <w:rPr>
                <w:rFonts w:hint="eastAsia" w:ascii="宋体" w:hAnsi="宋体" w:eastAsia="宋体" w:cs="宋体"/>
                <w:snapToGrid w:val="0"/>
                <w:color w:val="000000"/>
                <w:spacing w:val="9"/>
                <w:kern w:val="0"/>
                <w:sz w:val="21"/>
                <w:szCs w:val="21"/>
                <w:lang w:val="en-US" w:eastAsia="en-US" w:bidi="ar-SA"/>
              </w:rPr>
              <w:t>、正确、深入</w:t>
            </w:r>
            <w:r>
              <w:rPr>
                <w:rFonts w:hint="eastAsia" w:ascii="宋体" w:hAnsi="宋体" w:eastAsia="宋体" w:cs="宋体"/>
                <w:snapToGrid w:val="0"/>
                <w:color w:val="000000"/>
                <w:spacing w:val="9"/>
                <w:kern w:val="0"/>
                <w:sz w:val="21"/>
                <w:szCs w:val="21"/>
                <w:lang w:val="en-US" w:eastAsia="zh-CN" w:bidi="ar-SA"/>
              </w:rPr>
              <w:t>，具有一定反思性，分享时长</w:t>
            </w:r>
            <w:r>
              <w:rPr>
                <w:rFonts w:hint="eastAsia" w:cs="宋体"/>
                <w:spacing w:val="9"/>
                <w:sz w:val="21"/>
                <w:szCs w:val="21"/>
                <w:lang w:val="en-US" w:eastAsia="zh-CN"/>
              </w:rPr>
              <w:t>8</w:t>
            </w:r>
            <w:r>
              <w:rPr>
                <w:rFonts w:hint="eastAsia" w:ascii="宋体" w:hAnsi="宋体" w:eastAsia="宋体" w:cs="宋体"/>
                <w:spacing w:val="9"/>
                <w:sz w:val="21"/>
                <w:szCs w:val="21"/>
              </w:rPr>
              <w:t>分钟以</w:t>
            </w:r>
            <w:r>
              <w:rPr>
                <w:rFonts w:hint="eastAsia" w:ascii="宋体" w:hAnsi="宋体" w:eastAsia="宋体" w:cs="宋体"/>
                <w:sz w:val="21"/>
                <w:szCs w:val="21"/>
              </w:rPr>
              <w:t>上。</w:t>
            </w:r>
          </w:p>
          <w:p>
            <w:pPr>
              <w:pStyle w:val="27"/>
              <w:spacing w:before="53" w:line="240" w:lineRule="auto"/>
              <w:ind w:left="111" w:right="54" w:firstLine="3"/>
              <w:rPr>
                <w:rFonts w:hint="eastAsia"/>
                <w:spacing w:val="9"/>
                <w:sz w:val="21"/>
                <w:szCs w:val="21"/>
                <w:lang w:val="en-US" w:eastAsia="zh-CN"/>
                <w14:textOutline w14:w="3795" w14:cap="sq" w14:cmpd="sng">
                  <w14:solidFill>
                    <w14:srgbClr w14:val="000000"/>
                  </w14:solidFill>
                  <w14:prstDash w14:val="solid"/>
                  <w14:bevel/>
                </w14:textOutline>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65" w:line="240" w:lineRule="auto"/>
              <w:ind w:right="106"/>
              <w:rPr>
                <w:rFonts w:hint="eastAsia" w:ascii="宋体" w:hAnsi="宋体" w:eastAsia="宋体" w:cs="宋体"/>
                <w:snapToGrid w:val="0"/>
                <w:color w:val="000000"/>
                <w:spacing w:val="9"/>
                <w:kern w:val="0"/>
                <w:sz w:val="21"/>
                <w:szCs w:val="21"/>
                <w:lang w:val="en-US" w:eastAsia="en-US" w:bidi="ar-SA"/>
              </w:rPr>
            </w:pPr>
            <w:r>
              <w:rPr>
                <w:rFonts w:hint="eastAsia" w:cs="Times New Roman"/>
                <w:b/>
                <w:bCs/>
                <w:snapToGrid/>
                <w:kern w:val="2"/>
                <w:sz w:val="21"/>
                <w:szCs w:val="24"/>
                <w:lang w:val="en-US" w:eastAsia="zh-CN" w:bidi="ar-SA"/>
              </w:rPr>
              <w:t>课堂表现</w:t>
            </w:r>
            <w:r>
              <w:rPr>
                <w:rFonts w:hint="eastAsia" w:ascii="宋体" w:hAnsi="宋体" w:eastAsia="宋体" w:cs="Times New Roman"/>
                <w:b/>
                <w:bCs/>
                <w:snapToGrid/>
                <w:kern w:val="2"/>
                <w:sz w:val="21"/>
                <w:szCs w:val="24"/>
                <w:lang w:val="en-US" w:eastAsia="zh-CN" w:bidi="ar-SA"/>
              </w:rPr>
              <w:t>：</w:t>
            </w:r>
            <w:r>
              <w:rPr>
                <w:rFonts w:hint="eastAsia" w:ascii="宋体" w:hAnsi="宋体" w:eastAsia="宋体" w:cs="宋体"/>
                <w:b/>
                <w:bCs/>
                <w:snapToGrid w:val="0"/>
                <w:color w:val="000000"/>
                <w:kern w:val="0"/>
                <w:sz w:val="21"/>
                <w:szCs w:val="21"/>
                <w:lang w:val="en-US" w:eastAsia="zh-CN" w:bidi="ar-SA"/>
              </w:rPr>
              <w:t>（案例分享）</w:t>
            </w:r>
            <w:r>
              <w:rPr>
                <w:rFonts w:hint="eastAsia" w:ascii="宋体" w:hAnsi="宋体" w:eastAsia="宋体" w:cs="宋体"/>
                <w:snapToGrid w:val="0"/>
                <w:color w:val="000000"/>
                <w:spacing w:val="9"/>
                <w:kern w:val="0"/>
                <w:sz w:val="21"/>
                <w:szCs w:val="21"/>
                <w:lang w:val="en-US" w:eastAsia="zh-CN" w:bidi="ar-SA"/>
              </w:rPr>
              <w:t>能</w:t>
            </w:r>
            <w:r>
              <w:rPr>
                <w:rFonts w:hint="eastAsia" w:ascii="宋体" w:hAnsi="宋体" w:eastAsia="宋体" w:cs="宋体"/>
                <w:snapToGrid w:val="0"/>
                <w:color w:val="000000"/>
                <w:kern w:val="0"/>
                <w:sz w:val="21"/>
                <w:szCs w:val="21"/>
                <w:lang w:val="en-US" w:eastAsia="zh-CN" w:bidi="ar-SA"/>
              </w:rPr>
              <w:t>够</w:t>
            </w:r>
            <w:r>
              <w:rPr>
                <w:rFonts w:hint="eastAsia" w:ascii="宋体" w:hAnsi="宋体" w:eastAsia="宋体" w:cs="宋体"/>
                <w:snapToGrid w:val="0"/>
                <w:color w:val="000000"/>
                <w:spacing w:val="9"/>
                <w:kern w:val="0"/>
                <w:sz w:val="21"/>
                <w:szCs w:val="21"/>
                <w:lang w:val="en-US" w:eastAsia="zh-CN" w:bidi="ar-SA"/>
              </w:rPr>
              <w:t>依据课程主题完成案例整理与分享，口头表述较为流利</w:t>
            </w:r>
            <w:r>
              <w:rPr>
                <w:rFonts w:hint="eastAsia" w:ascii="宋体" w:hAnsi="宋体" w:eastAsia="宋体" w:cs="宋体"/>
                <w:snapToGrid w:val="0"/>
                <w:color w:val="000000"/>
                <w:spacing w:val="9"/>
                <w:kern w:val="0"/>
                <w:sz w:val="21"/>
                <w:szCs w:val="21"/>
                <w:lang w:val="en-US" w:eastAsia="en-US" w:bidi="ar-SA"/>
              </w:rPr>
              <w:t>、正确、深入</w:t>
            </w:r>
            <w:r>
              <w:rPr>
                <w:rFonts w:hint="eastAsia" w:ascii="宋体" w:hAnsi="宋体" w:eastAsia="宋体" w:cs="宋体"/>
                <w:snapToGrid w:val="0"/>
                <w:color w:val="000000"/>
                <w:spacing w:val="9"/>
                <w:kern w:val="0"/>
                <w:sz w:val="21"/>
                <w:szCs w:val="21"/>
                <w:lang w:val="en-US" w:eastAsia="zh-CN" w:bidi="ar-SA"/>
              </w:rPr>
              <w:t>，分享时长</w:t>
            </w:r>
            <w:r>
              <w:rPr>
                <w:rFonts w:hint="eastAsia" w:cs="宋体"/>
                <w:spacing w:val="9"/>
                <w:sz w:val="21"/>
                <w:szCs w:val="21"/>
                <w:lang w:val="en-US" w:eastAsia="zh-CN"/>
              </w:rPr>
              <w:t>5</w:t>
            </w:r>
            <w:r>
              <w:rPr>
                <w:rFonts w:hint="eastAsia" w:ascii="宋体" w:hAnsi="宋体" w:eastAsia="宋体" w:cs="宋体"/>
                <w:spacing w:val="9"/>
                <w:sz w:val="21"/>
                <w:szCs w:val="21"/>
              </w:rPr>
              <w:t>分钟</w:t>
            </w:r>
            <w:r>
              <w:rPr>
                <w:rFonts w:hint="eastAsia" w:cs="宋体"/>
                <w:spacing w:val="9"/>
                <w:sz w:val="21"/>
                <w:szCs w:val="21"/>
                <w:lang w:val="en-US" w:eastAsia="zh-CN"/>
              </w:rPr>
              <w:t>以上</w:t>
            </w:r>
            <w:r>
              <w:rPr>
                <w:rFonts w:hint="eastAsia" w:ascii="宋体" w:hAnsi="宋体" w:eastAsia="宋体" w:cs="宋体"/>
                <w:snapToGrid w:val="0"/>
                <w:color w:val="000000"/>
                <w:spacing w:val="9"/>
                <w:kern w:val="0"/>
                <w:sz w:val="21"/>
                <w:szCs w:val="21"/>
                <w:lang w:val="en-US" w:eastAsia="en-US" w:bidi="ar-SA"/>
              </w:rPr>
              <w:t>。</w:t>
            </w:r>
          </w:p>
          <w:p>
            <w:pPr>
              <w:pStyle w:val="27"/>
              <w:spacing w:before="65" w:line="240" w:lineRule="auto"/>
              <w:ind w:right="106"/>
              <w:rPr>
                <w:rFonts w:hint="eastAsia" w:asciiTheme="majorEastAsia" w:hAnsiTheme="majorEastAsia" w:eastAsiaTheme="majorEastAsia" w:cstheme="majorEastAsia"/>
                <w:color w:val="2E2D2B"/>
                <w:sz w:val="21"/>
                <w:szCs w:val="21"/>
                <w:shd w:val="clear" w:color="auto" w:fill="FFFFFF"/>
                <w:lang w:val="en-US" w:eastAsia="zh-CN"/>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65" w:line="240" w:lineRule="auto"/>
              <w:ind w:right="103"/>
              <w:rPr>
                <w:rFonts w:hint="eastAsia" w:ascii="宋体" w:hAnsi="宋体" w:eastAsia="宋体" w:cs="宋体"/>
                <w:snapToGrid w:val="0"/>
                <w:color w:val="000000"/>
                <w:spacing w:val="9"/>
                <w:kern w:val="0"/>
                <w:sz w:val="21"/>
                <w:szCs w:val="21"/>
                <w:lang w:val="en-US" w:eastAsia="en-US" w:bidi="ar-SA"/>
              </w:rPr>
            </w:pPr>
            <w:r>
              <w:rPr>
                <w:rFonts w:hint="eastAsia" w:cs="Times New Roman"/>
                <w:b/>
                <w:bCs/>
                <w:snapToGrid/>
                <w:kern w:val="2"/>
                <w:sz w:val="21"/>
                <w:szCs w:val="24"/>
                <w:lang w:val="en-US" w:eastAsia="zh-CN" w:bidi="ar-SA"/>
              </w:rPr>
              <w:t>课堂表现</w:t>
            </w:r>
            <w:r>
              <w:rPr>
                <w:rFonts w:hint="eastAsia" w:ascii="宋体" w:hAnsi="宋体" w:eastAsia="宋体" w:cs="Times New Roman"/>
                <w:b/>
                <w:bCs/>
                <w:snapToGrid/>
                <w:kern w:val="2"/>
                <w:sz w:val="21"/>
                <w:szCs w:val="24"/>
                <w:lang w:val="en-US" w:eastAsia="zh-CN" w:bidi="ar-SA"/>
              </w:rPr>
              <w:t>：</w:t>
            </w:r>
            <w:r>
              <w:rPr>
                <w:rFonts w:hint="eastAsia" w:ascii="宋体" w:hAnsi="宋体" w:eastAsia="宋体" w:cs="宋体"/>
                <w:b/>
                <w:bCs/>
                <w:snapToGrid w:val="0"/>
                <w:color w:val="000000"/>
                <w:kern w:val="0"/>
                <w:sz w:val="21"/>
                <w:szCs w:val="21"/>
                <w:lang w:val="en-US" w:eastAsia="zh-CN" w:bidi="ar-SA"/>
              </w:rPr>
              <w:t>（案例分享）</w:t>
            </w:r>
            <w:r>
              <w:rPr>
                <w:rFonts w:hint="eastAsia" w:ascii="宋体" w:hAnsi="宋体" w:eastAsia="宋体" w:cs="宋体"/>
                <w:snapToGrid w:val="0"/>
                <w:color w:val="000000"/>
                <w:spacing w:val="9"/>
                <w:kern w:val="0"/>
                <w:sz w:val="21"/>
                <w:szCs w:val="21"/>
                <w:lang w:val="en-US" w:eastAsia="zh-CN" w:bidi="ar-SA"/>
              </w:rPr>
              <w:t>能</w:t>
            </w:r>
            <w:r>
              <w:rPr>
                <w:rFonts w:hint="eastAsia" w:ascii="宋体" w:hAnsi="宋体" w:eastAsia="宋体" w:cs="宋体"/>
                <w:snapToGrid w:val="0"/>
                <w:color w:val="000000"/>
                <w:kern w:val="0"/>
                <w:sz w:val="21"/>
                <w:szCs w:val="21"/>
                <w:lang w:val="en-US" w:eastAsia="zh-CN" w:bidi="ar-SA"/>
              </w:rPr>
              <w:t>够</w:t>
            </w:r>
            <w:r>
              <w:rPr>
                <w:rFonts w:hint="eastAsia" w:ascii="宋体" w:hAnsi="宋体" w:eastAsia="宋体" w:cs="宋体"/>
                <w:snapToGrid w:val="0"/>
                <w:color w:val="000000"/>
                <w:spacing w:val="9"/>
                <w:kern w:val="0"/>
                <w:sz w:val="21"/>
                <w:szCs w:val="21"/>
                <w:lang w:val="en-US" w:eastAsia="zh-CN" w:bidi="ar-SA"/>
              </w:rPr>
              <w:t>依据课程主题完成案例整理与分享，口头表述较为流利</w:t>
            </w:r>
            <w:r>
              <w:rPr>
                <w:rFonts w:hint="eastAsia" w:ascii="宋体" w:hAnsi="宋体" w:eastAsia="宋体" w:cs="宋体"/>
                <w:snapToGrid w:val="0"/>
                <w:color w:val="000000"/>
                <w:spacing w:val="9"/>
                <w:kern w:val="0"/>
                <w:sz w:val="21"/>
                <w:szCs w:val="21"/>
                <w:lang w:val="en-US" w:eastAsia="en-US" w:bidi="ar-SA"/>
              </w:rPr>
              <w:t>、正确</w:t>
            </w:r>
            <w:r>
              <w:rPr>
                <w:rFonts w:hint="eastAsia" w:ascii="宋体" w:hAnsi="宋体" w:eastAsia="宋体" w:cs="宋体"/>
                <w:snapToGrid w:val="0"/>
                <w:color w:val="000000"/>
                <w:spacing w:val="9"/>
                <w:kern w:val="0"/>
                <w:sz w:val="21"/>
                <w:szCs w:val="21"/>
                <w:lang w:val="en-US" w:eastAsia="zh-CN" w:bidi="ar-SA"/>
              </w:rPr>
              <w:t>，分享时长</w:t>
            </w:r>
            <w:r>
              <w:rPr>
                <w:rFonts w:hint="eastAsia" w:cs="宋体"/>
                <w:spacing w:val="9"/>
                <w:sz w:val="21"/>
                <w:szCs w:val="21"/>
                <w:lang w:val="en-US" w:eastAsia="zh-CN"/>
              </w:rPr>
              <w:t>3</w:t>
            </w:r>
            <w:r>
              <w:rPr>
                <w:rFonts w:hint="eastAsia" w:ascii="宋体" w:hAnsi="宋体" w:eastAsia="宋体" w:cs="宋体"/>
                <w:spacing w:val="9"/>
                <w:sz w:val="21"/>
                <w:szCs w:val="21"/>
              </w:rPr>
              <w:t>分钟</w:t>
            </w:r>
            <w:r>
              <w:rPr>
                <w:rFonts w:hint="eastAsia" w:cs="宋体"/>
                <w:spacing w:val="9"/>
                <w:sz w:val="21"/>
                <w:szCs w:val="21"/>
                <w:lang w:val="en-US" w:eastAsia="zh-CN"/>
              </w:rPr>
              <w:t>以上</w:t>
            </w:r>
            <w:r>
              <w:rPr>
                <w:rFonts w:hint="eastAsia" w:ascii="宋体" w:hAnsi="宋体" w:eastAsia="宋体" w:cs="宋体"/>
                <w:snapToGrid w:val="0"/>
                <w:color w:val="000000"/>
                <w:spacing w:val="9"/>
                <w:kern w:val="0"/>
                <w:sz w:val="21"/>
                <w:szCs w:val="21"/>
                <w:lang w:val="en-US" w:eastAsia="en-US" w:bidi="ar-SA"/>
              </w:rPr>
              <w:t>。</w:t>
            </w:r>
          </w:p>
          <w:p>
            <w:pPr>
              <w:pStyle w:val="27"/>
              <w:spacing w:before="65" w:line="240" w:lineRule="auto"/>
              <w:ind w:right="103"/>
              <w:rPr>
                <w:rFonts w:hint="eastAsia" w:asciiTheme="majorEastAsia" w:hAnsiTheme="majorEastAsia" w:eastAsiaTheme="majorEastAsia" w:cstheme="majorEastAsia"/>
                <w:kern w:val="0"/>
                <w:sz w:val="21"/>
                <w:szCs w:val="21"/>
                <w:lang w:val="en-US" w:eastAsia="zh-CN"/>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32" w:type="dxa"/>
            <w:vAlign w:val="top"/>
          </w:tcPr>
          <w:p>
            <w:pPr>
              <w:pStyle w:val="27"/>
              <w:spacing w:before="65" w:line="240" w:lineRule="auto"/>
              <w:ind w:right="109"/>
              <w:rPr>
                <w:rFonts w:hint="eastAsia" w:cs="Times New Roman"/>
                <w:b/>
                <w:bCs/>
                <w:snapToGrid/>
                <w:kern w:val="2"/>
                <w:sz w:val="21"/>
                <w:szCs w:val="24"/>
                <w:lang w:val="en-US" w:eastAsia="zh-CN" w:bidi="ar-SA"/>
              </w:rPr>
            </w:pPr>
            <w:r>
              <w:rPr>
                <w:rFonts w:hint="eastAsia" w:cs="Times New Roman"/>
                <w:b/>
                <w:bCs/>
                <w:snapToGrid/>
                <w:kern w:val="2"/>
                <w:sz w:val="21"/>
                <w:szCs w:val="24"/>
                <w:lang w:val="en-US" w:eastAsia="zh-CN" w:bidi="ar-SA"/>
              </w:rPr>
              <w:t>课堂表现</w:t>
            </w:r>
            <w:r>
              <w:rPr>
                <w:rFonts w:hint="eastAsia" w:ascii="宋体" w:hAnsi="宋体" w:eastAsia="宋体" w:cs="Times New Roman"/>
                <w:b/>
                <w:bCs/>
                <w:snapToGrid/>
                <w:kern w:val="2"/>
                <w:sz w:val="21"/>
                <w:szCs w:val="24"/>
                <w:lang w:val="en-US" w:eastAsia="zh-CN" w:bidi="ar-SA"/>
              </w:rPr>
              <w:t>：</w:t>
            </w:r>
            <w:r>
              <w:rPr>
                <w:rFonts w:hint="eastAsia" w:ascii="宋体" w:hAnsi="宋体" w:eastAsia="宋体" w:cs="宋体"/>
                <w:b/>
                <w:bCs/>
                <w:snapToGrid w:val="0"/>
                <w:color w:val="000000"/>
                <w:kern w:val="0"/>
                <w:sz w:val="21"/>
                <w:szCs w:val="21"/>
                <w:lang w:val="en-US" w:eastAsia="zh-CN" w:bidi="ar-SA"/>
              </w:rPr>
              <w:t>（案例分享）</w:t>
            </w:r>
            <w:r>
              <w:rPr>
                <w:rFonts w:hint="eastAsia" w:ascii="宋体" w:hAnsi="宋体" w:eastAsia="宋体" w:cs="宋体"/>
                <w:snapToGrid w:val="0"/>
                <w:color w:val="000000"/>
                <w:spacing w:val="9"/>
                <w:kern w:val="0"/>
                <w:sz w:val="21"/>
                <w:szCs w:val="21"/>
                <w:lang w:val="en-US" w:eastAsia="zh-CN" w:bidi="ar-SA"/>
              </w:rPr>
              <w:t>能</w:t>
            </w:r>
            <w:r>
              <w:rPr>
                <w:rFonts w:hint="eastAsia" w:ascii="宋体" w:hAnsi="宋体" w:eastAsia="宋体" w:cs="宋体"/>
                <w:snapToGrid w:val="0"/>
                <w:color w:val="000000"/>
                <w:kern w:val="0"/>
                <w:sz w:val="21"/>
                <w:szCs w:val="21"/>
                <w:lang w:val="en-US" w:eastAsia="zh-CN" w:bidi="ar-SA"/>
              </w:rPr>
              <w:t>够</w:t>
            </w:r>
            <w:r>
              <w:rPr>
                <w:rFonts w:hint="eastAsia" w:ascii="宋体" w:hAnsi="宋体" w:eastAsia="宋体" w:cs="宋体"/>
                <w:snapToGrid w:val="0"/>
                <w:color w:val="000000"/>
                <w:spacing w:val="9"/>
                <w:kern w:val="0"/>
                <w:sz w:val="21"/>
                <w:szCs w:val="21"/>
                <w:lang w:val="en-US" w:eastAsia="zh-CN" w:bidi="ar-SA"/>
              </w:rPr>
              <w:t>依据课程主题完成案例整理与分享，口头表述一般流利，内容存在错误，分享时长</w:t>
            </w:r>
            <w:r>
              <w:rPr>
                <w:rFonts w:hint="eastAsia" w:ascii="宋体" w:hAnsi="宋体" w:eastAsia="宋体" w:cs="宋体"/>
                <w:spacing w:val="9"/>
                <w:sz w:val="21"/>
                <w:szCs w:val="21"/>
                <w:lang w:val="en-US" w:eastAsia="zh-CN"/>
              </w:rPr>
              <w:t>不足</w:t>
            </w:r>
            <w:r>
              <w:rPr>
                <w:rFonts w:hint="eastAsia" w:cs="宋体"/>
                <w:spacing w:val="9"/>
                <w:sz w:val="21"/>
                <w:szCs w:val="21"/>
                <w:lang w:val="en-US" w:eastAsia="zh-CN"/>
              </w:rPr>
              <w:t>3</w:t>
            </w:r>
            <w:r>
              <w:rPr>
                <w:rFonts w:hint="eastAsia" w:ascii="宋体" w:hAnsi="宋体" w:eastAsia="宋体" w:cs="宋体"/>
                <w:spacing w:val="9"/>
                <w:sz w:val="21"/>
                <w:szCs w:val="21"/>
              </w:rPr>
              <w:t>分钟</w:t>
            </w:r>
            <w:r>
              <w:rPr>
                <w:rFonts w:hint="eastAsia" w:ascii="宋体" w:hAnsi="宋体" w:eastAsia="宋体" w:cs="宋体"/>
                <w:snapToGrid w:val="0"/>
                <w:color w:val="000000"/>
                <w:spacing w:val="9"/>
                <w:kern w:val="0"/>
                <w:sz w:val="21"/>
                <w:szCs w:val="21"/>
                <w:lang w:val="en-US" w:eastAsia="en-US" w:bidi="ar-SA"/>
              </w:rPr>
              <w:t>。</w:t>
            </w:r>
          </w:p>
          <w:p>
            <w:pPr>
              <w:pStyle w:val="27"/>
              <w:spacing w:before="65" w:line="240" w:lineRule="auto"/>
              <w:ind w:right="109"/>
              <w:rPr>
                <w:rFonts w:hint="eastAsia" w:asciiTheme="majorEastAsia" w:hAnsiTheme="majorEastAsia" w:eastAsiaTheme="majorEastAsia" w:cstheme="majorEastAsia"/>
                <w:kern w:val="0"/>
                <w:sz w:val="21"/>
                <w:szCs w:val="21"/>
                <w:lang w:val="en-US" w:eastAsia="zh-CN"/>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2431" w:type="dxa"/>
            <w:vAlign w:val="top"/>
          </w:tcPr>
          <w:p>
            <w:pPr>
              <w:pStyle w:val="27"/>
              <w:spacing w:before="65" w:line="240" w:lineRule="auto"/>
              <w:ind w:right="109"/>
            </w:pPr>
            <w:r>
              <w:rPr>
                <w:rFonts w:hint="eastAsia" w:ascii="宋体" w:hAnsi="宋体" w:eastAsia="宋体" w:cs="宋体"/>
                <w:b/>
                <w:bCs/>
                <w:sz w:val="21"/>
                <w:szCs w:val="21"/>
                <w:lang w:val="en-US" w:eastAsia="zh-CN"/>
              </w:rPr>
              <w:t>课程目标3：</w:t>
            </w:r>
            <w:r>
              <w:rPr>
                <w:rFonts w:hint="eastAsia" w:ascii="宋体" w:hAnsi="宋体" w:eastAsia="宋体" w:cs="宋体"/>
                <w:b w:val="0"/>
                <w:bCs w:val="0"/>
                <w:sz w:val="21"/>
                <w:szCs w:val="21"/>
                <w:lang w:val="en-US" w:eastAsia="zh-CN"/>
              </w:rPr>
              <w:t>习得文创产品设计策划理论知识和实践技巧，理解从产品规划、产品策划、产品研发的工作流程，能够选择、利用设计软件进行文创产品图稿制作，综合运用所学知识解决实际问题。</w:t>
            </w:r>
          </w:p>
        </w:tc>
        <w:tc>
          <w:tcPr>
            <w:tcW w:w="2323" w:type="dxa"/>
            <w:vAlign w:val="top"/>
          </w:tcPr>
          <w:p>
            <w:pPr>
              <w:pStyle w:val="27"/>
              <w:spacing w:before="53" w:line="240" w:lineRule="auto"/>
              <w:ind w:left="111" w:right="54" w:firstLine="3"/>
              <w:rPr>
                <w:rFonts w:hint="eastAsia" w:asciiTheme="majorEastAsia" w:hAnsiTheme="majorEastAsia" w:eastAsiaTheme="majorEastAsia" w:cstheme="majorEastAsia"/>
                <w:sz w:val="21"/>
                <w:szCs w:val="21"/>
              </w:rPr>
            </w:pPr>
            <w:r>
              <w:rPr>
                <w:rFonts w:hint="eastAsia" w:ascii="宋体" w:hAnsi="宋体" w:eastAsia="宋体" w:cs="Times New Roman"/>
                <w:b/>
                <w:bCs/>
                <w:snapToGrid/>
                <w:kern w:val="2"/>
                <w:sz w:val="21"/>
                <w:szCs w:val="24"/>
                <w:lang w:val="en-US" w:eastAsia="zh-CN" w:bidi="ar-SA"/>
              </w:rPr>
              <w:t>作品作业：</w:t>
            </w:r>
            <w:r>
              <w:rPr>
                <w:rFonts w:hint="eastAsia" w:asciiTheme="majorEastAsia" w:hAnsiTheme="majorEastAsia" w:eastAsiaTheme="majorEastAsia" w:cstheme="majorEastAsia"/>
                <w:b/>
                <w:bCs/>
                <w:kern w:val="0"/>
                <w:sz w:val="21"/>
                <w:szCs w:val="21"/>
                <w:lang w:val="en-US" w:eastAsia="zh-CN"/>
              </w:rPr>
              <w:t>（图案提取与转化）</w:t>
            </w:r>
            <w:r>
              <w:rPr>
                <w:rFonts w:hint="eastAsia" w:asciiTheme="majorEastAsia" w:hAnsiTheme="majorEastAsia" w:eastAsiaTheme="majorEastAsia" w:cstheme="majorEastAsia"/>
                <w:b w:val="0"/>
                <w:bCs w:val="0"/>
                <w:kern w:val="0"/>
                <w:sz w:val="21"/>
                <w:szCs w:val="21"/>
                <w:lang w:val="en-US" w:eastAsia="zh-CN"/>
              </w:rPr>
              <w:t>完成3件传统图案元素提取，软件应用熟练，作品主题明确，制作精细，元素搭配合理。</w:t>
            </w:r>
          </w:p>
          <w:p>
            <w:pPr>
              <w:pStyle w:val="27"/>
              <w:spacing w:before="53" w:line="240" w:lineRule="auto"/>
              <w:ind w:left="111" w:right="54" w:firstLine="3"/>
              <w:rPr>
                <w:rFonts w:hint="default"/>
                <w:spacing w:val="8"/>
                <w:sz w:val="21"/>
                <w:szCs w:val="21"/>
                <w:lang w:val="en-US" w:eastAsia="zh-CN"/>
              </w:rPr>
            </w:pPr>
            <w:r>
              <w:rPr>
                <w:rFonts w:hint="eastAsia" w:ascii="宋体" w:hAnsi="宋体" w:eastAsia="宋体" w:cs="Times New Roman"/>
                <w:b/>
                <w:bCs/>
                <w:snapToGrid/>
                <w:kern w:val="2"/>
                <w:sz w:val="21"/>
                <w:szCs w:val="21"/>
                <w:lang w:val="en-US" w:eastAsia="zh-CN" w:bidi="ar-SA"/>
              </w:rPr>
              <w:t>作品作业：</w:t>
            </w:r>
            <w:r>
              <w:rPr>
                <w:rFonts w:hint="eastAsia" w:cs="Times New Roman"/>
                <w:b/>
                <w:bCs/>
                <w:snapToGrid/>
                <w:kern w:val="2"/>
                <w:sz w:val="21"/>
                <w:szCs w:val="21"/>
                <w:lang w:val="en-US" w:eastAsia="zh-CN" w:bidi="ar-SA"/>
              </w:rPr>
              <w:t>（景区IP形象设计</w:t>
            </w:r>
            <w:r>
              <w:rPr>
                <w:rFonts w:hint="eastAsia" w:ascii="宋体" w:hAnsi="宋体" w:eastAsia="宋体" w:cs="Times New Roman"/>
                <w:b/>
                <w:bCs/>
                <w:snapToGrid/>
                <w:kern w:val="2"/>
                <w:sz w:val="21"/>
                <w:szCs w:val="21"/>
                <w:lang w:val="en-US" w:eastAsia="zh-CN" w:bidi="ar-SA"/>
              </w:rPr>
              <w:t>）</w:t>
            </w:r>
            <w:r>
              <w:rPr>
                <w:rFonts w:hint="eastAsia" w:asciiTheme="majorEastAsia" w:hAnsiTheme="majorEastAsia" w:eastAsiaTheme="majorEastAsia" w:cstheme="majorEastAsia"/>
                <w:kern w:val="0"/>
                <w:sz w:val="21"/>
                <w:szCs w:val="21"/>
              </w:rPr>
              <w:t>整体风格统一，能够体现</w:t>
            </w:r>
            <w:r>
              <w:rPr>
                <w:rFonts w:hint="eastAsia" w:asciiTheme="majorEastAsia" w:hAnsiTheme="majorEastAsia" w:eastAsiaTheme="majorEastAsia" w:cstheme="majorEastAsia"/>
                <w:kern w:val="0"/>
                <w:sz w:val="21"/>
                <w:szCs w:val="21"/>
                <w:lang w:val="en-US" w:eastAsia="zh-CN"/>
              </w:rPr>
              <w:t>地域</w:t>
            </w:r>
            <w:r>
              <w:rPr>
                <w:rFonts w:hint="eastAsia" w:asciiTheme="majorEastAsia" w:hAnsiTheme="majorEastAsia" w:eastAsiaTheme="majorEastAsia" w:cstheme="majorEastAsia"/>
                <w:kern w:val="0"/>
                <w:sz w:val="21"/>
                <w:szCs w:val="21"/>
              </w:rPr>
              <w:t>优</w:t>
            </w:r>
            <w:r>
              <w:rPr>
                <w:rFonts w:hint="eastAsia" w:asciiTheme="majorEastAsia" w:hAnsiTheme="majorEastAsia" w:eastAsiaTheme="majorEastAsia" w:cstheme="majorEastAsia"/>
                <w:sz w:val="21"/>
                <w:szCs w:val="21"/>
              </w:rPr>
              <w:t>势与亮点，具有吸引力。版面、字体、图片等内容搭配合理、相得益彰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作品</w:t>
            </w:r>
            <w:r>
              <w:rPr>
                <w:rFonts w:hint="eastAsia" w:asciiTheme="majorEastAsia" w:hAnsiTheme="majorEastAsia" w:eastAsiaTheme="majorEastAsia" w:cstheme="majorEastAsia"/>
                <w:sz w:val="21"/>
                <w:szCs w:val="21"/>
              </w:rPr>
              <w:t>主题鲜明、图片质量高、文字简洁明了。</w:t>
            </w:r>
          </w:p>
          <w:p>
            <w:pPr>
              <w:pStyle w:val="27"/>
              <w:spacing w:before="51" w:line="240" w:lineRule="auto"/>
              <w:ind w:left="113" w:right="106" w:firstLine="1"/>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53" w:line="240" w:lineRule="auto"/>
              <w:ind w:left="111" w:right="54" w:firstLine="3"/>
              <w:rPr>
                <w:rFonts w:hint="eastAsia" w:asciiTheme="majorEastAsia" w:hAnsiTheme="majorEastAsia" w:eastAsiaTheme="majorEastAsia" w:cstheme="majorEastAsia"/>
                <w:b w:val="0"/>
                <w:bCs w:val="0"/>
                <w:kern w:val="0"/>
                <w:sz w:val="21"/>
                <w:szCs w:val="21"/>
                <w:lang w:val="en-US" w:eastAsia="zh-CN"/>
              </w:rPr>
            </w:pPr>
            <w:r>
              <w:rPr>
                <w:rFonts w:hint="eastAsia" w:ascii="宋体" w:hAnsi="宋体" w:eastAsia="宋体" w:cs="Times New Roman"/>
                <w:b/>
                <w:bCs/>
                <w:snapToGrid/>
                <w:kern w:val="2"/>
                <w:sz w:val="21"/>
                <w:szCs w:val="24"/>
                <w:lang w:val="en-US" w:eastAsia="zh-CN" w:bidi="ar-SA"/>
              </w:rPr>
              <w:t>作品作业：</w:t>
            </w:r>
            <w:r>
              <w:rPr>
                <w:rFonts w:hint="eastAsia" w:asciiTheme="majorEastAsia" w:hAnsiTheme="majorEastAsia" w:eastAsiaTheme="majorEastAsia" w:cstheme="majorEastAsia"/>
                <w:b/>
                <w:bCs/>
                <w:kern w:val="0"/>
                <w:sz w:val="21"/>
                <w:szCs w:val="21"/>
                <w:lang w:val="en-US" w:eastAsia="zh-CN"/>
              </w:rPr>
              <w:t>（图案提取与转化）</w:t>
            </w:r>
            <w:r>
              <w:rPr>
                <w:rFonts w:hint="eastAsia" w:asciiTheme="majorEastAsia" w:hAnsiTheme="majorEastAsia" w:eastAsiaTheme="majorEastAsia" w:cstheme="majorEastAsia"/>
                <w:b w:val="0"/>
                <w:bCs w:val="0"/>
                <w:kern w:val="0"/>
                <w:sz w:val="21"/>
                <w:szCs w:val="21"/>
                <w:lang w:val="en-US" w:eastAsia="zh-CN"/>
              </w:rPr>
              <w:t>完成3件传统图案元素提取，软件应用熟练，作品主题明确，制作较精细，元素搭配尚且合理。</w:t>
            </w:r>
          </w:p>
          <w:p>
            <w:pPr>
              <w:pStyle w:val="27"/>
              <w:spacing w:before="53" w:line="240" w:lineRule="auto"/>
              <w:ind w:left="111" w:right="54" w:firstLine="3"/>
            </w:pPr>
            <w:r>
              <w:rPr>
                <w:rFonts w:hint="eastAsia" w:ascii="宋体" w:hAnsi="宋体" w:eastAsia="宋体" w:cs="Times New Roman"/>
                <w:b/>
                <w:bCs/>
                <w:snapToGrid/>
                <w:kern w:val="2"/>
                <w:sz w:val="21"/>
                <w:szCs w:val="24"/>
                <w:lang w:val="en-US" w:eastAsia="zh-CN" w:bidi="ar-SA"/>
              </w:rPr>
              <w:t>作品作业：</w:t>
            </w:r>
            <w:r>
              <w:rPr>
                <w:rFonts w:hint="eastAsia" w:cs="Times New Roman"/>
                <w:b/>
                <w:bCs/>
                <w:snapToGrid/>
                <w:kern w:val="2"/>
                <w:sz w:val="21"/>
                <w:szCs w:val="21"/>
                <w:lang w:val="en-US" w:eastAsia="zh-CN" w:bidi="ar-SA"/>
              </w:rPr>
              <w:t>（景区IP形象设计</w:t>
            </w:r>
            <w:r>
              <w:rPr>
                <w:rFonts w:hint="eastAsia" w:ascii="宋体" w:hAnsi="宋体" w:eastAsia="宋体" w:cs="Times New Roman"/>
                <w:b/>
                <w:bCs/>
                <w:snapToGrid/>
                <w:kern w:val="2"/>
                <w:sz w:val="21"/>
                <w:szCs w:val="21"/>
                <w:lang w:val="en-US" w:eastAsia="zh-CN" w:bidi="ar-SA"/>
              </w:rPr>
              <w:t>）</w:t>
            </w:r>
            <w:r>
              <w:rPr>
                <w:rFonts w:hint="eastAsia" w:asciiTheme="majorEastAsia" w:hAnsiTheme="majorEastAsia" w:eastAsiaTheme="majorEastAsia" w:cstheme="majorEastAsia"/>
                <w:kern w:val="0"/>
                <w:sz w:val="21"/>
                <w:szCs w:val="21"/>
              </w:rPr>
              <w:t>整体风格统一，能够体现</w:t>
            </w:r>
            <w:r>
              <w:rPr>
                <w:rFonts w:hint="eastAsia" w:asciiTheme="majorEastAsia" w:hAnsiTheme="majorEastAsia" w:eastAsiaTheme="majorEastAsia" w:cstheme="majorEastAsia"/>
                <w:kern w:val="0"/>
                <w:sz w:val="21"/>
                <w:szCs w:val="21"/>
                <w:lang w:val="en-US" w:eastAsia="zh-CN"/>
              </w:rPr>
              <w:t>地域</w:t>
            </w:r>
            <w:r>
              <w:rPr>
                <w:rFonts w:hint="eastAsia" w:asciiTheme="majorEastAsia" w:hAnsiTheme="majorEastAsia" w:eastAsiaTheme="majorEastAsia" w:cstheme="majorEastAsia"/>
                <w:kern w:val="0"/>
                <w:sz w:val="21"/>
                <w:szCs w:val="21"/>
              </w:rPr>
              <w:t>优势与亮点。版面、字体、图片等内容搭配较合理，观感尚可。设计主题突出，图片清晰、文字表达清晰</w:t>
            </w:r>
            <w:r>
              <w:rPr>
                <w:rFonts w:hint="eastAsia" w:asciiTheme="majorEastAsia" w:hAnsiTheme="majorEastAsia" w:eastAsiaTheme="majorEastAsia" w:cstheme="majorEastAsia"/>
                <w:color w:val="2E2D2B"/>
                <w:sz w:val="21"/>
                <w:szCs w:val="21"/>
                <w:shd w:val="clear" w:color="auto" w:fill="FFFFFF"/>
                <w:lang w:eastAsia="zh-CN"/>
              </w:rPr>
              <w:t>。</w:t>
            </w:r>
          </w:p>
          <w:p>
            <w:pPr>
              <w:pStyle w:val="27"/>
              <w:spacing w:before="65" w:line="240" w:lineRule="auto"/>
              <w:ind w:left="113" w:right="106" w:firstLine="1"/>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65" w:line="240" w:lineRule="auto"/>
              <w:ind w:right="106"/>
              <w:rPr>
                <w:spacing w:val="9"/>
                <w14:textOutline w14:w="3795" w14:cap="sq" w14:cmpd="sng">
                  <w14:solidFill>
                    <w14:srgbClr w14:val="000000"/>
                  </w14:solidFill>
                  <w14:prstDash w14:val="solid"/>
                  <w14:bevel/>
                </w14:textOutline>
              </w:rPr>
            </w:pPr>
            <w:r>
              <w:rPr>
                <w:rFonts w:hint="eastAsia" w:ascii="宋体" w:hAnsi="宋体" w:eastAsia="宋体" w:cs="Times New Roman"/>
                <w:b/>
                <w:bCs/>
                <w:snapToGrid/>
                <w:kern w:val="2"/>
                <w:sz w:val="21"/>
                <w:szCs w:val="24"/>
                <w:lang w:val="en-US" w:eastAsia="zh-CN" w:bidi="ar-SA"/>
              </w:rPr>
              <w:t>作品作业：</w:t>
            </w:r>
            <w:r>
              <w:rPr>
                <w:rFonts w:hint="eastAsia" w:asciiTheme="majorEastAsia" w:hAnsiTheme="majorEastAsia" w:eastAsiaTheme="majorEastAsia" w:cstheme="majorEastAsia"/>
                <w:b/>
                <w:bCs/>
                <w:kern w:val="0"/>
                <w:sz w:val="21"/>
                <w:szCs w:val="21"/>
                <w:lang w:val="en-US" w:eastAsia="zh-CN"/>
              </w:rPr>
              <w:t>（图案提取与转化）</w:t>
            </w:r>
            <w:r>
              <w:rPr>
                <w:rFonts w:hint="eastAsia" w:asciiTheme="majorEastAsia" w:hAnsiTheme="majorEastAsia" w:eastAsiaTheme="majorEastAsia" w:cstheme="majorEastAsia"/>
                <w:b w:val="0"/>
                <w:bCs w:val="0"/>
                <w:kern w:val="0"/>
                <w:sz w:val="21"/>
                <w:szCs w:val="21"/>
                <w:lang w:val="en-US" w:eastAsia="zh-CN"/>
              </w:rPr>
              <w:t>完成2件传统图案元素提取，软件应用一般熟练，作品主题明确，制作较粗糙，元素搭配尚且合理。</w:t>
            </w:r>
          </w:p>
          <w:p>
            <w:pPr>
              <w:pStyle w:val="27"/>
              <w:spacing w:before="53" w:line="240" w:lineRule="auto"/>
              <w:ind w:left="111" w:right="54" w:firstLine="3"/>
            </w:pPr>
            <w:r>
              <w:rPr>
                <w:rFonts w:hint="eastAsia" w:ascii="宋体" w:hAnsi="宋体" w:eastAsia="宋体" w:cs="Times New Roman"/>
                <w:b/>
                <w:bCs/>
                <w:snapToGrid/>
                <w:kern w:val="2"/>
                <w:sz w:val="21"/>
                <w:szCs w:val="24"/>
                <w:lang w:val="en-US" w:eastAsia="zh-CN" w:bidi="ar-SA"/>
              </w:rPr>
              <w:t>作品作业：</w:t>
            </w:r>
            <w:r>
              <w:rPr>
                <w:rFonts w:hint="eastAsia" w:cs="Times New Roman"/>
                <w:b/>
                <w:bCs/>
                <w:snapToGrid/>
                <w:kern w:val="2"/>
                <w:sz w:val="21"/>
                <w:szCs w:val="21"/>
                <w:lang w:val="en-US" w:eastAsia="zh-CN" w:bidi="ar-SA"/>
              </w:rPr>
              <w:t>（景区IP形象设计</w:t>
            </w:r>
            <w:r>
              <w:rPr>
                <w:rFonts w:hint="eastAsia" w:ascii="宋体" w:hAnsi="宋体" w:eastAsia="宋体" w:cs="Times New Roman"/>
                <w:b/>
                <w:bCs/>
                <w:snapToGrid/>
                <w:kern w:val="2"/>
                <w:sz w:val="21"/>
                <w:szCs w:val="21"/>
                <w:lang w:val="en-US" w:eastAsia="zh-CN" w:bidi="ar-SA"/>
              </w:rPr>
              <w:t>）</w:t>
            </w:r>
            <w:r>
              <w:rPr>
                <w:rFonts w:hint="eastAsia" w:asciiTheme="majorEastAsia" w:hAnsiTheme="majorEastAsia" w:eastAsiaTheme="majorEastAsia" w:cstheme="majorEastAsia"/>
                <w:kern w:val="0"/>
                <w:sz w:val="21"/>
                <w:szCs w:val="21"/>
              </w:rPr>
              <w:t>整体风格基本统一，基本能够体现</w:t>
            </w:r>
            <w:r>
              <w:rPr>
                <w:rFonts w:hint="eastAsia" w:asciiTheme="majorEastAsia" w:hAnsiTheme="majorEastAsia" w:eastAsiaTheme="majorEastAsia" w:cstheme="majorEastAsia"/>
                <w:kern w:val="0"/>
                <w:sz w:val="21"/>
                <w:szCs w:val="21"/>
                <w:lang w:val="en-US" w:eastAsia="zh-CN"/>
              </w:rPr>
              <w:t>地域</w:t>
            </w:r>
            <w:r>
              <w:rPr>
                <w:rFonts w:hint="eastAsia" w:asciiTheme="majorEastAsia" w:hAnsiTheme="majorEastAsia" w:eastAsiaTheme="majorEastAsia" w:cstheme="majorEastAsia"/>
                <w:kern w:val="0"/>
                <w:sz w:val="21"/>
                <w:szCs w:val="21"/>
              </w:rPr>
              <w:t>的亮点。版面、字体、图片等内容搭配较合理，观感尚可。设计主题</w:t>
            </w:r>
            <w:r>
              <w:rPr>
                <w:rFonts w:hint="eastAsia" w:asciiTheme="majorEastAsia" w:hAnsiTheme="majorEastAsia" w:eastAsiaTheme="majorEastAsia" w:cstheme="majorEastAsia"/>
                <w:kern w:val="0"/>
                <w:sz w:val="21"/>
                <w:szCs w:val="21"/>
                <w:lang w:val="en-US" w:eastAsia="zh-CN"/>
              </w:rPr>
              <w:t>较</w:t>
            </w:r>
            <w:r>
              <w:rPr>
                <w:rFonts w:hint="eastAsia" w:asciiTheme="majorEastAsia" w:hAnsiTheme="majorEastAsia" w:eastAsiaTheme="majorEastAsia" w:cstheme="majorEastAsia"/>
                <w:kern w:val="0"/>
                <w:sz w:val="21"/>
                <w:szCs w:val="21"/>
              </w:rPr>
              <w:t>突出，图文效果基本协调统一。</w:t>
            </w:r>
          </w:p>
          <w:p>
            <w:pPr>
              <w:pStyle w:val="27"/>
              <w:spacing w:before="65" w:line="240" w:lineRule="auto"/>
              <w:ind w:left="113" w:right="106" w:firstLine="1"/>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65" w:line="240" w:lineRule="auto"/>
              <w:ind w:right="103"/>
              <w:rPr>
                <w:spacing w:val="9"/>
                <w14:textOutline w14:w="3795" w14:cap="sq" w14:cmpd="sng">
                  <w14:solidFill>
                    <w14:srgbClr w14:val="000000"/>
                  </w14:solidFill>
                  <w14:prstDash w14:val="solid"/>
                  <w14:bevel/>
                </w14:textOutline>
              </w:rPr>
            </w:pPr>
            <w:r>
              <w:rPr>
                <w:rFonts w:hint="eastAsia" w:ascii="宋体" w:hAnsi="宋体" w:eastAsia="宋体" w:cs="Times New Roman"/>
                <w:b/>
                <w:bCs/>
                <w:snapToGrid/>
                <w:kern w:val="2"/>
                <w:sz w:val="21"/>
                <w:szCs w:val="24"/>
                <w:lang w:val="en-US" w:eastAsia="zh-CN" w:bidi="ar-SA"/>
              </w:rPr>
              <w:t>作品作业：</w:t>
            </w:r>
            <w:r>
              <w:rPr>
                <w:rFonts w:hint="eastAsia" w:asciiTheme="majorEastAsia" w:hAnsiTheme="majorEastAsia" w:eastAsiaTheme="majorEastAsia" w:cstheme="majorEastAsia"/>
                <w:b/>
                <w:bCs/>
                <w:kern w:val="0"/>
                <w:sz w:val="21"/>
                <w:szCs w:val="21"/>
                <w:lang w:val="en-US" w:eastAsia="zh-CN"/>
              </w:rPr>
              <w:t>（图案提取与转化）</w:t>
            </w:r>
            <w:r>
              <w:rPr>
                <w:rFonts w:hint="eastAsia" w:asciiTheme="majorEastAsia" w:hAnsiTheme="majorEastAsia" w:eastAsiaTheme="majorEastAsia" w:cstheme="majorEastAsia"/>
                <w:b w:val="0"/>
                <w:bCs w:val="0"/>
                <w:kern w:val="0"/>
                <w:sz w:val="21"/>
                <w:szCs w:val="21"/>
                <w:lang w:val="en-US" w:eastAsia="zh-CN"/>
              </w:rPr>
              <w:t>完成2件传统图案元素提取，软件应用一般熟练，制作粗糙，元素单一。</w:t>
            </w:r>
          </w:p>
          <w:p>
            <w:pPr>
              <w:pStyle w:val="27"/>
              <w:spacing w:before="56" w:line="240" w:lineRule="auto"/>
              <w:ind w:left="112" w:right="103" w:firstLine="5"/>
            </w:pPr>
            <w:r>
              <w:rPr>
                <w:rFonts w:hint="eastAsia" w:ascii="宋体" w:hAnsi="宋体" w:eastAsia="宋体" w:cs="Times New Roman"/>
                <w:b/>
                <w:bCs/>
                <w:snapToGrid/>
                <w:kern w:val="2"/>
                <w:sz w:val="21"/>
                <w:szCs w:val="24"/>
                <w:lang w:val="en-US" w:eastAsia="zh-CN" w:bidi="ar-SA"/>
              </w:rPr>
              <w:t>作品作业：</w:t>
            </w:r>
            <w:r>
              <w:rPr>
                <w:rFonts w:hint="eastAsia" w:cs="Times New Roman"/>
                <w:b/>
                <w:bCs/>
                <w:snapToGrid/>
                <w:kern w:val="2"/>
                <w:sz w:val="21"/>
                <w:szCs w:val="21"/>
                <w:lang w:val="en-US" w:eastAsia="zh-CN" w:bidi="ar-SA"/>
              </w:rPr>
              <w:t>（景区IP形象设计</w:t>
            </w:r>
            <w:r>
              <w:rPr>
                <w:rFonts w:hint="eastAsia" w:ascii="宋体" w:hAnsi="宋体" w:eastAsia="宋体" w:cs="Times New Roman"/>
                <w:b/>
                <w:bCs/>
                <w:snapToGrid/>
                <w:kern w:val="2"/>
                <w:sz w:val="21"/>
                <w:szCs w:val="21"/>
                <w:lang w:val="en-US" w:eastAsia="zh-CN" w:bidi="ar-SA"/>
              </w:rPr>
              <w:t>）</w:t>
            </w:r>
            <w:r>
              <w:rPr>
                <w:rFonts w:hint="eastAsia" w:asciiTheme="majorEastAsia" w:hAnsiTheme="majorEastAsia" w:eastAsiaTheme="majorEastAsia" w:cstheme="majorEastAsia"/>
                <w:kern w:val="0"/>
                <w:sz w:val="21"/>
                <w:szCs w:val="21"/>
              </w:rPr>
              <w:t>整体风格基本统一，基本能够体现</w:t>
            </w:r>
            <w:r>
              <w:rPr>
                <w:rFonts w:hint="eastAsia" w:asciiTheme="majorEastAsia" w:hAnsiTheme="majorEastAsia" w:eastAsiaTheme="majorEastAsia" w:cstheme="majorEastAsia"/>
                <w:kern w:val="0"/>
                <w:sz w:val="21"/>
                <w:szCs w:val="21"/>
                <w:lang w:val="en-US" w:eastAsia="zh-CN"/>
              </w:rPr>
              <w:t>地域</w:t>
            </w:r>
            <w:r>
              <w:rPr>
                <w:rFonts w:hint="eastAsia" w:asciiTheme="majorEastAsia" w:hAnsiTheme="majorEastAsia" w:eastAsiaTheme="majorEastAsia" w:cstheme="majorEastAsia"/>
                <w:kern w:val="0"/>
                <w:sz w:val="21"/>
                <w:szCs w:val="21"/>
              </w:rPr>
              <w:t>的亮点。版面、字体、图片等各项元素布局不合理，视觉效果稍差。设计主题不突出，图文效果基本协调统一。</w:t>
            </w:r>
          </w:p>
          <w:p>
            <w:pPr>
              <w:pStyle w:val="27"/>
              <w:spacing w:before="64" w:line="240" w:lineRule="auto"/>
              <w:ind w:left="116" w:right="103" w:firstLine="1"/>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32" w:type="dxa"/>
            <w:vAlign w:val="top"/>
          </w:tcPr>
          <w:p>
            <w:pPr>
              <w:pStyle w:val="27"/>
              <w:spacing w:before="65" w:line="240" w:lineRule="auto"/>
              <w:ind w:right="103"/>
              <w:rPr>
                <w:rFonts w:hint="eastAsia" w:eastAsia="宋体"/>
                <w:spacing w:val="9"/>
                <w:lang w:eastAsia="zh-CN"/>
                <w14:textOutline w14:w="3795" w14:cap="sq" w14:cmpd="sng">
                  <w14:solidFill>
                    <w14:srgbClr w14:val="000000"/>
                  </w14:solidFill>
                  <w14:prstDash w14:val="solid"/>
                  <w14:bevel/>
                </w14:textOutline>
              </w:rPr>
            </w:pPr>
            <w:r>
              <w:rPr>
                <w:rFonts w:hint="eastAsia" w:ascii="宋体" w:hAnsi="宋体" w:eastAsia="宋体" w:cs="Times New Roman"/>
                <w:b/>
                <w:bCs/>
                <w:snapToGrid/>
                <w:kern w:val="2"/>
                <w:sz w:val="21"/>
                <w:szCs w:val="24"/>
                <w:lang w:val="en-US" w:eastAsia="zh-CN" w:bidi="ar-SA"/>
              </w:rPr>
              <w:t>作品作业：</w:t>
            </w:r>
            <w:r>
              <w:rPr>
                <w:rFonts w:hint="eastAsia" w:asciiTheme="majorEastAsia" w:hAnsiTheme="majorEastAsia" w:eastAsiaTheme="majorEastAsia" w:cstheme="majorEastAsia"/>
                <w:b/>
                <w:bCs/>
                <w:kern w:val="0"/>
                <w:sz w:val="21"/>
                <w:szCs w:val="21"/>
                <w:lang w:val="en-US" w:eastAsia="zh-CN"/>
              </w:rPr>
              <w:t>（图案提取与转化）</w:t>
            </w:r>
            <w:r>
              <w:rPr>
                <w:rFonts w:hint="eastAsia" w:asciiTheme="majorEastAsia" w:hAnsiTheme="majorEastAsia" w:eastAsiaTheme="majorEastAsia" w:cstheme="majorEastAsia"/>
                <w:b w:val="0"/>
                <w:bCs w:val="0"/>
                <w:kern w:val="0"/>
                <w:sz w:val="21"/>
                <w:szCs w:val="21"/>
                <w:lang w:val="en-US" w:eastAsia="zh-CN"/>
              </w:rPr>
              <w:t>完成1件传统图案元素提取，软件应用不熟练，制作粗糙，元素单一。</w:t>
            </w:r>
          </w:p>
          <w:p>
            <w:pPr>
              <w:pStyle w:val="27"/>
              <w:spacing w:before="56" w:line="240" w:lineRule="auto"/>
              <w:ind w:left="112" w:right="103" w:firstLine="5"/>
            </w:pPr>
            <w:r>
              <w:rPr>
                <w:rFonts w:hint="eastAsia" w:ascii="宋体" w:hAnsi="宋体" w:eastAsia="宋体" w:cs="Times New Roman"/>
                <w:b/>
                <w:bCs/>
                <w:snapToGrid/>
                <w:kern w:val="2"/>
                <w:sz w:val="21"/>
                <w:szCs w:val="24"/>
                <w:lang w:val="en-US" w:eastAsia="zh-CN" w:bidi="ar-SA"/>
              </w:rPr>
              <w:t>作品作业：</w:t>
            </w:r>
            <w:r>
              <w:rPr>
                <w:rFonts w:hint="eastAsia" w:cs="Times New Roman"/>
                <w:b/>
                <w:bCs/>
                <w:snapToGrid/>
                <w:kern w:val="2"/>
                <w:sz w:val="21"/>
                <w:szCs w:val="21"/>
                <w:lang w:val="en-US" w:eastAsia="zh-CN" w:bidi="ar-SA"/>
              </w:rPr>
              <w:t>（景区IP形象设计</w:t>
            </w:r>
            <w:r>
              <w:rPr>
                <w:rFonts w:hint="eastAsia" w:ascii="宋体" w:hAnsi="宋体" w:eastAsia="宋体" w:cs="Times New Roman"/>
                <w:b/>
                <w:bCs/>
                <w:snapToGrid/>
                <w:kern w:val="2"/>
                <w:sz w:val="21"/>
                <w:szCs w:val="21"/>
                <w:lang w:val="en-US" w:eastAsia="zh-CN" w:bidi="ar-SA"/>
              </w:rPr>
              <w:t>）</w:t>
            </w:r>
            <w:r>
              <w:rPr>
                <w:rFonts w:hint="eastAsia" w:asciiTheme="majorEastAsia" w:hAnsiTheme="majorEastAsia" w:eastAsiaTheme="majorEastAsia" w:cstheme="majorEastAsia"/>
                <w:kern w:val="0"/>
                <w:sz w:val="21"/>
                <w:szCs w:val="21"/>
              </w:rPr>
              <w:t>设计内容无主题，画面整体效果较差。版面布局散乱无序，画面凌乱。整体风格不统一，未体现出景区亮点、特色。</w:t>
            </w:r>
            <w:r>
              <w:rPr>
                <w:rFonts w:hint="eastAsia" w:asciiTheme="majorEastAsia" w:hAnsiTheme="majorEastAsia" w:eastAsiaTheme="majorEastAsia" w:cstheme="majorEastAsia"/>
                <w:kern w:val="0"/>
                <w:sz w:val="21"/>
                <w:szCs w:val="21"/>
                <w:lang w:val="en-US" w:eastAsia="zh-CN"/>
              </w:rPr>
              <w:t>未</w:t>
            </w:r>
            <w:r>
              <w:rPr>
                <w:rFonts w:hint="eastAsia" w:asciiTheme="majorEastAsia" w:hAnsiTheme="majorEastAsia" w:eastAsiaTheme="majorEastAsia" w:cstheme="majorEastAsia"/>
                <w:kern w:val="0"/>
                <w:sz w:val="21"/>
                <w:szCs w:val="21"/>
              </w:rPr>
              <w:t>按照作业要求制作。</w:t>
            </w:r>
          </w:p>
          <w:p>
            <w:pPr>
              <w:pStyle w:val="27"/>
              <w:spacing w:before="64" w:line="240" w:lineRule="auto"/>
              <w:ind w:left="116" w:right="109" w:firstLine="1"/>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trPr>
        <w:tc>
          <w:tcPr>
            <w:tcW w:w="2431" w:type="dxa"/>
            <w:vAlign w:val="top"/>
          </w:tcPr>
          <w:p>
            <w:pPr>
              <w:pStyle w:val="27"/>
              <w:spacing w:before="65" w:line="240" w:lineRule="auto"/>
              <w:ind w:left="116" w:right="109"/>
              <w:rPr>
                <w:spacing w:val="2"/>
                <w14:textOutline w14:w="3795" w14:cap="sq" w14:cmpd="sng">
                  <w14:solidFill>
                    <w14:srgbClr w14:val="000000"/>
                  </w14:solidFill>
                  <w14:prstDash w14:val="solid"/>
                  <w14:bevel/>
                </w14:textOutline>
              </w:rPr>
            </w:pPr>
            <w:r>
              <w:rPr>
                <w:rFonts w:hint="eastAsia" w:ascii="宋体" w:hAnsi="宋体" w:eastAsia="宋体" w:cs="宋体"/>
                <w:b/>
                <w:bCs/>
                <w:sz w:val="21"/>
                <w:szCs w:val="21"/>
                <w:lang w:val="en-US" w:eastAsia="zh-CN"/>
              </w:rPr>
              <w:t>课程目标</w:t>
            </w:r>
            <w:r>
              <w:rPr>
                <w:rFonts w:hint="eastAsia" w:cs="宋体"/>
                <w:b/>
                <w:bCs/>
                <w:sz w:val="21"/>
                <w:szCs w:val="21"/>
                <w:lang w:val="en-US" w:eastAsia="zh-CN"/>
              </w:rPr>
              <w:t>4</w:t>
            </w:r>
            <w:r>
              <w:rPr>
                <w:rFonts w:hint="eastAsia" w:ascii="宋体" w:hAnsi="宋体" w:eastAsia="宋体" w:cs="宋体"/>
                <w:b/>
                <w:bCs/>
                <w:sz w:val="21"/>
                <w:szCs w:val="21"/>
                <w:lang w:val="en-US" w:eastAsia="zh-CN"/>
              </w:rPr>
              <w:t>：</w:t>
            </w:r>
            <w:r>
              <w:rPr>
                <w:rFonts w:hint="eastAsia" w:ascii="宋体" w:hAnsi="宋体" w:eastAsia="宋体" w:cs="宋体"/>
                <w:b w:val="0"/>
                <w:bCs w:val="0"/>
                <w:sz w:val="21"/>
                <w:szCs w:val="21"/>
                <w:lang w:val="en-US" w:eastAsia="zh-CN"/>
              </w:rPr>
              <w:t>从市场需求出发，勇于尝试新的方法和思路，探究产品优化策略，能够创作出有新意和特色的文创产品。</w:t>
            </w:r>
          </w:p>
        </w:tc>
        <w:tc>
          <w:tcPr>
            <w:tcW w:w="2323" w:type="dxa"/>
            <w:vAlign w:val="top"/>
          </w:tcPr>
          <w:p>
            <w:pPr>
              <w:pStyle w:val="27"/>
              <w:spacing w:before="53" w:line="240" w:lineRule="auto"/>
              <w:ind w:left="111" w:right="54" w:firstLine="3"/>
              <w:rPr>
                <w:rFonts w:hint="default"/>
                <w:spacing w:val="8"/>
                <w:sz w:val="21"/>
                <w:szCs w:val="21"/>
                <w:lang w:val="en-US" w:eastAsia="zh-CN"/>
              </w:rPr>
            </w:pPr>
            <w:r>
              <w:rPr>
                <w:rFonts w:hint="eastAsia" w:ascii="宋体" w:hAnsi="宋体" w:eastAsia="宋体" w:cs="Times New Roman"/>
                <w:b/>
                <w:bCs/>
                <w:snapToGrid/>
                <w:kern w:val="2"/>
                <w:sz w:val="21"/>
                <w:szCs w:val="24"/>
                <w:lang w:val="en-US" w:eastAsia="zh-CN" w:bidi="ar-SA"/>
              </w:rPr>
              <w:t>项目实训：</w:t>
            </w:r>
            <w:r>
              <w:rPr>
                <w:rFonts w:hint="eastAsia" w:ascii="宋体" w:hAnsi="宋体" w:eastAsia="宋体" w:cs="Times New Roman"/>
                <w:b/>
                <w:bCs/>
                <w:snapToGrid/>
                <w:kern w:val="2"/>
                <w:sz w:val="21"/>
                <w:szCs w:val="21"/>
                <w:lang w:val="en-US" w:eastAsia="zh-CN" w:bidi="ar-SA"/>
              </w:rPr>
              <w:t>（</w:t>
            </w:r>
            <w:r>
              <w:rPr>
                <w:rFonts w:hint="eastAsia" w:ascii="宋体" w:hAnsi="宋体" w:cs="宋体"/>
                <w:b/>
                <w:bCs/>
                <w:color w:val="auto"/>
                <w:sz w:val="21"/>
                <w:szCs w:val="21"/>
                <w:lang w:val="en-US" w:eastAsia="zh-CN"/>
              </w:rPr>
              <w:t>文创产品开发综合实践</w:t>
            </w:r>
            <w:r>
              <w:rPr>
                <w:rFonts w:hint="eastAsia" w:cs="Times New Roman"/>
                <w:b/>
                <w:bCs/>
                <w:snapToGrid/>
                <w:kern w:val="2"/>
                <w:sz w:val="21"/>
                <w:szCs w:val="21"/>
                <w:lang w:val="en-US" w:eastAsia="zh-CN" w:bidi="ar-SA"/>
              </w:rPr>
              <w:t>）</w:t>
            </w:r>
            <w:r>
              <w:rPr>
                <w:rFonts w:hint="eastAsia"/>
                <w:spacing w:val="8"/>
                <w:sz w:val="21"/>
                <w:szCs w:val="21"/>
                <w:lang w:val="en-US" w:eastAsia="zh-CN"/>
              </w:rPr>
              <w:t>使用2种调研方式进行设计调研，并根据调研结果进行深入的需求分析；设计作品</w:t>
            </w:r>
            <w:r>
              <w:rPr>
                <w:rFonts w:hint="eastAsia"/>
                <w:spacing w:val="8"/>
                <w:sz w:val="21"/>
                <w:szCs w:val="21"/>
              </w:rPr>
              <w:t>采用新的设计理念或技术，具有创新性，</w:t>
            </w:r>
            <w:r>
              <w:rPr>
                <w:rFonts w:hint="eastAsia"/>
                <w:spacing w:val="8"/>
                <w:sz w:val="21"/>
                <w:szCs w:val="21"/>
                <w:lang w:val="en-US" w:eastAsia="zh-CN"/>
              </w:rPr>
              <w:t>能够</w:t>
            </w:r>
            <w:r>
              <w:rPr>
                <w:rFonts w:hint="eastAsia"/>
                <w:spacing w:val="8"/>
                <w:sz w:val="21"/>
                <w:szCs w:val="21"/>
              </w:rPr>
              <w:t>满足用户需</w:t>
            </w:r>
            <w:r>
              <w:rPr>
                <w:rFonts w:hint="eastAsia"/>
                <w:spacing w:val="8"/>
                <w:sz w:val="21"/>
                <w:szCs w:val="21"/>
                <w:lang w:val="en-US" w:eastAsia="zh-CN"/>
              </w:rPr>
              <w:t>求，</w:t>
            </w:r>
            <w:r>
              <w:rPr>
                <w:rFonts w:hint="eastAsia"/>
                <w:spacing w:val="8"/>
                <w:sz w:val="21"/>
                <w:szCs w:val="21"/>
              </w:rPr>
              <w:t>引起用户的情感共鸣。</w:t>
            </w:r>
          </w:p>
          <w:p>
            <w:pPr>
              <w:pStyle w:val="27"/>
              <w:spacing w:before="51" w:line="240" w:lineRule="auto"/>
              <w:ind w:left="113" w:right="106" w:firstLine="1"/>
              <w:rPr>
                <w:spacing w:val="9"/>
                <w14:textOutline w14:w="3795" w14:cap="sq" w14:cmpd="sng">
                  <w14:solidFill>
                    <w14:srgbClr w14:val="000000"/>
                  </w14:solidFill>
                  <w14:prstDash w14:val="solid"/>
                  <w14:bevel/>
                </w14:textOutline>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53" w:line="240" w:lineRule="auto"/>
              <w:ind w:left="111" w:right="54" w:firstLine="3"/>
              <w:rPr>
                <w:rFonts w:hint="default"/>
                <w:spacing w:val="8"/>
                <w:sz w:val="21"/>
                <w:szCs w:val="21"/>
                <w:lang w:val="en-US" w:eastAsia="zh-CN"/>
              </w:rPr>
            </w:pPr>
            <w:r>
              <w:rPr>
                <w:rFonts w:hint="eastAsia" w:ascii="宋体" w:hAnsi="宋体" w:eastAsia="宋体" w:cs="Times New Roman"/>
                <w:b/>
                <w:bCs/>
                <w:snapToGrid/>
                <w:kern w:val="2"/>
                <w:sz w:val="21"/>
                <w:szCs w:val="21"/>
                <w:lang w:val="en-US" w:eastAsia="zh-CN" w:bidi="ar-SA"/>
              </w:rPr>
              <w:t>项目实训：（</w:t>
            </w:r>
            <w:r>
              <w:rPr>
                <w:rFonts w:hint="eastAsia" w:ascii="宋体" w:hAnsi="宋体" w:cs="宋体"/>
                <w:b/>
                <w:bCs/>
                <w:color w:val="auto"/>
                <w:sz w:val="21"/>
                <w:szCs w:val="21"/>
                <w:lang w:val="en-US" w:eastAsia="zh-CN"/>
              </w:rPr>
              <w:t>文创产品开发综合实践</w:t>
            </w:r>
            <w:r>
              <w:rPr>
                <w:rFonts w:hint="eastAsia" w:cs="Times New Roman"/>
                <w:b/>
                <w:bCs/>
                <w:snapToGrid/>
                <w:kern w:val="2"/>
                <w:sz w:val="21"/>
                <w:szCs w:val="21"/>
                <w:lang w:val="en-US" w:eastAsia="zh-CN" w:bidi="ar-SA"/>
              </w:rPr>
              <w:t>）</w:t>
            </w:r>
            <w:r>
              <w:rPr>
                <w:rFonts w:hint="eastAsia" w:ascii="宋体" w:hAnsi="宋体" w:eastAsia="宋体" w:cs="Times New Roman"/>
                <w:b/>
                <w:bCs/>
                <w:snapToGrid/>
                <w:kern w:val="2"/>
                <w:sz w:val="21"/>
                <w:szCs w:val="21"/>
                <w:lang w:val="en-US" w:eastAsia="zh-CN" w:bidi="ar-SA"/>
              </w:rPr>
              <w:t xml:space="preserve"> </w:t>
            </w:r>
            <w:r>
              <w:rPr>
                <w:rFonts w:hint="eastAsia"/>
                <w:spacing w:val="8"/>
                <w:sz w:val="21"/>
                <w:szCs w:val="21"/>
                <w:lang w:val="en-US" w:eastAsia="zh-CN"/>
              </w:rPr>
              <w:t>使用2种调研方式进行设计调研，并根据调研结果进行需求分析，</w:t>
            </w:r>
            <w:r>
              <w:rPr>
                <w:rFonts w:hint="eastAsia"/>
                <w:spacing w:val="8"/>
                <w:sz w:val="21"/>
                <w:szCs w:val="21"/>
              </w:rPr>
              <w:t>设计作品具有创新性，</w:t>
            </w:r>
            <w:r>
              <w:rPr>
                <w:rFonts w:hint="eastAsia"/>
                <w:spacing w:val="8"/>
                <w:sz w:val="21"/>
                <w:szCs w:val="21"/>
                <w:lang w:val="en-US" w:eastAsia="zh-CN"/>
              </w:rPr>
              <w:t>吸纳</w:t>
            </w:r>
            <w:r>
              <w:rPr>
                <w:rFonts w:hint="eastAsia"/>
                <w:spacing w:val="8"/>
                <w:sz w:val="21"/>
                <w:szCs w:val="21"/>
              </w:rPr>
              <w:t>了新的设计理念或技术，</w:t>
            </w:r>
            <w:r>
              <w:rPr>
                <w:rFonts w:hint="eastAsia"/>
                <w:spacing w:val="8"/>
                <w:sz w:val="21"/>
                <w:szCs w:val="21"/>
                <w:lang w:val="en-US" w:eastAsia="zh-CN"/>
              </w:rPr>
              <w:t>能够有效传达设计情感，</w:t>
            </w:r>
            <w:r>
              <w:rPr>
                <w:rFonts w:hint="eastAsia"/>
                <w:spacing w:val="8"/>
                <w:sz w:val="21"/>
                <w:szCs w:val="21"/>
              </w:rPr>
              <w:t>满足用户的基本需</w:t>
            </w:r>
            <w:r>
              <w:rPr>
                <w:rFonts w:hint="eastAsia"/>
                <w:spacing w:val="8"/>
                <w:sz w:val="21"/>
                <w:szCs w:val="21"/>
                <w:lang w:val="en-US" w:eastAsia="zh-CN"/>
              </w:rPr>
              <w:t>求</w:t>
            </w:r>
            <w:r>
              <w:rPr>
                <w:rFonts w:hint="eastAsia"/>
                <w:spacing w:val="8"/>
                <w:sz w:val="21"/>
                <w:szCs w:val="21"/>
              </w:rPr>
              <w:t>。</w:t>
            </w:r>
          </w:p>
          <w:p>
            <w:pPr>
              <w:pStyle w:val="27"/>
              <w:spacing w:before="65" w:line="240" w:lineRule="auto"/>
              <w:ind w:left="113" w:right="106" w:firstLine="1"/>
              <w:rPr>
                <w:spacing w:val="9"/>
                <w14:textOutline w14:w="3795" w14:cap="sq" w14:cmpd="sng">
                  <w14:solidFill>
                    <w14:srgbClr w14:val="000000"/>
                  </w14:solidFill>
                  <w14:prstDash w14:val="solid"/>
                  <w14:bevel/>
                </w14:textOutline>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53" w:line="240" w:lineRule="auto"/>
              <w:ind w:left="111" w:right="54" w:firstLine="3"/>
              <w:rPr>
                <w:rFonts w:hint="eastAsia" w:ascii="宋体" w:hAnsi="宋体" w:eastAsia="宋体" w:cs="宋体"/>
                <w:spacing w:val="8"/>
                <w:sz w:val="21"/>
                <w:szCs w:val="21"/>
                <w:lang w:val="en-US" w:eastAsia="zh-CN"/>
              </w:rPr>
            </w:pPr>
            <w:r>
              <w:rPr>
                <w:rFonts w:hint="eastAsia" w:ascii="宋体" w:hAnsi="宋体" w:eastAsia="宋体" w:cs="宋体"/>
                <w:b/>
                <w:bCs/>
                <w:snapToGrid/>
                <w:kern w:val="2"/>
                <w:sz w:val="21"/>
                <w:szCs w:val="21"/>
                <w:lang w:val="en-US" w:eastAsia="zh-CN" w:bidi="ar-SA"/>
              </w:rPr>
              <w:t>项目实训： （</w:t>
            </w:r>
            <w:r>
              <w:rPr>
                <w:rFonts w:hint="eastAsia" w:ascii="宋体" w:hAnsi="宋体" w:eastAsia="宋体" w:cs="宋体"/>
                <w:b/>
                <w:bCs/>
                <w:color w:val="auto"/>
                <w:sz w:val="21"/>
                <w:szCs w:val="21"/>
                <w:lang w:val="en-US" w:eastAsia="zh-CN"/>
              </w:rPr>
              <w:t>文创产品开发综合实践</w:t>
            </w:r>
            <w:r>
              <w:rPr>
                <w:rFonts w:hint="eastAsia" w:ascii="宋体" w:hAnsi="宋体" w:eastAsia="宋体" w:cs="宋体"/>
                <w:b/>
                <w:bCs/>
                <w:snapToGrid/>
                <w:kern w:val="2"/>
                <w:sz w:val="21"/>
                <w:szCs w:val="21"/>
                <w:lang w:val="en-US" w:eastAsia="zh-CN" w:bidi="ar-SA"/>
              </w:rPr>
              <w:t>）</w:t>
            </w:r>
            <w:r>
              <w:rPr>
                <w:rFonts w:hint="eastAsia" w:ascii="宋体" w:hAnsi="宋体" w:eastAsia="宋体" w:cs="宋体"/>
                <w:b w:val="0"/>
                <w:bCs w:val="0"/>
                <w:snapToGrid/>
                <w:kern w:val="2"/>
                <w:sz w:val="21"/>
                <w:szCs w:val="21"/>
                <w:lang w:val="en-US" w:eastAsia="zh-CN" w:bidi="ar-SA"/>
              </w:rPr>
              <w:t>使用1种</w:t>
            </w:r>
            <w:r>
              <w:rPr>
                <w:rFonts w:hint="eastAsia"/>
                <w:spacing w:val="8"/>
                <w:sz w:val="21"/>
                <w:szCs w:val="21"/>
                <w:lang w:val="en-US" w:eastAsia="zh-CN"/>
              </w:rPr>
              <w:t>调研方式进行设计调研，并根据调研结果进行需求分析，</w:t>
            </w:r>
            <w:r>
              <w:rPr>
                <w:rFonts w:hint="eastAsia" w:ascii="宋体" w:hAnsi="宋体" w:eastAsia="宋体" w:cs="宋体"/>
                <w:spacing w:val="8"/>
                <w:sz w:val="21"/>
                <w:szCs w:val="21"/>
              </w:rPr>
              <w:t>设计作品具有创新性，</w:t>
            </w:r>
            <w:r>
              <w:rPr>
                <w:rFonts w:hint="eastAsia" w:ascii="宋体" w:hAnsi="宋体" w:eastAsia="宋体" w:cs="宋体"/>
                <w:spacing w:val="8"/>
                <w:sz w:val="21"/>
                <w:szCs w:val="21"/>
                <w:lang w:val="en-US" w:eastAsia="zh-CN"/>
              </w:rPr>
              <w:t>未</w:t>
            </w:r>
            <w:r>
              <w:rPr>
                <w:rFonts w:hint="eastAsia" w:ascii="宋体" w:hAnsi="宋体" w:eastAsia="宋体" w:cs="宋体"/>
                <w:spacing w:val="8"/>
                <w:sz w:val="21"/>
                <w:szCs w:val="21"/>
              </w:rPr>
              <w:t>采用新的设计理念或技术，</w:t>
            </w:r>
            <w:r>
              <w:rPr>
                <w:rFonts w:hint="eastAsia" w:ascii="宋体" w:hAnsi="宋体" w:eastAsia="宋体" w:cs="宋体"/>
                <w:spacing w:val="8"/>
                <w:sz w:val="21"/>
                <w:szCs w:val="21"/>
                <w:lang w:val="en-US" w:eastAsia="zh-CN"/>
              </w:rPr>
              <w:t>能够有效传达设计情感，</w:t>
            </w:r>
            <w:r>
              <w:rPr>
                <w:rFonts w:hint="eastAsia" w:ascii="宋体" w:hAnsi="宋体" w:eastAsia="宋体" w:cs="宋体"/>
                <w:spacing w:val="8"/>
                <w:sz w:val="21"/>
                <w:szCs w:val="21"/>
              </w:rPr>
              <w:t>满足用户的基本需</w:t>
            </w:r>
            <w:r>
              <w:rPr>
                <w:rFonts w:hint="eastAsia" w:ascii="宋体" w:hAnsi="宋体" w:eastAsia="宋体" w:cs="宋体"/>
                <w:spacing w:val="8"/>
                <w:sz w:val="21"/>
                <w:szCs w:val="21"/>
                <w:lang w:val="en-US" w:eastAsia="zh-CN"/>
              </w:rPr>
              <w:t>求</w:t>
            </w:r>
            <w:r>
              <w:rPr>
                <w:rFonts w:hint="eastAsia" w:ascii="宋体" w:hAnsi="宋体" w:eastAsia="宋体" w:cs="宋体"/>
                <w:spacing w:val="8"/>
                <w:sz w:val="21"/>
                <w:szCs w:val="21"/>
              </w:rPr>
              <w:t>。</w:t>
            </w:r>
          </w:p>
          <w:p>
            <w:pPr>
              <w:pStyle w:val="27"/>
              <w:spacing w:before="65" w:line="240" w:lineRule="auto"/>
              <w:ind w:left="113" w:right="106" w:firstLine="1"/>
              <w:rPr>
                <w:spacing w:val="9"/>
                <w14:textOutline w14:w="3795" w14:cap="sq" w14:cmpd="sng">
                  <w14:solidFill>
                    <w14:srgbClr w14:val="000000"/>
                  </w14:solidFill>
                  <w14:prstDash w14:val="solid"/>
                  <w14:bevel/>
                </w14:textOutline>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23" w:type="dxa"/>
            <w:vAlign w:val="top"/>
          </w:tcPr>
          <w:p>
            <w:pPr>
              <w:pStyle w:val="27"/>
              <w:spacing w:before="53" w:line="240" w:lineRule="auto"/>
              <w:ind w:left="111" w:right="54" w:firstLine="3"/>
              <w:rPr>
                <w:rFonts w:hint="default"/>
                <w:spacing w:val="8"/>
                <w:sz w:val="21"/>
                <w:szCs w:val="21"/>
                <w:lang w:val="en-US" w:eastAsia="zh-CN"/>
              </w:rPr>
            </w:pPr>
            <w:r>
              <w:rPr>
                <w:rFonts w:hint="eastAsia" w:ascii="宋体" w:hAnsi="宋体" w:eastAsia="宋体" w:cs="Times New Roman"/>
                <w:b/>
                <w:bCs/>
                <w:snapToGrid/>
                <w:kern w:val="2"/>
                <w:sz w:val="21"/>
                <w:szCs w:val="21"/>
                <w:lang w:val="en-US" w:eastAsia="zh-CN" w:bidi="ar-SA"/>
              </w:rPr>
              <w:t>项目实训：</w:t>
            </w:r>
            <w:r>
              <w:rPr>
                <w:rFonts w:hint="eastAsia"/>
                <w:spacing w:val="8"/>
                <w:sz w:val="21"/>
                <w:szCs w:val="21"/>
              </w:rPr>
              <w:t xml:space="preserve"> </w:t>
            </w:r>
            <w:r>
              <w:rPr>
                <w:rFonts w:hint="eastAsia" w:ascii="宋体" w:hAnsi="宋体" w:eastAsia="宋体" w:cs="Times New Roman"/>
                <w:b/>
                <w:bCs/>
                <w:snapToGrid/>
                <w:kern w:val="2"/>
                <w:sz w:val="21"/>
                <w:szCs w:val="21"/>
                <w:lang w:val="en-US" w:eastAsia="zh-CN" w:bidi="ar-SA"/>
              </w:rPr>
              <w:t>（</w:t>
            </w:r>
            <w:r>
              <w:rPr>
                <w:rFonts w:hint="eastAsia" w:ascii="宋体" w:hAnsi="宋体" w:cs="宋体"/>
                <w:b/>
                <w:bCs/>
                <w:color w:val="auto"/>
                <w:sz w:val="21"/>
                <w:szCs w:val="21"/>
                <w:lang w:val="en-US" w:eastAsia="zh-CN"/>
              </w:rPr>
              <w:t>文创产品开发综合实践</w:t>
            </w:r>
            <w:r>
              <w:rPr>
                <w:rFonts w:hint="eastAsia" w:cs="Times New Roman"/>
                <w:b/>
                <w:bCs/>
                <w:snapToGrid/>
                <w:kern w:val="2"/>
                <w:sz w:val="21"/>
                <w:szCs w:val="21"/>
                <w:lang w:val="en-US" w:eastAsia="zh-CN" w:bidi="ar-SA"/>
              </w:rPr>
              <w:t>）</w:t>
            </w:r>
            <w:r>
              <w:rPr>
                <w:rFonts w:hint="eastAsia" w:ascii="宋体" w:hAnsi="宋体" w:eastAsia="宋体" w:cs="宋体"/>
                <w:b w:val="0"/>
                <w:bCs w:val="0"/>
                <w:snapToGrid/>
                <w:kern w:val="2"/>
                <w:sz w:val="21"/>
                <w:szCs w:val="21"/>
                <w:lang w:val="en-US" w:eastAsia="zh-CN" w:bidi="ar-SA"/>
              </w:rPr>
              <w:t>使用1种</w:t>
            </w:r>
            <w:r>
              <w:rPr>
                <w:rFonts w:hint="eastAsia"/>
                <w:spacing w:val="8"/>
                <w:sz w:val="21"/>
                <w:szCs w:val="21"/>
                <w:lang w:val="en-US" w:eastAsia="zh-CN"/>
              </w:rPr>
              <w:t>调研方式进行设计调研，未根据调研结果进行需求分析，</w:t>
            </w:r>
            <w:r>
              <w:rPr>
                <w:rFonts w:hint="eastAsia"/>
                <w:spacing w:val="8"/>
                <w:sz w:val="21"/>
                <w:szCs w:val="21"/>
              </w:rPr>
              <w:t>设计作品</w:t>
            </w:r>
            <w:r>
              <w:rPr>
                <w:rFonts w:hint="eastAsia"/>
                <w:spacing w:val="8"/>
                <w:sz w:val="21"/>
                <w:szCs w:val="21"/>
                <w:lang w:val="en-US" w:eastAsia="zh-CN"/>
              </w:rPr>
              <w:t>未体现</w:t>
            </w:r>
            <w:r>
              <w:rPr>
                <w:rFonts w:hint="eastAsia"/>
                <w:spacing w:val="8"/>
                <w:sz w:val="21"/>
                <w:szCs w:val="21"/>
              </w:rPr>
              <w:t>创新性，</w:t>
            </w:r>
            <w:r>
              <w:rPr>
                <w:rFonts w:hint="eastAsia"/>
                <w:spacing w:val="8"/>
                <w:sz w:val="21"/>
                <w:szCs w:val="21"/>
                <w:lang w:val="en-US" w:eastAsia="zh-CN"/>
              </w:rPr>
              <w:t>未</w:t>
            </w:r>
            <w:r>
              <w:rPr>
                <w:rFonts w:hint="eastAsia"/>
                <w:spacing w:val="8"/>
                <w:sz w:val="21"/>
                <w:szCs w:val="21"/>
              </w:rPr>
              <w:t>采用新的设计理念或技术</w:t>
            </w:r>
            <w:r>
              <w:rPr>
                <w:rFonts w:hint="eastAsia"/>
                <w:spacing w:val="8"/>
                <w:sz w:val="21"/>
                <w:szCs w:val="21"/>
                <w:lang w:eastAsia="zh-CN"/>
              </w:rPr>
              <w:t>，</w:t>
            </w:r>
            <w:r>
              <w:rPr>
                <w:rFonts w:hint="eastAsia"/>
                <w:spacing w:val="8"/>
                <w:sz w:val="21"/>
                <w:szCs w:val="21"/>
                <w:lang w:val="en-US" w:eastAsia="zh-CN"/>
              </w:rPr>
              <w:t>能够</w:t>
            </w:r>
            <w:r>
              <w:rPr>
                <w:rFonts w:hint="eastAsia"/>
                <w:spacing w:val="8"/>
                <w:sz w:val="21"/>
                <w:szCs w:val="21"/>
              </w:rPr>
              <w:t>基本满足用户的需</w:t>
            </w:r>
            <w:r>
              <w:rPr>
                <w:rFonts w:hint="eastAsia"/>
                <w:spacing w:val="8"/>
                <w:sz w:val="21"/>
                <w:szCs w:val="21"/>
                <w:lang w:val="en-US" w:eastAsia="zh-CN"/>
              </w:rPr>
              <w:t>求</w:t>
            </w:r>
            <w:r>
              <w:rPr>
                <w:rFonts w:hint="eastAsia"/>
                <w:spacing w:val="8"/>
                <w:sz w:val="21"/>
                <w:szCs w:val="21"/>
              </w:rPr>
              <w:t>。</w:t>
            </w:r>
          </w:p>
          <w:p>
            <w:pPr>
              <w:pStyle w:val="27"/>
              <w:spacing w:before="64" w:line="240" w:lineRule="auto"/>
              <w:ind w:left="116" w:right="103" w:firstLine="1"/>
              <w:rPr>
                <w:spacing w:val="9"/>
                <w14:textOutline w14:w="3795" w14:cap="sq" w14:cmpd="sng">
                  <w14:solidFill>
                    <w14:srgbClr w14:val="000000"/>
                  </w14:solidFill>
                  <w14:prstDash w14:val="solid"/>
                  <w14:bevel/>
                </w14:textOutline>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c>
          <w:tcPr>
            <w:tcW w:w="2332" w:type="dxa"/>
            <w:vAlign w:val="top"/>
          </w:tcPr>
          <w:p>
            <w:pPr>
              <w:pStyle w:val="27"/>
              <w:spacing w:before="53" w:line="240" w:lineRule="auto"/>
              <w:ind w:left="111" w:right="54" w:firstLine="3"/>
              <w:rPr>
                <w:rFonts w:hint="default"/>
                <w:spacing w:val="8"/>
                <w:sz w:val="21"/>
                <w:szCs w:val="21"/>
                <w:lang w:val="en-US" w:eastAsia="zh-CN"/>
              </w:rPr>
            </w:pPr>
            <w:r>
              <w:rPr>
                <w:rFonts w:hint="eastAsia" w:ascii="宋体" w:hAnsi="宋体" w:eastAsia="宋体" w:cs="Times New Roman"/>
                <w:b/>
                <w:bCs/>
                <w:snapToGrid/>
                <w:kern w:val="2"/>
                <w:sz w:val="21"/>
                <w:szCs w:val="21"/>
                <w:lang w:val="en-US" w:eastAsia="zh-CN" w:bidi="ar-SA"/>
              </w:rPr>
              <w:t>项目实训：</w:t>
            </w:r>
            <w:r>
              <w:rPr>
                <w:rFonts w:hint="eastAsia"/>
                <w:spacing w:val="8"/>
                <w:sz w:val="21"/>
                <w:szCs w:val="21"/>
              </w:rPr>
              <w:t xml:space="preserve"> </w:t>
            </w:r>
            <w:r>
              <w:rPr>
                <w:rFonts w:hint="eastAsia" w:ascii="宋体" w:hAnsi="宋体" w:eastAsia="宋体" w:cs="Times New Roman"/>
                <w:b/>
                <w:bCs/>
                <w:snapToGrid/>
                <w:kern w:val="2"/>
                <w:sz w:val="21"/>
                <w:szCs w:val="21"/>
                <w:lang w:val="en-US" w:eastAsia="zh-CN" w:bidi="ar-SA"/>
              </w:rPr>
              <w:t>（</w:t>
            </w:r>
            <w:r>
              <w:rPr>
                <w:rFonts w:hint="eastAsia" w:ascii="宋体" w:hAnsi="宋体" w:cs="宋体"/>
                <w:b/>
                <w:bCs/>
                <w:color w:val="auto"/>
                <w:sz w:val="21"/>
                <w:szCs w:val="21"/>
                <w:lang w:val="en-US" w:eastAsia="zh-CN"/>
              </w:rPr>
              <w:t>文创产品开发综合实践</w:t>
            </w:r>
            <w:r>
              <w:rPr>
                <w:rFonts w:hint="eastAsia" w:cs="Times New Roman"/>
                <w:b/>
                <w:bCs/>
                <w:snapToGrid/>
                <w:kern w:val="2"/>
                <w:sz w:val="21"/>
                <w:szCs w:val="21"/>
                <w:lang w:val="en-US" w:eastAsia="zh-CN" w:bidi="ar-SA"/>
              </w:rPr>
              <w:t>）</w:t>
            </w:r>
            <w:r>
              <w:rPr>
                <w:rFonts w:hint="eastAsia" w:cs="Times New Roman"/>
                <w:b w:val="0"/>
                <w:bCs w:val="0"/>
                <w:snapToGrid/>
                <w:kern w:val="2"/>
                <w:sz w:val="21"/>
                <w:szCs w:val="21"/>
                <w:lang w:val="en-US" w:eastAsia="zh-CN" w:bidi="ar-SA"/>
              </w:rPr>
              <w:t>未进行设计调研，</w:t>
            </w:r>
            <w:r>
              <w:rPr>
                <w:rFonts w:hint="eastAsia"/>
                <w:spacing w:val="8"/>
                <w:sz w:val="21"/>
                <w:szCs w:val="21"/>
              </w:rPr>
              <w:t>设计作品</w:t>
            </w:r>
            <w:r>
              <w:rPr>
                <w:rFonts w:hint="eastAsia"/>
                <w:spacing w:val="8"/>
                <w:sz w:val="21"/>
                <w:szCs w:val="21"/>
                <w:lang w:val="en-US" w:eastAsia="zh-CN"/>
              </w:rPr>
              <w:t>未体现</w:t>
            </w:r>
            <w:r>
              <w:rPr>
                <w:rFonts w:hint="eastAsia"/>
                <w:spacing w:val="8"/>
                <w:sz w:val="21"/>
                <w:szCs w:val="21"/>
              </w:rPr>
              <w:t>创新性，</w:t>
            </w:r>
            <w:r>
              <w:rPr>
                <w:rFonts w:hint="eastAsia"/>
                <w:spacing w:val="8"/>
                <w:sz w:val="21"/>
                <w:szCs w:val="21"/>
                <w:lang w:val="en-US" w:eastAsia="zh-CN"/>
              </w:rPr>
              <w:t>未采取</w:t>
            </w:r>
            <w:r>
              <w:rPr>
                <w:rFonts w:hint="eastAsia"/>
                <w:spacing w:val="8"/>
                <w:sz w:val="21"/>
                <w:szCs w:val="21"/>
              </w:rPr>
              <w:t>新的设计理念或技术，</w:t>
            </w:r>
            <w:r>
              <w:rPr>
                <w:rFonts w:hint="eastAsia"/>
                <w:spacing w:val="8"/>
                <w:sz w:val="21"/>
                <w:szCs w:val="21"/>
                <w:lang w:val="en-US" w:eastAsia="zh-CN"/>
              </w:rPr>
              <w:t>不能</w:t>
            </w:r>
            <w:r>
              <w:rPr>
                <w:rFonts w:hint="eastAsia"/>
                <w:spacing w:val="8"/>
                <w:sz w:val="21"/>
                <w:szCs w:val="21"/>
              </w:rPr>
              <w:t>满足用户的基本需</w:t>
            </w:r>
            <w:r>
              <w:rPr>
                <w:rFonts w:hint="eastAsia"/>
                <w:spacing w:val="8"/>
                <w:sz w:val="21"/>
                <w:szCs w:val="21"/>
                <w:lang w:val="en-US" w:eastAsia="zh-CN"/>
              </w:rPr>
              <w:t>求</w:t>
            </w:r>
            <w:r>
              <w:rPr>
                <w:rFonts w:hint="eastAsia"/>
                <w:spacing w:val="8"/>
                <w:sz w:val="21"/>
                <w:szCs w:val="21"/>
              </w:rPr>
              <w:t>。</w:t>
            </w:r>
          </w:p>
          <w:p>
            <w:pPr>
              <w:pStyle w:val="27"/>
              <w:spacing w:before="64" w:line="240" w:lineRule="auto"/>
              <w:ind w:left="116" w:right="109" w:firstLine="1"/>
              <w:rPr>
                <w:spacing w:val="9"/>
                <w14:textOutline w14:w="3795" w14:cap="sq" w14:cmpd="sng">
                  <w14:solidFill>
                    <w14:srgbClr w14:val="000000"/>
                  </w14:solidFill>
                  <w14:prstDash w14:val="solid"/>
                  <w14:bevel/>
                </w14:textOutline>
              </w:rPr>
            </w:pPr>
            <w:r>
              <w:rPr>
                <w:rFonts w:hint="eastAsia" w:cs="Times New Roman"/>
                <w:b/>
                <w:bCs/>
                <w:snapToGrid/>
                <w:kern w:val="2"/>
                <w:sz w:val="21"/>
                <w:szCs w:val="24"/>
                <w:lang w:val="en-US" w:eastAsia="zh-CN" w:bidi="ar-SA"/>
              </w:rPr>
              <w:t>期末考核</w:t>
            </w:r>
            <w:r>
              <w:rPr>
                <w:spacing w:val="9"/>
                <w14:textOutline w14:w="3795" w14:cap="sq" w14:cmpd="sng">
                  <w14:solidFill>
                    <w14:srgbClr w14:val="000000"/>
                  </w14:solidFill>
                  <w14:prstDash w14:val="solid"/>
                  <w14:bevel/>
                </w14:textOutline>
              </w:rPr>
              <w:t>：</w:t>
            </w:r>
            <w:r>
              <w:rPr>
                <w:rFonts w:hint="eastAsia" w:cs="宋体"/>
                <w:sz w:val="21"/>
                <w:szCs w:val="21"/>
                <w:lang w:val="en-US" w:eastAsia="zh-CN"/>
              </w:rPr>
              <w:t>见评分标准。</w:t>
            </w:r>
          </w:p>
        </w:tc>
      </w:tr>
      <w:bookmarkEnd w:id="3"/>
    </w:tbl>
    <w:p>
      <w:pPr>
        <w:spacing w:line="240" w:lineRule="auto"/>
        <w:rPr>
          <w:rFonts w:ascii="黑体" w:hAnsi="黑体" w:eastAsia="黑体"/>
          <w:color w:val="0000FF"/>
          <w:sz w:val="24"/>
        </w:rPr>
        <w:sectPr>
          <w:pgSz w:w="16838" w:h="11906" w:orient="landscape"/>
          <w:pgMar w:top="1134" w:right="1134" w:bottom="1134" w:left="1417" w:header="851" w:footer="992" w:gutter="0"/>
          <w:pgNumType w:fmt="numberInDash"/>
          <w:cols w:space="425" w:num="1"/>
          <w:textDirection w:val="tbRl"/>
          <w:docGrid w:type="linesAndChars" w:linePitch="312" w:charSpace="0"/>
        </w:sectPr>
      </w:pPr>
    </w:p>
    <w:p>
      <w:pPr>
        <w:spacing w:before="78" w:beforeLines="25" w:line="360" w:lineRule="auto"/>
        <w:rPr>
          <w:rFonts w:ascii="黑体" w:eastAsia="黑体"/>
          <w:sz w:val="24"/>
        </w:rPr>
      </w:pPr>
      <w:bookmarkStart w:id="4" w:name="_Toc28291"/>
      <w:r>
        <w:rPr>
          <w:rFonts w:hint="eastAsia" w:ascii="黑体" w:eastAsia="黑体"/>
          <w:sz w:val="24"/>
        </w:rPr>
        <w:t>十</w:t>
      </w:r>
      <w:r>
        <w:rPr>
          <w:rFonts w:ascii="黑体" w:eastAsia="黑体"/>
          <w:sz w:val="24"/>
        </w:rPr>
        <w:t>、</w:t>
      </w:r>
      <w:r>
        <w:rPr>
          <w:rFonts w:hint="eastAsia" w:ascii="黑体" w:eastAsia="黑体"/>
          <w:sz w:val="24"/>
        </w:rPr>
        <w:t>教学参考书</w:t>
      </w:r>
      <w:bookmarkEnd w:id="4"/>
    </w:p>
    <w:p>
      <w:pPr>
        <w:spacing w:after="78" w:afterLines="25" w:line="360" w:lineRule="auto"/>
        <w:ind w:firstLine="420" w:firstLineChars="200"/>
        <w:rPr>
          <w:rFonts w:ascii="宋体" w:hAnsi="宋体" w:cs="宋体"/>
          <w:b/>
          <w:szCs w:val="21"/>
        </w:rPr>
      </w:pPr>
      <w:r>
        <w:rPr>
          <w:rFonts w:hint="eastAsia" w:ascii="宋体" w:hAnsi="宋体" w:cs="宋体"/>
          <w:b/>
          <w:szCs w:val="21"/>
        </w:rPr>
        <w:t>（一）选用教材</w:t>
      </w:r>
    </w:p>
    <w:tbl>
      <w:tblPr>
        <w:tblStyle w:val="10"/>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350"/>
        <w:gridCol w:w="1755"/>
        <w:gridCol w:w="1388"/>
        <w:gridCol w:w="1861"/>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17"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教材名称</w:t>
            </w:r>
          </w:p>
        </w:tc>
        <w:tc>
          <w:tcPr>
            <w:tcW w:w="1350"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编者</w:t>
            </w:r>
          </w:p>
        </w:tc>
        <w:tc>
          <w:tcPr>
            <w:tcW w:w="1755"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出版社</w:t>
            </w:r>
          </w:p>
        </w:tc>
        <w:tc>
          <w:tcPr>
            <w:tcW w:w="1388"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出版时间</w:t>
            </w:r>
          </w:p>
        </w:tc>
        <w:tc>
          <w:tcPr>
            <w:tcW w:w="1861"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是否马工程教材</w:t>
            </w:r>
          </w:p>
        </w:tc>
        <w:tc>
          <w:tcPr>
            <w:tcW w:w="707"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17" w:type="dxa"/>
            <w:shd w:val="clear" w:color="auto" w:fill="auto"/>
            <w:vAlign w:val="center"/>
          </w:tcPr>
          <w:p>
            <w:pPr>
              <w:jc w:val="center"/>
              <w:rPr>
                <w:rFonts w:ascii="宋体" w:hAnsi="宋体"/>
                <w:kern w:val="0"/>
                <w:szCs w:val="21"/>
              </w:rPr>
            </w:pPr>
            <w:r>
              <w:rPr>
                <w:rFonts w:hint="eastAsia" w:ascii="宋体" w:hAnsi="宋体" w:cs="Arial"/>
                <w:lang w:val="en-US" w:eastAsia="zh-CN"/>
              </w:rPr>
              <w:t>文化创意产品设计及案例</w:t>
            </w:r>
          </w:p>
        </w:tc>
        <w:tc>
          <w:tcPr>
            <w:tcW w:w="1350" w:type="dxa"/>
            <w:shd w:val="clear" w:color="auto" w:fill="auto"/>
            <w:vAlign w:val="center"/>
          </w:tcPr>
          <w:p>
            <w:pPr>
              <w:jc w:val="center"/>
              <w:rPr>
                <w:rFonts w:ascii="宋体" w:hAnsi="宋体"/>
                <w:kern w:val="0"/>
                <w:szCs w:val="21"/>
              </w:rPr>
            </w:pPr>
            <w:r>
              <w:rPr>
                <w:rFonts w:hint="eastAsia" w:ascii="宋体" w:hAnsi="宋体" w:cs="Arial"/>
                <w:lang w:val="en-US" w:eastAsia="zh-CN"/>
              </w:rPr>
              <w:t>张颖娉、张鸣艳、蒋艳俐</w:t>
            </w:r>
          </w:p>
        </w:tc>
        <w:tc>
          <w:tcPr>
            <w:tcW w:w="1755" w:type="dxa"/>
            <w:shd w:val="clear" w:color="auto" w:fill="auto"/>
            <w:vAlign w:val="center"/>
          </w:tcPr>
          <w:p>
            <w:pPr>
              <w:jc w:val="center"/>
              <w:rPr>
                <w:rFonts w:ascii="宋体" w:hAnsi="宋体"/>
                <w:kern w:val="0"/>
                <w:szCs w:val="21"/>
              </w:rPr>
            </w:pPr>
            <w:r>
              <w:rPr>
                <w:rFonts w:hint="eastAsia" w:ascii="宋体" w:hAnsi="宋体"/>
                <w:kern w:val="0"/>
                <w:szCs w:val="21"/>
              </w:rPr>
              <w:t>化学工业出版社</w:t>
            </w:r>
          </w:p>
        </w:tc>
        <w:tc>
          <w:tcPr>
            <w:tcW w:w="1388" w:type="dxa"/>
            <w:shd w:val="clear" w:color="auto" w:fill="auto"/>
            <w:vAlign w:val="center"/>
          </w:tcPr>
          <w:p>
            <w:pPr>
              <w:jc w:val="center"/>
              <w:rPr>
                <w:rFonts w:ascii="宋体" w:hAnsi="宋体"/>
                <w:kern w:val="0"/>
                <w:szCs w:val="21"/>
              </w:rPr>
            </w:pPr>
            <w:r>
              <w:rPr>
                <w:rFonts w:hint="eastAsia" w:ascii="宋体" w:hAnsi="宋体"/>
                <w:kern w:val="0"/>
                <w:szCs w:val="21"/>
                <w:lang w:val="en-US" w:eastAsia="zh-CN"/>
              </w:rPr>
              <w:t>2021</w:t>
            </w:r>
            <w:r>
              <w:rPr>
                <w:spacing w:val="-40"/>
              </w:rPr>
              <w:t xml:space="preserve"> </w:t>
            </w:r>
            <w:r>
              <w:rPr>
                <w:spacing w:val="2"/>
              </w:rPr>
              <w:t>年</w:t>
            </w:r>
          </w:p>
        </w:tc>
        <w:tc>
          <w:tcPr>
            <w:tcW w:w="1861" w:type="dxa"/>
            <w:shd w:val="clear" w:color="auto" w:fill="auto"/>
            <w:vAlign w:val="center"/>
          </w:tcPr>
          <w:p>
            <w:pPr>
              <w:jc w:val="center"/>
              <w:rPr>
                <w:rFonts w:ascii="宋体" w:hAnsi="宋体"/>
                <w:kern w:val="0"/>
                <w:szCs w:val="21"/>
              </w:rPr>
            </w:pPr>
            <w:r>
              <w:rPr>
                <w:rFonts w:hint="eastAsia" w:ascii="宋体" w:hAnsi="宋体"/>
                <w:kern w:val="0"/>
                <w:szCs w:val="21"/>
              </w:rPr>
              <w:t>否</w:t>
            </w:r>
          </w:p>
        </w:tc>
        <w:tc>
          <w:tcPr>
            <w:tcW w:w="707" w:type="dxa"/>
            <w:shd w:val="clear" w:color="auto" w:fill="auto"/>
            <w:vAlign w:val="center"/>
          </w:tcPr>
          <w:p>
            <w:pPr>
              <w:jc w:val="center"/>
              <w:rPr>
                <w:rFonts w:ascii="宋体" w:hAnsi="宋体"/>
                <w:kern w:val="0"/>
                <w:szCs w:val="21"/>
              </w:rPr>
            </w:pPr>
          </w:p>
        </w:tc>
      </w:tr>
    </w:tbl>
    <w:p>
      <w:pPr>
        <w:spacing w:after="78" w:afterLines="25" w:line="360" w:lineRule="auto"/>
        <w:ind w:firstLine="420" w:firstLineChars="200"/>
        <w:rPr>
          <w:rFonts w:ascii="宋体" w:hAnsi="宋体" w:cs="宋体"/>
          <w:b/>
          <w:szCs w:val="21"/>
        </w:rPr>
      </w:pPr>
      <w:r>
        <w:rPr>
          <w:rFonts w:hint="eastAsia" w:ascii="宋体" w:hAnsi="宋体" w:cs="宋体"/>
          <w:b/>
          <w:szCs w:val="21"/>
        </w:rPr>
        <w:t>（二）主要参考书目与文献资料</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[1]潘鲁生，张焱.文化创意产品设计开发[M].北京：中国纺织出版社，2022.</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[2]李程.文化创意产品设计[M].北京：人民邮电出版社，2023.</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[3]王俊涛.文创开发与设计[M].北京：中国轻工业出版社.2022.</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[4]钟蕾，李杨.文化创意与旅游产品设计[M].北京：中国建筑工业出版社，2014.</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[5]吴鹏波.旅游纪念品设计[M].北京：人民邮电出版社，2014.</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[6]唐笑非.色彩在文化创意产品设计中的作用及情感表达[J].装饰，2017.</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[7]李程.苏州旅游纪念品设计用户研究实践[J].设计，2018.</w:t>
      </w:r>
    </w:p>
    <w:p>
      <w:pPr>
        <w:snapToGrid w:val="0"/>
        <w:spacing w:line="360" w:lineRule="auto"/>
        <w:ind w:firstLine="420" w:firstLineChars="200"/>
        <w:rPr>
          <w:rFonts w:hint="eastAsia" w:ascii="宋体" w:hAnsi="宋体" w:cs="宋体"/>
          <w:b w:val="0"/>
          <w:bCs/>
          <w:szCs w:val="21"/>
          <w:lang w:val="en-US" w:eastAsia="zh-CN"/>
        </w:rPr>
      </w:pPr>
      <w:r>
        <w:rPr>
          <w:rFonts w:hint="eastAsia" w:ascii="宋体" w:hAnsi="宋体" w:cs="宋体"/>
          <w:b w:val="0"/>
          <w:bCs/>
          <w:szCs w:val="21"/>
          <w:lang w:val="en-US" w:eastAsia="zh-CN"/>
        </w:rPr>
        <w:t>[8]禇晓琳.我国文化创意产业存在的问题及对策研究[J].中国商贸，2014</w:t>
      </w:r>
    </w:p>
    <w:p>
      <w:pPr>
        <w:snapToGrid w:val="0"/>
        <w:spacing w:line="360" w:lineRule="auto"/>
        <w:ind w:firstLine="420" w:firstLineChars="200"/>
        <w:rPr>
          <w:rFonts w:ascii="宋体" w:hAnsi="宋体" w:cs="宋体"/>
          <w:b/>
          <w:szCs w:val="21"/>
        </w:rPr>
      </w:pPr>
      <w:r>
        <w:rPr>
          <w:rFonts w:hint="eastAsia" w:ascii="宋体" w:hAnsi="宋体" w:cs="宋体"/>
          <w:b/>
          <w:szCs w:val="21"/>
        </w:rPr>
        <w:t>（三）其它学习资源</w:t>
      </w:r>
    </w:p>
    <w:p>
      <w:pPr>
        <w:snapToGrid w:val="0"/>
        <w:spacing w:line="360" w:lineRule="auto"/>
        <w:ind w:firstLine="420" w:firstLineChars="200"/>
        <w:rPr>
          <w:rFonts w:hint="eastAsia" w:ascii="宋体" w:hAnsi="宋体" w:eastAsia="宋体" w:cs="宋体"/>
          <w:b w:val="0"/>
          <w:bCs/>
          <w:szCs w:val="21"/>
          <w:lang w:val="zh-CN" w:eastAsia="zh-CN"/>
        </w:rPr>
      </w:pPr>
      <w:bookmarkStart w:id="5" w:name="_Toc1868"/>
      <w:r>
        <w:rPr>
          <w:rFonts w:hint="eastAsia" w:ascii="宋体" w:hAnsi="宋体" w:eastAsia="宋体" w:cs="宋体"/>
          <w:b w:val="0"/>
          <w:bCs/>
          <w:szCs w:val="21"/>
          <w:lang w:val="en-US" w:eastAsia="zh-CN"/>
        </w:rPr>
        <w:t>1.</w:t>
      </w:r>
      <w:r>
        <w:rPr>
          <w:rFonts w:hint="eastAsia" w:ascii="宋体" w:hAnsi="宋体" w:eastAsia="宋体" w:cs="宋体"/>
          <w:b w:val="0"/>
          <w:bCs/>
          <w:szCs w:val="21"/>
          <w:lang w:val="zh-CN" w:eastAsia="zh-CN"/>
        </w:rPr>
        <w:t>中国大学MOOC：https://www.icourse163.org</w:t>
      </w:r>
    </w:p>
    <w:p>
      <w:pPr>
        <w:snapToGrid w:val="0"/>
        <w:spacing w:line="360" w:lineRule="auto"/>
        <w:ind w:firstLine="420" w:firstLineChars="200"/>
        <w:rPr>
          <w:rFonts w:hint="eastAsia" w:ascii="宋体" w:hAnsi="宋体" w:eastAsia="宋体" w:cs="宋体"/>
          <w:b w:val="0"/>
          <w:bCs/>
          <w:szCs w:val="21"/>
          <w:lang w:val="zh-CN" w:eastAsia="zh-CN"/>
        </w:rPr>
      </w:pPr>
      <w:r>
        <w:rPr>
          <w:rFonts w:hint="eastAsia" w:ascii="宋体" w:hAnsi="宋体" w:eastAsia="宋体" w:cs="宋体"/>
          <w:b w:val="0"/>
          <w:bCs/>
          <w:szCs w:val="21"/>
          <w:lang w:val="en-US" w:eastAsia="zh-CN"/>
        </w:rPr>
        <w:t>2.</w:t>
      </w:r>
      <w:r>
        <w:rPr>
          <w:rFonts w:hint="eastAsia" w:ascii="宋体" w:hAnsi="宋体" w:eastAsia="宋体" w:cs="宋体"/>
          <w:b w:val="0"/>
          <w:bCs/>
          <w:szCs w:val="21"/>
          <w:lang w:val="zh-CN" w:eastAsia="zh-CN"/>
        </w:rPr>
        <w:t>国家精品课程共享网站：</w:t>
      </w:r>
      <w:r>
        <w:rPr>
          <w:rFonts w:hint="eastAsia" w:ascii="宋体" w:hAnsi="宋体" w:eastAsia="宋体" w:cs="宋体"/>
          <w:b w:val="0"/>
          <w:bCs/>
          <w:szCs w:val="21"/>
          <w:lang w:val="zh-CN" w:eastAsia="zh-CN"/>
        </w:rPr>
        <w:fldChar w:fldCharType="begin"/>
      </w:r>
      <w:r>
        <w:rPr>
          <w:rFonts w:hint="eastAsia" w:ascii="宋体" w:hAnsi="宋体" w:eastAsia="宋体" w:cs="宋体"/>
          <w:b w:val="0"/>
          <w:bCs/>
          <w:szCs w:val="21"/>
          <w:lang w:val="zh-CN" w:eastAsia="zh-CN"/>
        </w:rPr>
        <w:instrText xml:space="preserve"> HYPERLINK "http://cers.jpkcnet.com/" </w:instrText>
      </w:r>
      <w:r>
        <w:rPr>
          <w:rFonts w:hint="eastAsia" w:ascii="宋体" w:hAnsi="宋体" w:eastAsia="宋体" w:cs="宋体"/>
          <w:b w:val="0"/>
          <w:bCs/>
          <w:szCs w:val="21"/>
          <w:lang w:val="zh-CN" w:eastAsia="zh-CN"/>
        </w:rPr>
        <w:fldChar w:fldCharType="separate"/>
      </w:r>
      <w:r>
        <w:rPr>
          <w:rFonts w:hint="eastAsia" w:ascii="宋体" w:hAnsi="宋体" w:eastAsia="宋体" w:cs="宋体"/>
          <w:b w:val="0"/>
          <w:bCs/>
          <w:szCs w:val="21"/>
          <w:lang w:val="zh-CN" w:eastAsia="zh-CN"/>
        </w:rPr>
        <w:t>http://cers.jpkcnet.com/</w:t>
      </w:r>
      <w:r>
        <w:rPr>
          <w:rFonts w:hint="eastAsia" w:ascii="宋体" w:hAnsi="宋体" w:eastAsia="宋体" w:cs="宋体"/>
          <w:b w:val="0"/>
          <w:bCs/>
          <w:szCs w:val="21"/>
          <w:lang w:val="zh-CN" w:eastAsia="zh-CN"/>
        </w:rPr>
        <w:fldChar w:fldCharType="end"/>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3.设计在线：http://www.dolcn.com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4.设计联盟：http://cwd.68design.net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5.设计路上：http://www.sj63.com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6.八只熊：http://www.8bears.com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7.视觉中国：http://www.chinavisual.com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8.设计前沿：http://www.foreidea.com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9.设计师家园：http://www.china-designer.com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10.视觉同盟：http://www.visionunion.com/interface.jsp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11.快乐分享：http://www.ad110.com    </w:t>
      </w:r>
    </w:p>
    <w:p>
      <w:pPr>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12.艺术中国网：http://www.vartcn.com    </w:t>
      </w:r>
    </w:p>
    <w:p>
      <w:pPr>
        <w:snapToGrid w:val="0"/>
        <w:spacing w:line="360" w:lineRule="auto"/>
        <w:ind w:firstLine="420" w:firstLineChars="200"/>
        <w:rPr>
          <w:rFonts w:hint="eastAsia" w:ascii="黑体" w:eastAsia="黑体"/>
          <w:sz w:val="24"/>
          <w:lang w:val="en-US" w:eastAsia="zh-CN"/>
        </w:rPr>
      </w:pPr>
      <w:r>
        <w:rPr>
          <w:rFonts w:hint="eastAsia" w:ascii="宋体" w:hAnsi="宋体" w:eastAsia="宋体" w:cs="宋体"/>
          <w:b w:val="0"/>
          <w:bCs/>
          <w:szCs w:val="21"/>
          <w:lang w:val="en-US" w:eastAsia="zh-CN"/>
        </w:rPr>
        <w:t xml:space="preserve">13.设计公社：http://www.uuuu.cc  </w:t>
      </w:r>
      <w:r>
        <w:rPr>
          <w:rFonts w:hint="eastAsia" w:ascii="黑体" w:eastAsia="黑体"/>
          <w:sz w:val="24"/>
          <w:lang w:val="en-US" w:eastAsia="zh-CN"/>
        </w:rPr>
        <w:t xml:space="preserve"> </w:t>
      </w:r>
    </w:p>
    <w:p>
      <w:pPr>
        <w:snapToGrid w:val="0"/>
        <w:spacing w:line="360" w:lineRule="auto"/>
        <w:rPr>
          <w:rFonts w:ascii="黑体" w:eastAsia="黑体"/>
          <w:sz w:val="24"/>
        </w:rPr>
      </w:pPr>
      <w:r>
        <w:rPr>
          <w:rFonts w:hint="eastAsia" w:ascii="黑体" w:eastAsia="黑体"/>
          <w:sz w:val="24"/>
        </w:rPr>
        <w:t>十一、课程学习建议</w:t>
      </w:r>
      <w:bookmarkEnd w:id="5"/>
    </w:p>
    <w:p>
      <w:pPr>
        <w:snapToGrid w:val="0"/>
        <w:spacing w:line="360" w:lineRule="auto"/>
        <w:ind w:firstLine="420" w:firstLineChars="200"/>
        <w:rPr>
          <w:rFonts w:ascii="宋体" w:hAnsi="宋体" w:cs="宋体"/>
          <w:b/>
          <w:szCs w:val="21"/>
        </w:rPr>
      </w:pPr>
      <w:r>
        <w:rPr>
          <w:rFonts w:hint="eastAsia" w:ascii="宋体" w:hAnsi="宋体" w:cs="宋体"/>
          <w:b/>
          <w:szCs w:val="21"/>
        </w:rPr>
        <w:t>（一）注重</w:t>
      </w:r>
      <w:r>
        <w:rPr>
          <w:rFonts w:hint="eastAsia" w:ascii="宋体" w:hAnsi="宋体" w:cs="宋体"/>
          <w:b/>
          <w:szCs w:val="21"/>
          <w:lang w:val="en-US" w:eastAsia="zh-CN"/>
        </w:rPr>
        <w:t>自主</w:t>
      </w:r>
      <w:r>
        <w:rPr>
          <w:rFonts w:hint="eastAsia" w:ascii="宋体" w:hAnsi="宋体" w:cs="宋体"/>
          <w:b/>
          <w:szCs w:val="21"/>
        </w:rPr>
        <w:t>学习</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课程学生有一定基础，但知识零碎且认识肤浅，学习起来难度大，一定紧跟教师建议，养成自主学习的良好习惯——课前提前阅读、自学，课上认真听讲，积极互动和参与，课下积极阅读、思考、沟通交流，认真完成每一项作业，并积极利用网络、图书馆自主查阅课程中涉及的学习资源，独立规划自己的课程学习计划，自主设计、自主调节与评价学习过程，培养自主学习、主动学习、研究性学习的习惯。</w:t>
      </w:r>
    </w:p>
    <w:p>
      <w:pPr>
        <w:snapToGrid w:val="0"/>
        <w:spacing w:line="360" w:lineRule="auto"/>
        <w:ind w:firstLine="420" w:firstLineChars="200"/>
        <w:rPr>
          <w:rFonts w:ascii="宋体" w:hAnsi="宋体" w:cs="宋体"/>
          <w:b/>
          <w:szCs w:val="21"/>
        </w:rPr>
      </w:pPr>
      <w:r>
        <w:rPr>
          <w:rFonts w:hint="eastAsia" w:ascii="宋体" w:hAnsi="宋体" w:cs="宋体"/>
          <w:b/>
          <w:szCs w:val="21"/>
        </w:rPr>
        <w:t>（二）</w:t>
      </w:r>
      <w:r>
        <w:rPr>
          <w:rFonts w:hint="eastAsia"/>
          <w:b/>
          <w:bCs/>
          <w:spacing w:val="2"/>
          <w:sz w:val="21"/>
          <w:szCs w:val="21"/>
        </w:rPr>
        <w:t>加强小组合作学习</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无论在学习或是工作中团队协作能力都至关重要，因此读书笔记、大作业、备课讲课环节均以小组为单位进行，提升学生的交流协作能力，开阔视野，提升学习的绩效。</w:t>
      </w:r>
    </w:p>
    <w:p>
      <w:pPr>
        <w:snapToGrid w:val="0"/>
        <w:spacing w:line="360" w:lineRule="auto"/>
        <w:ind w:firstLine="420" w:firstLineChars="200"/>
        <w:rPr>
          <w:rFonts w:hint="eastAsia" w:ascii="宋体" w:hAnsi="宋体" w:eastAsia="宋体" w:cs="宋体"/>
          <w:b/>
          <w:szCs w:val="21"/>
        </w:rPr>
      </w:pPr>
      <w:r>
        <w:rPr>
          <w:rFonts w:hint="eastAsia" w:ascii="宋体" w:hAnsi="宋体" w:eastAsia="宋体" w:cs="宋体"/>
          <w:b/>
          <w:szCs w:val="21"/>
        </w:rPr>
        <w:t>（三）夯实理论知识，关注前沿领域，培养学科应用能力</w:t>
      </w:r>
    </w:p>
    <w:p>
      <w:pPr>
        <w:pStyle w:val="5"/>
        <w:spacing w:before="162" w:line="377" w:lineRule="auto"/>
        <w:ind w:left="2" w:right="82" w:firstLine="426"/>
        <w:rPr>
          <w:rFonts w:hint="eastAsia"/>
          <w:spacing w:val="2"/>
          <w:sz w:val="21"/>
          <w:szCs w:val="21"/>
          <w:lang w:val="en-US" w:eastAsia="zh-CN"/>
        </w:rPr>
      </w:pPr>
      <w:r>
        <w:rPr>
          <w:rFonts w:hint="eastAsia"/>
          <w:spacing w:val="2"/>
          <w:sz w:val="21"/>
          <w:szCs w:val="21"/>
          <w:lang w:val="en-US" w:eastAsia="zh-CN"/>
        </w:rPr>
        <w:t>由于视觉表现案例分析是专业选修课的一个实践性较强的课程，此课程的基本内容、体系、基本理论理念是学生学习技能的综合，因此建议学生要夯实理论知识，并多欣赏优秀网络图片作品，关注学科前沿领域，用学科理论知识指导培养学生的创意和艺术鉴赏力；同时视觉表现案例分析为专业实践类课程，在学习专业课的过程中，打牢学科实践技能的同时，适当锻炼注重学科能力向应用能力的转化。</w:t>
      </w:r>
    </w:p>
    <w:sectPr>
      <w:pgSz w:w="11906" w:h="16838"/>
      <w:pgMar w:top="1134" w:right="1134" w:bottom="1134" w:left="141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2B0B2"/>
    <w:multiLevelType w:val="singleLevel"/>
    <w:tmpl w:val="2352B0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6"/>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OGJlZTQ0MTBmZWU1MzNhMjBiNWI3MzQ1Njg0M2EifQ=="/>
  </w:docVars>
  <w:rsids>
    <w:rsidRoot w:val="00F46174"/>
    <w:rsid w:val="000E6B7F"/>
    <w:rsid w:val="0014273E"/>
    <w:rsid w:val="00227EEF"/>
    <w:rsid w:val="00C82DD6"/>
    <w:rsid w:val="00E03279"/>
    <w:rsid w:val="00E52758"/>
    <w:rsid w:val="00F46174"/>
    <w:rsid w:val="02074B1E"/>
    <w:rsid w:val="0225580C"/>
    <w:rsid w:val="04586155"/>
    <w:rsid w:val="0D34203A"/>
    <w:rsid w:val="10817E99"/>
    <w:rsid w:val="10DB1147"/>
    <w:rsid w:val="13DA5D5C"/>
    <w:rsid w:val="155C333B"/>
    <w:rsid w:val="166718DF"/>
    <w:rsid w:val="18B275CA"/>
    <w:rsid w:val="1DFE13AD"/>
    <w:rsid w:val="1F4E7E90"/>
    <w:rsid w:val="22D84291"/>
    <w:rsid w:val="25B905D2"/>
    <w:rsid w:val="25C7728B"/>
    <w:rsid w:val="272B5B23"/>
    <w:rsid w:val="2B290335"/>
    <w:rsid w:val="2EAA427C"/>
    <w:rsid w:val="305823C5"/>
    <w:rsid w:val="322733C5"/>
    <w:rsid w:val="33A0311D"/>
    <w:rsid w:val="35BA31B9"/>
    <w:rsid w:val="35DC154A"/>
    <w:rsid w:val="374A5F86"/>
    <w:rsid w:val="43A7763B"/>
    <w:rsid w:val="49616A77"/>
    <w:rsid w:val="4ACD5E19"/>
    <w:rsid w:val="4F284137"/>
    <w:rsid w:val="57817FB1"/>
    <w:rsid w:val="5BFC547D"/>
    <w:rsid w:val="5C593045"/>
    <w:rsid w:val="5CCF6648"/>
    <w:rsid w:val="5DF408C5"/>
    <w:rsid w:val="5EE4309A"/>
    <w:rsid w:val="632E3FF1"/>
    <w:rsid w:val="65035B6E"/>
    <w:rsid w:val="68014CBD"/>
    <w:rsid w:val="68D333B5"/>
    <w:rsid w:val="6C036C33"/>
    <w:rsid w:val="6C9C3206"/>
    <w:rsid w:val="7277786D"/>
    <w:rsid w:val="76045978"/>
    <w:rsid w:val="78AF156B"/>
    <w:rsid w:val="7C5175BC"/>
    <w:rsid w:val="7FF2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cs="宋体"/>
      <w:b/>
      <w:bCs/>
      <w:kern w:val="44"/>
      <w:sz w:val="48"/>
      <w:szCs w:val="48"/>
    </w:rPr>
  </w:style>
  <w:style w:type="paragraph" w:styleId="3">
    <w:name w:val="heading 2"/>
    <w:basedOn w:val="1"/>
    <w:next w:val="1"/>
    <w:link w:val="19"/>
    <w:autoRedefine/>
    <w:qFormat/>
    <w:uiPriority w:val="9"/>
    <w:pPr>
      <w:keepNext/>
      <w:keepLines/>
      <w:spacing w:before="260" w:after="260" w:line="416" w:lineRule="auto"/>
      <w:outlineLvl w:val="1"/>
    </w:pPr>
    <w:rPr>
      <w:rFonts w:ascii="Calibri" w:hAnsi="Calibri"/>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qFormat/>
    <w:uiPriority w:val="0"/>
    <w:pPr>
      <w:jc w:val="left"/>
    </w:pPr>
  </w:style>
  <w:style w:type="paragraph" w:styleId="5">
    <w:name w:val="Body Text"/>
    <w:basedOn w:val="1"/>
    <w:autoRedefine/>
    <w:qFormat/>
    <w:uiPriority w:val="0"/>
    <w:rPr>
      <w:rFonts w:ascii="宋体" w:hAnsi="宋体" w:eastAsia="宋体" w:cs="宋体"/>
      <w:sz w:val="20"/>
      <w:szCs w:val="20"/>
      <w:lang w:val="en-US" w:eastAsia="en-US" w:bidi="ar-SA"/>
    </w:rPr>
  </w:style>
  <w:style w:type="paragraph" w:styleId="6">
    <w:name w:val="footer"/>
    <w:basedOn w:val="1"/>
    <w:link w:val="21"/>
    <w:autoRedefine/>
    <w:qFormat/>
    <w:uiPriority w:val="99"/>
    <w:pPr>
      <w:tabs>
        <w:tab w:val="center" w:pos="4153"/>
        <w:tab w:val="right" w:pos="8306"/>
      </w:tabs>
      <w:snapToGrid w:val="0"/>
      <w:jc w:val="left"/>
    </w:pPr>
    <w:rPr>
      <w:sz w:val="18"/>
      <w:szCs w:val="18"/>
    </w:rPr>
  </w:style>
  <w:style w:type="paragraph" w:styleId="7">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6"/>
    <w:autoRedefine/>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Emphasis"/>
    <w:basedOn w:val="12"/>
    <w:autoRedefine/>
    <w:qFormat/>
    <w:uiPriority w:val="20"/>
    <w:rPr>
      <w:i/>
    </w:rPr>
  </w:style>
  <w:style w:type="character" w:styleId="15">
    <w:name w:val="Hyperlink"/>
    <w:basedOn w:val="12"/>
    <w:autoRedefine/>
    <w:qFormat/>
    <w:uiPriority w:val="99"/>
    <w:rPr>
      <w:color w:val="0000FF"/>
      <w:u w:val="single"/>
    </w:rPr>
  </w:style>
  <w:style w:type="character" w:styleId="16">
    <w:name w:val="annotation reference"/>
    <w:basedOn w:val="12"/>
    <w:autoRedefine/>
    <w:qFormat/>
    <w:uiPriority w:val="0"/>
    <w:rPr>
      <w:sz w:val="21"/>
      <w:szCs w:val="21"/>
    </w:rPr>
  </w:style>
  <w:style w:type="character" w:customStyle="1" w:styleId="17">
    <w:name w:val="样式1111 Char Char"/>
    <w:link w:val="18"/>
    <w:autoRedefine/>
    <w:qFormat/>
    <w:uiPriority w:val="0"/>
    <w:rPr>
      <w:rFonts w:ascii="黑体" w:hAnsi="黑体" w:eastAsia="黑体"/>
      <w:sz w:val="36"/>
      <w:szCs w:val="24"/>
    </w:rPr>
  </w:style>
  <w:style w:type="paragraph" w:customStyle="1" w:styleId="18">
    <w:name w:val="样式1111"/>
    <w:basedOn w:val="1"/>
    <w:link w:val="17"/>
    <w:autoRedefine/>
    <w:qFormat/>
    <w:uiPriority w:val="0"/>
    <w:pPr>
      <w:jc w:val="center"/>
    </w:pPr>
    <w:rPr>
      <w:rFonts w:ascii="黑体" w:hAnsi="黑体" w:eastAsia="黑体" w:cs="宋体"/>
      <w:sz w:val="36"/>
    </w:rPr>
  </w:style>
  <w:style w:type="character" w:customStyle="1" w:styleId="19">
    <w:name w:val="标题 2 字符"/>
    <w:basedOn w:val="12"/>
    <w:link w:val="3"/>
    <w:autoRedefine/>
    <w:qFormat/>
    <w:uiPriority w:val="9"/>
    <w:rPr>
      <w:rFonts w:ascii="Calibri" w:hAnsi="Calibri" w:eastAsia="宋体" w:cs="Times New Roman"/>
      <w:b/>
      <w:bCs/>
      <w:sz w:val="32"/>
      <w:szCs w:val="32"/>
    </w:rPr>
  </w:style>
  <w:style w:type="character" w:customStyle="1" w:styleId="20">
    <w:name w:val="页眉 字符"/>
    <w:basedOn w:val="12"/>
    <w:link w:val="7"/>
    <w:autoRedefine/>
    <w:qFormat/>
    <w:uiPriority w:val="99"/>
    <w:rPr>
      <w:rFonts w:ascii="Times New Roman" w:hAnsi="Times New Roman" w:eastAsia="宋体" w:cs="Times New Roman"/>
      <w:sz w:val="18"/>
      <w:szCs w:val="18"/>
    </w:rPr>
  </w:style>
  <w:style w:type="character" w:customStyle="1" w:styleId="21">
    <w:name w:val="页脚 字符"/>
    <w:basedOn w:val="12"/>
    <w:link w:val="6"/>
    <w:autoRedefine/>
    <w:qFormat/>
    <w:uiPriority w:val="99"/>
    <w:rPr>
      <w:rFonts w:ascii="Times New Roman" w:hAnsi="Times New Roman" w:eastAsia="宋体" w:cs="Times New Roman"/>
      <w:sz w:val="18"/>
      <w:szCs w:val="18"/>
    </w:rPr>
  </w:style>
  <w:style w:type="character" w:customStyle="1" w:styleId="22">
    <w:name w:val="cur"/>
    <w:basedOn w:val="12"/>
    <w:autoRedefine/>
    <w:qFormat/>
    <w:uiPriority w:val="0"/>
    <w:rPr>
      <w:color w:val="FFFFFF"/>
      <w:shd w:val="clear" w:color="auto" w:fill="CCCCCC"/>
    </w:rPr>
  </w:style>
  <w:style w:type="character" w:customStyle="1" w:styleId="23">
    <w:name w:val="mid"/>
    <w:basedOn w:val="12"/>
    <w:autoRedefine/>
    <w:qFormat/>
    <w:uiPriority w:val="0"/>
    <w:rPr>
      <w:bdr w:val="single" w:color="CCCCCC" w:sz="6" w:space="0"/>
    </w:rPr>
  </w:style>
  <w:style w:type="paragraph" w:customStyle="1" w:styleId="24">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4"/>
    <w:autoRedefine/>
    <w:qFormat/>
    <w:uiPriority w:val="0"/>
    <w:rPr>
      <w:kern w:val="2"/>
      <w:sz w:val="21"/>
      <w:szCs w:val="24"/>
    </w:rPr>
  </w:style>
  <w:style w:type="character" w:customStyle="1" w:styleId="26">
    <w:name w:val="批注主题 字符"/>
    <w:basedOn w:val="25"/>
    <w:link w:val="9"/>
    <w:autoRedefine/>
    <w:qFormat/>
    <w:uiPriority w:val="0"/>
    <w:rPr>
      <w:b/>
      <w:bCs/>
      <w:kern w:val="2"/>
      <w:sz w:val="21"/>
      <w:szCs w:val="24"/>
    </w:rPr>
  </w:style>
  <w:style w:type="paragraph" w:customStyle="1" w:styleId="27">
    <w:name w:val="Table Text"/>
    <w:basedOn w:val="1"/>
    <w:autoRedefine/>
    <w:semiHidden/>
    <w:qFormat/>
    <w:uiPriority w:val="0"/>
    <w:rPr>
      <w:rFonts w:ascii="宋体" w:hAnsi="宋体" w:eastAsia="宋体" w:cs="宋体"/>
      <w:sz w:val="20"/>
      <w:szCs w:val="20"/>
      <w:lang w:val="en-US" w:eastAsia="en-US"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8584</Words>
  <Characters>9147</Characters>
  <Lines>98</Lines>
  <Paragraphs>27</Paragraphs>
  <TotalTime>42</TotalTime>
  <ScaleCrop>false</ScaleCrop>
  <LinksUpToDate>false</LinksUpToDate>
  <CharactersWithSpaces>9240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2019-11-19T03:25:00Z</dcterms:created>
  <dc:creator>China</dc:creator>
  <cp:lastModifiedBy>嘉华旅游---张丽霞15863780479</cp:lastModifiedBy>
  <cp:lastPrinted>2023-05-14T09:26:00Z</cp:lastPrinted>
  <dcterms:modified xsi:type="dcterms:W3CDTF">2024-06-03T06:22:37Z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DA150ED9E21648F8AE6DE305F4838511_13</vt:lpwstr>
  </property>
</Properties>
</file>