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《</w:t>
      </w:r>
      <w:r>
        <w:rPr>
          <w:rFonts w:hint="eastAsia" w:ascii="黑体" w:hAnsi="黑体" w:eastAsia="黑体"/>
          <w:b/>
          <w:bCs/>
          <w:color w:val="000000"/>
          <w:sz w:val="32"/>
          <w:szCs w:val="32"/>
          <w:lang w:eastAsia="zh-CN"/>
        </w:rPr>
        <w:t>学术论文写作</w:t>
      </w: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》课程大纲</w:t>
      </w:r>
    </w:p>
    <w:p>
      <w:pPr>
        <w:spacing w:line="360" w:lineRule="auto"/>
        <w:jc w:val="center"/>
        <w:rPr>
          <w:rFonts w:ascii="黑体" w:hAnsi="黑体" w:eastAsia="黑体"/>
          <w:b/>
          <w:color w:val="000000"/>
          <w:szCs w:val="32"/>
        </w:rPr>
      </w:pPr>
    </w:p>
    <w:tbl>
      <w:tblPr>
        <w:tblStyle w:val="3"/>
        <w:tblW w:w="8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983"/>
        <w:gridCol w:w="1559"/>
        <w:gridCol w:w="1134"/>
        <w:gridCol w:w="1134"/>
        <w:gridCol w:w="709"/>
        <w:gridCol w:w="1354"/>
        <w:gridCol w:w="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80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课程编码</w:t>
            </w:r>
          </w:p>
        </w:tc>
        <w:tc>
          <w:tcPr>
            <w:tcW w:w="3676" w:type="dxa"/>
            <w:gridSpan w:val="3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142z10140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课程类别</w:t>
            </w:r>
          </w:p>
        </w:tc>
        <w:tc>
          <w:tcPr>
            <w:tcW w:w="2063" w:type="dxa"/>
            <w:gridSpan w:val="2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专业必修课程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80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课程名称</w:t>
            </w:r>
          </w:p>
        </w:tc>
        <w:tc>
          <w:tcPr>
            <w:tcW w:w="6873" w:type="dxa"/>
            <w:gridSpan w:val="6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学术论文写作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80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英文名称</w:t>
            </w:r>
          </w:p>
        </w:tc>
        <w:tc>
          <w:tcPr>
            <w:tcW w:w="6873" w:type="dxa"/>
            <w:gridSpan w:val="6"/>
            <w:vAlign w:val="center"/>
          </w:tcPr>
          <w:p>
            <w:pPr>
              <w:rPr>
                <w:rFonts w:ascii="宋体" w:hAnsi="宋体" w:eastAsia="仿宋"/>
                <w:color w:val="000000"/>
                <w:szCs w:val="21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Cs w:val="21"/>
              </w:rPr>
              <w:t>Writing of Academic Paper</w:t>
            </w:r>
            <w:r>
              <w:rPr>
                <w:rFonts w:hint="eastAsia" w:cs="Calibri"/>
                <w:b/>
                <w:bCs/>
                <w:i/>
                <w:iCs/>
                <w:color w:val="000000"/>
                <w:szCs w:val="21"/>
              </w:rPr>
              <w:t xml:space="preserve"> and Academic Norms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80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学分</w:t>
            </w:r>
          </w:p>
        </w:tc>
        <w:tc>
          <w:tcPr>
            <w:tcW w:w="36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建议修读学期</w:t>
            </w:r>
          </w:p>
        </w:tc>
        <w:tc>
          <w:tcPr>
            <w:tcW w:w="2063" w:type="dxa"/>
            <w:gridSpan w:val="2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总学时数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32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讲授学时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实验学时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Cs w:val="21"/>
              </w:rPr>
              <w:t>实践实训学时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网络学时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80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先修课程</w:t>
            </w:r>
          </w:p>
        </w:tc>
        <w:tc>
          <w:tcPr>
            <w:tcW w:w="6873" w:type="dxa"/>
            <w:gridSpan w:val="6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写作概论；文学概论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80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考核方式</w:t>
            </w:r>
          </w:p>
        </w:tc>
        <w:tc>
          <w:tcPr>
            <w:tcW w:w="6873" w:type="dxa"/>
            <w:gridSpan w:val="6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80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适用专业</w:t>
            </w:r>
          </w:p>
        </w:tc>
        <w:tc>
          <w:tcPr>
            <w:tcW w:w="6873" w:type="dxa"/>
            <w:gridSpan w:val="6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汉语言文学专业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80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大纲执笔人</w:t>
            </w:r>
          </w:p>
        </w:tc>
        <w:tc>
          <w:tcPr>
            <w:tcW w:w="3676" w:type="dxa"/>
            <w:gridSpan w:val="3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吴亚南、</w:t>
            </w:r>
            <w:r>
              <w:rPr>
                <w:rFonts w:hint="eastAsia" w:ascii="宋体" w:hAnsi="宋体" w:eastAsia="宋体" w:cs="宋体"/>
                <w:szCs w:val="21"/>
              </w:rPr>
              <w:t>殷学国、邓伟龙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大纲审核人</w:t>
            </w:r>
          </w:p>
        </w:tc>
        <w:tc>
          <w:tcPr>
            <w:tcW w:w="2063" w:type="dxa"/>
            <w:gridSpan w:val="2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周录祥</w:t>
            </w:r>
          </w:p>
        </w:tc>
      </w:tr>
    </w:tbl>
    <w:p>
      <w:pPr>
        <w:ind w:firstLine="420" w:firstLineChars="200"/>
        <w:rPr>
          <w:rFonts w:ascii="宋体" w:hAnsi="宋体" w:eastAsia="宋体"/>
          <w:color w:val="000000"/>
          <w:szCs w:val="21"/>
        </w:rPr>
      </w:pPr>
    </w:p>
    <w:p>
      <w:pPr>
        <w:rPr>
          <w:rFonts w:ascii="宋体" w:hAnsi="宋体" w:eastAsia="宋体"/>
          <w:b/>
          <w:color w:val="000000"/>
          <w:sz w:val="24"/>
        </w:rPr>
      </w:pPr>
      <w:r>
        <w:rPr>
          <w:rFonts w:hint="eastAsia" w:ascii="宋体" w:hAnsi="宋体" w:eastAsia="宋体"/>
          <w:b/>
          <w:color w:val="000000"/>
          <w:sz w:val="24"/>
        </w:rPr>
        <w:t>一、课程目标</w:t>
      </w:r>
    </w:p>
    <w:p>
      <w:pPr>
        <w:spacing w:line="400" w:lineRule="exact"/>
        <w:ind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《学术论文写作》是高等师范院校汉语言文学专业学位课程群中的必修课程，也是专业核心课程。《学术论文写作》是以培育学生的创造性思维和创新能力为目标，通过高层次的专业写作训练提高学生学术论文写作能力的一门学科，也是研究学术论文写作规律的一门学科。通过本课程的学习，使学生掌握学术论文的性质、功能、选题、论证、基本格式、书写规范及一般技巧、方法等内容，提高学术论文的写作水平，为他们的毕业论文撰写起到一个指导性的作用；培养他们运用批判性思维方法，学会分析和解决专业问题</w:t>
      </w:r>
      <w:r>
        <w:rPr>
          <w:rFonts w:hint="eastAsia" w:ascii="宋体" w:hAnsi="宋体" w:eastAsia="宋体" w:cs="宋体"/>
          <w:sz w:val="22"/>
          <w:lang w:eastAsia="zh-CN"/>
        </w:rPr>
        <w:t>、中学语文教研问题</w:t>
      </w:r>
      <w:r>
        <w:rPr>
          <w:rFonts w:hint="eastAsia" w:ascii="宋体" w:hAnsi="宋体" w:eastAsia="宋体" w:cs="宋体"/>
          <w:sz w:val="22"/>
        </w:rPr>
        <w:t>的能力，为将来从事科研工作</w:t>
      </w:r>
      <w:r>
        <w:rPr>
          <w:rFonts w:hint="eastAsia" w:ascii="宋体" w:hAnsi="宋体" w:eastAsia="宋体" w:cs="宋体"/>
          <w:sz w:val="22"/>
          <w:lang w:eastAsia="zh-CN"/>
        </w:rPr>
        <w:t>、中学语文教研探讨</w:t>
      </w:r>
      <w:r>
        <w:rPr>
          <w:rFonts w:hint="eastAsia" w:ascii="宋体" w:hAnsi="宋体" w:eastAsia="宋体" w:cs="宋体"/>
          <w:sz w:val="22"/>
        </w:rPr>
        <w:t>打好基础。通过本课程的学习，达成以下目标：</w:t>
      </w:r>
    </w:p>
    <w:p>
      <w:pPr>
        <w:spacing w:line="400" w:lineRule="exact"/>
        <w:ind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1.掌握学术论文的性质、功能、选题、论证、基本格式、书写规范、写作技能、表达方式等。在确立选题和研究论证的过程中进一步打好专业基础，形成创新性思维，不断构建专业知识体系，具备对</w:t>
      </w:r>
      <w:r>
        <w:rPr>
          <w:rFonts w:hint="eastAsia" w:ascii="宋体" w:hAnsi="宋体" w:eastAsia="宋体" w:cs="宋体"/>
          <w:sz w:val="22"/>
          <w:lang w:eastAsia="zh-CN"/>
        </w:rPr>
        <w:t>汉语言文学</w:t>
      </w:r>
      <w:r>
        <w:rPr>
          <w:rFonts w:hint="eastAsia" w:ascii="宋体" w:hAnsi="宋体" w:eastAsia="宋体" w:cs="宋体"/>
          <w:sz w:val="22"/>
        </w:rPr>
        <w:t>专业某一领域</w:t>
      </w:r>
      <w:r>
        <w:rPr>
          <w:rFonts w:hint="eastAsia" w:ascii="宋体" w:hAnsi="宋体" w:eastAsia="宋体" w:cs="宋体"/>
          <w:sz w:val="22"/>
          <w:lang w:eastAsia="zh-CN"/>
        </w:rPr>
        <w:t>或中学语文教育问题</w:t>
      </w:r>
      <w:r>
        <w:rPr>
          <w:rFonts w:hint="eastAsia" w:ascii="宋体" w:hAnsi="宋体" w:eastAsia="宋体" w:cs="宋体"/>
          <w:sz w:val="22"/>
        </w:rPr>
        <w:t>进行深入学习和研究的能力。（支撑毕业要求3</w:t>
      </w:r>
      <w:r>
        <w:rPr>
          <w:rFonts w:hint="eastAsia" w:ascii="宋体" w:hAnsi="宋体" w:eastAsia="宋体" w:cs="宋体"/>
          <w:sz w:val="22"/>
          <w:lang w:val="en-US" w:eastAsia="zh-CN"/>
        </w:rPr>
        <w:t>.1</w:t>
      </w:r>
      <w:r>
        <w:rPr>
          <w:rFonts w:hint="eastAsia" w:ascii="宋体" w:hAnsi="宋体" w:eastAsia="宋体" w:cs="宋体"/>
          <w:sz w:val="22"/>
        </w:rPr>
        <w:t>）</w:t>
      </w:r>
    </w:p>
    <w:p>
      <w:pPr>
        <w:spacing w:line="400" w:lineRule="exact"/>
        <w:ind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2.了解和掌握学术论文写作一般顺序：选题，搜集、整理资料，撰写文献综述，拟定大纲，撰写论文，修改论文，答辩等环节，逐步提升发现问题，分析问题和解决问题的能力</w:t>
      </w:r>
      <w:r>
        <w:rPr>
          <w:rFonts w:hint="eastAsia" w:ascii="宋体" w:hAnsi="宋体" w:eastAsia="宋体" w:cs="宋体"/>
          <w:sz w:val="22"/>
          <w:lang w:eastAsia="zh-CN"/>
        </w:rPr>
        <w:t>，提升从事专业学术研究和中学语文教研探讨的理论素养</w:t>
      </w:r>
      <w:r>
        <w:rPr>
          <w:rFonts w:hint="eastAsia" w:ascii="宋体" w:hAnsi="宋体" w:eastAsia="宋体" w:cs="宋体"/>
          <w:sz w:val="22"/>
        </w:rPr>
        <w:t>。学会文献综述写作，掌握文献检索及运用现代信息技术获取相关信息的基本方法。（支撑毕业要求4</w:t>
      </w:r>
      <w:r>
        <w:rPr>
          <w:rFonts w:hint="eastAsia" w:ascii="宋体" w:hAnsi="宋体" w:eastAsia="宋体" w:cs="宋体"/>
          <w:sz w:val="22"/>
          <w:lang w:val="en-US" w:eastAsia="zh-CN"/>
        </w:rPr>
        <w:t>.3</w:t>
      </w:r>
      <w:r>
        <w:rPr>
          <w:rFonts w:hint="eastAsia" w:ascii="宋体" w:hAnsi="宋体" w:eastAsia="宋体" w:cs="宋体"/>
          <w:sz w:val="22"/>
        </w:rPr>
        <w:t>）</w:t>
      </w:r>
    </w:p>
    <w:p>
      <w:pPr>
        <w:spacing w:line="400" w:lineRule="exact"/>
        <w:ind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3.掌握</w:t>
      </w:r>
      <w:r>
        <w:rPr>
          <w:rFonts w:hint="eastAsia" w:ascii="宋体" w:hAnsi="宋体" w:eastAsia="宋体" w:cs="宋体"/>
          <w:sz w:val="22"/>
          <w:lang w:eastAsia="zh-CN"/>
        </w:rPr>
        <w:t>汉语言文学专业</w:t>
      </w:r>
      <w:r>
        <w:rPr>
          <w:rFonts w:hint="eastAsia" w:ascii="宋体" w:hAnsi="宋体" w:eastAsia="宋体" w:cs="宋体"/>
          <w:sz w:val="22"/>
        </w:rPr>
        <w:t>学术论文写作的特点，在论文写作的训练过程中，进行深度学习、研究性学习，加强文学理论素养</w:t>
      </w:r>
      <w:r>
        <w:rPr>
          <w:rFonts w:hint="eastAsia" w:ascii="宋体" w:hAnsi="宋体" w:eastAsia="宋体" w:cs="宋体"/>
          <w:sz w:val="22"/>
          <w:lang w:eastAsia="zh-CN"/>
        </w:rPr>
        <w:t>、语文教育理论研讨意识</w:t>
      </w:r>
      <w:r>
        <w:rPr>
          <w:rFonts w:hint="eastAsia" w:ascii="宋体" w:hAnsi="宋体" w:eastAsia="宋体" w:cs="宋体"/>
          <w:sz w:val="22"/>
        </w:rPr>
        <w:t>，构建多元知识结构，提升分析鉴赏能力。（支撑毕业要求</w:t>
      </w:r>
      <w:r>
        <w:rPr>
          <w:rFonts w:hint="eastAsia" w:ascii="宋体" w:hAnsi="宋体" w:eastAsia="宋体" w:cs="宋体"/>
          <w:sz w:val="22"/>
          <w:lang w:val="en-US" w:eastAsia="zh-CN"/>
        </w:rPr>
        <w:t>7.</w:t>
      </w:r>
      <w:r>
        <w:rPr>
          <w:rFonts w:hint="eastAsia" w:ascii="宋体" w:hAnsi="宋体" w:eastAsia="宋体" w:cs="宋体"/>
          <w:sz w:val="22"/>
        </w:rPr>
        <w:t>3）</w:t>
      </w:r>
    </w:p>
    <w:p>
      <w:pPr>
        <w:ind w:firstLine="420" w:firstLineChars="200"/>
        <w:rPr>
          <w:rFonts w:hint="eastAsia" w:ascii="宋体" w:hAnsi="宋体" w:eastAsia="宋体"/>
          <w:color w:val="000000"/>
          <w:szCs w:val="21"/>
          <w:lang w:eastAsia="zh-CN"/>
        </w:rPr>
      </w:pPr>
      <w:r>
        <w:rPr>
          <w:rFonts w:hint="eastAsia" w:ascii="宋体" w:hAnsi="宋体" w:eastAsia="宋体"/>
          <w:color w:val="000000"/>
          <w:szCs w:val="21"/>
          <w:lang w:eastAsia="zh-CN"/>
        </w:rPr>
        <w:t>、</w:t>
      </w:r>
    </w:p>
    <w:p>
      <w:pPr>
        <w:ind w:firstLine="420" w:firstLineChars="200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【请在此处填本门课程与每项毕业要求达成的关联情况,用“H（高）”、“M（中）”、“L（弱）”标识，关联3个左右】</w:t>
      </w:r>
    </w:p>
    <w:p>
      <w:pPr>
        <w:pStyle w:val="2"/>
        <w:rPr>
          <w:rFonts w:hint="eastAsia" w:ascii="宋体" w:hAnsi="宋体" w:eastAsia="宋体"/>
          <w:color w:val="000000"/>
          <w:szCs w:val="21"/>
        </w:rPr>
      </w:pPr>
    </w:p>
    <w:p>
      <w:pPr>
        <w:rPr>
          <w:rFonts w:hint="eastAsia" w:ascii="宋体" w:hAnsi="宋体" w:eastAsia="宋体"/>
          <w:color w:val="000000"/>
          <w:szCs w:val="21"/>
        </w:rPr>
      </w:pPr>
    </w:p>
    <w:tbl>
      <w:tblPr>
        <w:tblStyle w:val="3"/>
        <w:tblpPr w:leftFromText="180" w:rightFromText="180" w:vertAnchor="text" w:horzAnchor="page" w:tblpX="2200" w:tblpY="931"/>
        <w:tblOverlap w:val="never"/>
        <w:tblW w:w="8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922"/>
        <w:gridCol w:w="403"/>
        <w:gridCol w:w="252"/>
        <w:gridCol w:w="236"/>
        <w:gridCol w:w="399"/>
        <w:gridCol w:w="359"/>
        <w:gridCol w:w="251"/>
        <w:gridCol w:w="236"/>
        <w:gridCol w:w="236"/>
        <w:gridCol w:w="236"/>
        <w:gridCol w:w="319"/>
        <w:gridCol w:w="236"/>
        <w:gridCol w:w="338"/>
        <w:gridCol w:w="264"/>
        <w:gridCol w:w="281"/>
        <w:gridCol w:w="325"/>
        <w:gridCol w:w="306"/>
        <w:gridCol w:w="382"/>
        <w:gridCol w:w="344"/>
        <w:gridCol w:w="236"/>
        <w:gridCol w:w="426"/>
        <w:gridCol w:w="338"/>
        <w:gridCol w:w="306"/>
        <w:gridCol w:w="319"/>
        <w:gridCol w:w="381"/>
        <w:gridCol w:w="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29" w:hRule="atLeast"/>
        </w:trPr>
        <w:tc>
          <w:tcPr>
            <w:tcW w:w="922" w:type="dxa"/>
            <w:vMerge w:val="restart"/>
            <w:tcBorders>
              <w:tl2br w:val="nil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毕业要求</w:t>
            </w:r>
          </w:p>
        </w:tc>
        <w:tc>
          <w:tcPr>
            <w:tcW w:w="891" w:type="dxa"/>
            <w:gridSpan w:val="3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师德</w:t>
            </w:r>
          </w:p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规范</w:t>
            </w:r>
          </w:p>
        </w:tc>
        <w:tc>
          <w:tcPr>
            <w:tcW w:w="1009" w:type="dxa"/>
            <w:gridSpan w:val="3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教育</w:t>
            </w:r>
          </w:p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情怀</w:t>
            </w:r>
          </w:p>
        </w:tc>
        <w:tc>
          <w:tcPr>
            <w:tcW w:w="1027" w:type="dxa"/>
            <w:gridSpan w:val="4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学科</w:t>
            </w:r>
          </w:p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素养</w:t>
            </w:r>
          </w:p>
        </w:tc>
        <w:tc>
          <w:tcPr>
            <w:tcW w:w="838" w:type="dxa"/>
            <w:gridSpan w:val="3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教学能力</w:t>
            </w:r>
          </w:p>
        </w:tc>
        <w:tc>
          <w:tcPr>
            <w:tcW w:w="912" w:type="dxa"/>
            <w:gridSpan w:val="3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班级</w:t>
            </w:r>
          </w:p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指导</w:t>
            </w:r>
          </w:p>
        </w:tc>
        <w:tc>
          <w:tcPr>
            <w:tcW w:w="962" w:type="dxa"/>
            <w:gridSpan w:val="3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综合</w:t>
            </w:r>
          </w:p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育人</w:t>
            </w:r>
          </w:p>
        </w:tc>
        <w:tc>
          <w:tcPr>
            <w:tcW w:w="1070" w:type="dxa"/>
            <w:gridSpan w:val="3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学会</w:t>
            </w:r>
          </w:p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反思</w:t>
            </w: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沟通</w:t>
            </w:r>
          </w:p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192" w:hRule="atLeast"/>
        </w:trPr>
        <w:tc>
          <w:tcPr>
            <w:tcW w:w="922" w:type="dxa"/>
            <w:vMerge w:val="continue"/>
            <w:tcBorders>
              <w:tl2br w:val="nil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403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252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359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2.2</w:t>
            </w:r>
          </w:p>
        </w:tc>
        <w:tc>
          <w:tcPr>
            <w:tcW w:w="251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2.3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3.1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3.2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3.3</w:t>
            </w:r>
          </w:p>
        </w:tc>
        <w:tc>
          <w:tcPr>
            <w:tcW w:w="319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3.4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4.1</w:t>
            </w:r>
          </w:p>
        </w:tc>
        <w:tc>
          <w:tcPr>
            <w:tcW w:w="338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4.2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4.3</w:t>
            </w:r>
          </w:p>
        </w:tc>
        <w:tc>
          <w:tcPr>
            <w:tcW w:w="281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5.1</w:t>
            </w:r>
          </w:p>
        </w:tc>
        <w:tc>
          <w:tcPr>
            <w:tcW w:w="325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5.2</w:t>
            </w:r>
          </w:p>
        </w:tc>
        <w:tc>
          <w:tcPr>
            <w:tcW w:w="306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5.3</w:t>
            </w:r>
          </w:p>
        </w:tc>
        <w:tc>
          <w:tcPr>
            <w:tcW w:w="382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6.1</w:t>
            </w:r>
          </w:p>
        </w:tc>
        <w:tc>
          <w:tcPr>
            <w:tcW w:w="344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6.2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6.3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7.1</w:t>
            </w:r>
          </w:p>
        </w:tc>
        <w:tc>
          <w:tcPr>
            <w:tcW w:w="338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306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7.3</w:t>
            </w:r>
          </w:p>
        </w:tc>
        <w:tc>
          <w:tcPr>
            <w:tcW w:w="319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381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375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57" w:hRule="atLeast"/>
        </w:trPr>
        <w:tc>
          <w:tcPr>
            <w:tcW w:w="922" w:type="dxa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课程关联度</w:t>
            </w:r>
          </w:p>
        </w:tc>
        <w:tc>
          <w:tcPr>
            <w:tcW w:w="403" w:type="dxa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52" w:type="dxa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59" w:type="dxa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51" w:type="dxa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H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19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H</w:t>
            </w:r>
          </w:p>
        </w:tc>
        <w:tc>
          <w:tcPr>
            <w:tcW w:w="281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25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6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2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44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6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319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1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5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</w:pPr>
    </w:p>
    <w:p>
      <w:pPr>
        <w:ind w:firstLine="420" w:firstLineChars="200"/>
        <w:rPr>
          <w:rFonts w:ascii="宋体" w:hAnsi="宋体" w:eastAsia="宋体"/>
          <w:bCs/>
          <w:color w:val="000000"/>
          <w:szCs w:val="21"/>
        </w:rPr>
      </w:pPr>
    </w:p>
    <w:p>
      <w:pPr>
        <w:rPr>
          <w:rFonts w:hint="eastAsia" w:ascii="宋体" w:hAnsi="宋体" w:eastAsia="宋体"/>
          <w:b/>
          <w:color w:val="000000"/>
          <w:sz w:val="24"/>
        </w:rPr>
      </w:pPr>
    </w:p>
    <w:p>
      <w:pPr>
        <w:rPr>
          <w:rFonts w:hint="eastAsia" w:ascii="宋体" w:hAnsi="宋体" w:eastAsia="宋体"/>
          <w:b/>
          <w:color w:val="000000"/>
          <w:sz w:val="24"/>
        </w:rPr>
      </w:pPr>
    </w:p>
    <w:p>
      <w:pPr>
        <w:rPr>
          <w:rFonts w:ascii="宋体" w:hAnsi="宋体" w:eastAsia="宋体"/>
          <w:b/>
          <w:color w:val="000000"/>
          <w:sz w:val="24"/>
        </w:rPr>
      </w:pPr>
      <w:r>
        <w:rPr>
          <w:rFonts w:hint="eastAsia" w:ascii="宋体" w:hAnsi="宋体" w:eastAsia="宋体"/>
          <w:b/>
          <w:color w:val="000000"/>
          <w:sz w:val="24"/>
        </w:rPr>
        <w:t>二、课程目标与毕业要求的对应关系</w:t>
      </w:r>
    </w:p>
    <w:p>
      <w:pPr>
        <w:ind w:firstLine="420" w:firstLineChars="200"/>
        <w:rPr>
          <w:rFonts w:ascii="宋体" w:hAnsi="宋体" w:eastAsia="宋体"/>
          <w:color w:val="000000"/>
          <w:szCs w:val="21"/>
        </w:rPr>
      </w:pPr>
    </w:p>
    <w:tbl>
      <w:tblPr>
        <w:tblStyle w:val="3"/>
        <w:tblW w:w="7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048"/>
        <w:gridCol w:w="3399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毕业要求</w:t>
            </w:r>
          </w:p>
        </w:tc>
        <w:tc>
          <w:tcPr>
            <w:tcW w:w="3399" w:type="dxa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指标点</w:t>
            </w:r>
          </w:p>
        </w:tc>
        <w:tc>
          <w:tcPr>
            <w:tcW w:w="1989" w:type="dxa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0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毕业要求3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【学科素养】</w:t>
            </w:r>
          </w:p>
        </w:tc>
        <w:tc>
          <w:tcPr>
            <w:tcW w:w="3399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指标3—1</w:t>
            </w:r>
            <w:r>
              <w:rPr>
                <w:rFonts w:hint="eastAsia" w:ascii="宋体" w:hAnsi="宋体" w:eastAsia="宋体" w:cs="宋体"/>
                <w:szCs w:val="21"/>
              </w:rPr>
              <w:t>：具有扎实汉语言文学专业的基础知识、基本原理和基本技能，熟悉学科知识体系，把握学科发展历史及前沿动态。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指标3—2</w:t>
            </w:r>
            <w:r>
              <w:rPr>
                <w:rFonts w:hint="eastAsia" w:ascii="宋体" w:hAnsi="宋体" w:eastAsia="宋体" w:cs="宋体"/>
                <w:szCs w:val="21"/>
              </w:rPr>
              <w:t>：具有较强的语言表达能力、较好的文学感悟能力、文献典籍阅读能力、审美鉴赏能力、文本解读能力和写作能力，具备较为深厚的优秀传统文化修养、自觉传承优秀传统文化的意识和综合能力。</w:t>
            </w:r>
          </w:p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指标3—3</w:t>
            </w:r>
            <w:r>
              <w:rPr>
                <w:rFonts w:hint="eastAsia" w:ascii="宋体" w:hAnsi="宋体" w:eastAsia="宋体" w:cs="宋体"/>
                <w:szCs w:val="21"/>
              </w:rPr>
              <w:t>：具有一定的自然科学、哲学社会科学的跨学科知识，能开展自主、合作和探究性学习，创设深度学习情境，发展语文核心素养。</w:t>
            </w:r>
          </w:p>
        </w:tc>
        <w:tc>
          <w:tcPr>
            <w:tcW w:w="19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课程目标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0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毕业要求4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【教学能力】</w:t>
            </w:r>
          </w:p>
        </w:tc>
        <w:tc>
          <w:tcPr>
            <w:tcW w:w="3399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指标4－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：初步具备捕捉中学语文教学重点、难点和热点的能力，并基于此开展教研活动，进行教学评价，通过教学研究、评价来不断提升教学能力。</w:t>
            </w:r>
          </w:p>
        </w:tc>
        <w:tc>
          <w:tcPr>
            <w:tcW w:w="19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课程目标1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0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毕业要求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7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【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学会反思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】</w:t>
            </w:r>
          </w:p>
        </w:tc>
        <w:tc>
          <w:tcPr>
            <w:tcW w:w="3399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指标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：积极参加各种教学研讨活动，学会分析和解决中学语文学科教学中的教育教学问题。积极参与教师的科研课题，培养科研和教研意识，了解研究规范。完成教育研习环节，初步具备语文教研论文的写作意识和基本能力。</w:t>
            </w:r>
          </w:p>
        </w:tc>
        <w:tc>
          <w:tcPr>
            <w:tcW w:w="19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课程目标3</w:t>
            </w:r>
          </w:p>
        </w:tc>
      </w:tr>
    </w:tbl>
    <w:p>
      <w:pPr>
        <w:ind w:firstLine="420" w:firstLineChars="200"/>
        <w:rPr>
          <w:rFonts w:ascii="宋体" w:hAnsi="宋体" w:eastAsia="宋体"/>
          <w:color w:val="000000"/>
          <w:szCs w:val="21"/>
        </w:rPr>
      </w:pPr>
    </w:p>
    <w:p>
      <w:pPr>
        <w:rPr>
          <w:rFonts w:ascii="宋体" w:hAnsi="宋体" w:eastAsia="宋体"/>
          <w:b/>
          <w:color w:val="000000"/>
          <w:sz w:val="24"/>
        </w:rPr>
      </w:pPr>
      <w:r>
        <w:rPr>
          <w:rFonts w:hint="eastAsia" w:ascii="宋体" w:hAnsi="宋体" w:eastAsia="宋体"/>
          <w:b/>
          <w:color w:val="000000"/>
          <w:sz w:val="24"/>
        </w:rPr>
        <w:t>三、教学内容和重难点</w:t>
      </w:r>
    </w:p>
    <w:p>
      <w:pPr>
        <w:ind w:firstLine="420" w:firstLineChars="200"/>
        <w:rPr>
          <w:rFonts w:ascii="宋体" w:hAnsi="宋体" w:eastAsia="宋体"/>
          <w:bCs/>
          <w:color w:val="000000"/>
          <w:szCs w:val="21"/>
        </w:rPr>
      </w:pPr>
    </w:p>
    <w:p>
      <w:pPr>
        <w:spacing w:before="197" w:beforeLines="50" w:after="78" w:afterLines="20" w:line="360" w:lineRule="exact"/>
        <w:jc w:val="center"/>
        <w:rPr>
          <w:rFonts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第一章　学术论文概况（1学时，支撑课程目标1、2、3）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（一）教学要求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了解: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学术论文的功能及分类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理解: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学术论文的性质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掌握：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学术论文的写作要求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（二）教学内容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1.学术论文的性质及功能；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2.学术论文的分类；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3.学术论文的要求。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※</w:t>
      </w:r>
      <w:r>
        <w:rPr>
          <w:rFonts w:hint="eastAsia" w:ascii="宋体" w:hAnsi="宋体" w:eastAsia="宋体" w:cs="宋体"/>
          <w:szCs w:val="21"/>
        </w:rPr>
        <w:t>（三）本章重难点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重点是学术论文的性质和功能。难点是学术论文的写作要求</w:t>
      </w:r>
    </w:p>
    <w:p>
      <w:pPr>
        <w:spacing w:before="197" w:beforeLines="50" w:after="78" w:afterLines="20" w:line="346" w:lineRule="exact"/>
        <w:jc w:val="center"/>
        <w:rPr>
          <w:rFonts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第二章　学术论文的基本格式（2学时，支撑课程目标1、2、3）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（一）教学要求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了解：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学术论文参考文献的使用和著录规则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理解：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学术论文的基本特点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掌握：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学术论文各部分的写作格式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（二）教学内容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1.文前部分；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2.主体部分；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3.辅文部分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※</w:t>
      </w:r>
      <w:r>
        <w:rPr>
          <w:rFonts w:hint="eastAsia" w:ascii="宋体" w:hAnsi="宋体" w:eastAsia="宋体" w:cs="宋体"/>
          <w:szCs w:val="21"/>
        </w:rPr>
        <w:t>（三）本章重难点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重点是学术论文写作格式，难点是学术论文参考文献的使用和著录规则</w:t>
      </w:r>
    </w:p>
    <w:p>
      <w:pPr>
        <w:spacing w:before="197" w:beforeLines="50" w:after="78" w:afterLines="20" w:line="346" w:lineRule="exact"/>
        <w:jc w:val="center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第三章　学术论文的书写规范（2学时，支撑课程目标1、2、3）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（一）教学要求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了解：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文字的书写规则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理解：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计量单位与数字用法、插图与表格制作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掌握：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文稿誊印与校对工作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（二）教学内容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1.文字的书写；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2.计量单位与数字用法；插图及表格制作；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3.文稿誊印与校对。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※</w:t>
      </w:r>
      <w:r>
        <w:rPr>
          <w:rFonts w:hint="eastAsia" w:ascii="宋体" w:hAnsi="宋体" w:eastAsia="宋体" w:cs="宋体"/>
          <w:szCs w:val="21"/>
        </w:rPr>
        <w:t>（三）本章重难点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重点是文字的书写、数字用法；难点是表格制作</w:t>
      </w:r>
    </w:p>
    <w:p>
      <w:pPr>
        <w:spacing w:before="197" w:beforeLines="50" w:after="78" w:afterLines="20" w:line="346" w:lineRule="exact"/>
        <w:jc w:val="center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第四章　学术论文的写作技能（2学时，支撑课程目标1、2、3）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（一）教学要求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了解：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学术论文的规范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理解：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学术论文的写作规律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掌握：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学术论文的的写作技能及表达方式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（二）教学内容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1.学术论文的技能训练；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2.学术论文的表达方式。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（三）本章重难点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学术论文的的写作技能及表达方式的运用</w:t>
      </w:r>
    </w:p>
    <w:p>
      <w:pPr>
        <w:spacing w:before="197" w:beforeLines="50" w:after="78" w:afterLines="20" w:line="346" w:lineRule="exact"/>
        <w:jc w:val="center"/>
        <w:rPr>
          <w:rFonts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第五章　学术论文的写作准备（2学时，支撑课程目标1、2、3）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（一）教学要求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了解: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学术资料的特点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理解: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搜集资料的重要性，学会记录与整理资料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掌握: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资料选择的原则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（二）教学内容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1.学术论文资料的搜集；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2.学术论文资料的整理；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3.学术论文资料的选择。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※</w:t>
      </w:r>
      <w:r>
        <w:rPr>
          <w:rFonts w:hint="eastAsia" w:ascii="宋体" w:hAnsi="宋体" w:eastAsia="宋体" w:cs="宋体"/>
          <w:szCs w:val="21"/>
        </w:rPr>
        <w:t>（三）本章重难点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重点是资料选择的原则，难点是资料的搜集、整理与选择</w:t>
      </w:r>
    </w:p>
    <w:p>
      <w:pPr>
        <w:spacing w:before="197" w:beforeLines="50" w:after="78" w:afterLines="20" w:line="346" w:lineRule="exact"/>
        <w:jc w:val="center"/>
        <w:rPr>
          <w:rFonts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第六章　学术论文的选题（2学时，支撑课程目标1、2、3）</w:t>
      </w:r>
    </w:p>
    <w:p>
      <w:pPr>
        <w:spacing w:before="197" w:beforeLines="50" w:after="78" w:afterLines="20" w:line="346" w:lineRule="exact"/>
        <w:jc w:val="center"/>
        <w:rPr>
          <w:rFonts w:ascii="黑体" w:hAnsi="黑体" w:eastAsia="黑体" w:cs="黑体"/>
          <w:sz w:val="24"/>
          <w:szCs w:val="24"/>
        </w:rPr>
      </w:pP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（一）教学要求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了解: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选题的意义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理解: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选题的基本要求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掌握: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选题的方法，并能从选题的类型中判断出适合自己的选题类型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（二）教学内容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1.选题的意义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2.选题的要求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3.选题的方法以及选题示例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※</w:t>
      </w:r>
      <w:r>
        <w:rPr>
          <w:rFonts w:hint="eastAsia" w:ascii="宋体" w:hAnsi="宋体" w:eastAsia="宋体" w:cs="宋体"/>
          <w:szCs w:val="21"/>
        </w:rPr>
        <w:t>（三）本章重难点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重点是选题的方法。难点是选题的意义和要求</w:t>
      </w:r>
    </w:p>
    <w:p>
      <w:pPr>
        <w:spacing w:before="197" w:beforeLines="50" w:after="78" w:afterLines="20" w:line="346" w:lineRule="exact"/>
        <w:jc w:val="center"/>
        <w:rPr>
          <w:rFonts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第七章　学术论文写作实施（1学时，支撑课程目标1、2、3）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（一）教学要求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了解: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论文提纲的重要意义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理解: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论文提纲编写的基本原则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掌握: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论文提纲的撰写方法，顺利起草论文初稿，并能正确使用各种论证方法，学会调整修改自己的论文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（二）教学内容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1.编写论文提纲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2.论文初稿的起草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3.展开全面论证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4.论文的调整修改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※</w:t>
      </w:r>
      <w:r>
        <w:rPr>
          <w:rFonts w:hint="eastAsia" w:ascii="宋体" w:hAnsi="宋体" w:eastAsia="宋体" w:cs="宋体"/>
          <w:szCs w:val="21"/>
        </w:rPr>
        <w:t>（三）本章重难点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重点是学术论文的论证，难点是学术论文的编写提纲、论证方法</w:t>
      </w:r>
    </w:p>
    <w:p>
      <w:pPr>
        <w:spacing w:before="197" w:beforeLines="50" w:after="78" w:afterLines="20" w:line="346" w:lineRule="exact"/>
        <w:jc w:val="center"/>
        <w:rPr>
          <w:rFonts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第八章　社会科学学术论文的写作（1学时，支撑课程目标1、2、3）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（一）教学要求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了解: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社会科学学术论文的含义和特点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理解: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社会科学学术论文的分类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掌握: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学术论文的写作要求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（二）教学内容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1.社会科学学术论文的含义和特点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2.社会科学学术论文的分类及写作要求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※</w:t>
      </w:r>
      <w:r>
        <w:rPr>
          <w:rFonts w:hint="eastAsia" w:ascii="宋体" w:hAnsi="宋体" w:eastAsia="宋体" w:cs="宋体"/>
          <w:szCs w:val="21"/>
        </w:rPr>
        <w:t>（三）本章重难点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重点是社会科学论文的特点，难点是社会科学学术论文的写作要求</w:t>
      </w:r>
    </w:p>
    <w:p>
      <w:pPr>
        <w:spacing w:before="197" w:beforeLines="50" w:after="78" w:afterLines="20" w:line="346" w:lineRule="exact"/>
        <w:jc w:val="center"/>
        <w:rPr>
          <w:rFonts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第九章　学术论文的发表（1学时，支撑课程目标1、2、3）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（一）教学要求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了解: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投稿的操作与技巧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理解: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发表的要求与条件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掌握: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学术论文编辑们的思维特征。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（二）教学内容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1.发表的要求与条件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2.投稿的操作与技巧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3.编辑思想的研究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※</w:t>
      </w:r>
      <w:r>
        <w:rPr>
          <w:rFonts w:hint="eastAsia" w:ascii="宋体" w:hAnsi="宋体" w:eastAsia="宋体" w:cs="宋体"/>
          <w:szCs w:val="21"/>
        </w:rPr>
        <w:t>（三）本章重难点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重点是学术论文发表的要求，难点是投稿的操作与技巧</w:t>
      </w:r>
    </w:p>
    <w:p>
      <w:pPr>
        <w:spacing w:before="197" w:beforeLines="50" w:after="78" w:afterLines="20" w:line="346" w:lineRule="exact"/>
        <w:jc w:val="center"/>
        <w:rPr>
          <w:rFonts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第十章　学术论文的答辩（2学时，支撑课程目标1、2、3）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（一）教学要求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了解: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答辩的规定、要求答辩前的准备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理解: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学术论文答辩的意义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掌握: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答辩的一般程序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（二）教学内容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1.答辩的意义；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2.答辩的规定与要求答辩前的准备；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3.答辩的一般程序；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4.答辩的策略。</w:t>
      </w:r>
    </w:p>
    <w:p>
      <w:pPr>
        <w:spacing w:line="346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※</w:t>
      </w:r>
      <w:r>
        <w:rPr>
          <w:rFonts w:hint="eastAsia" w:ascii="宋体" w:hAnsi="宋体" w:eastAsia="宋体" w:cs="宋体"/>
          <w:szCs w:val="21"/>
        </w:rPr>
        <w:t>（三）本章重难点</w:t>
      </w:r>
    </w:p>
    <w:p>
      <w:pPr>
        <w:ind w:firstLine="420" w:firstLineChars="200"/>
        <w:rPr>
          <w:rFonts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szCs w:val="21"/>
        </w:rPr>
        <w:t>重点是答辩的程序，难点是答辩的规定与要求及答辩的策略。</w:t>
      </w:r>
    </w:p>
    <w:p>
      <w:pPr>
        <w:ind w:firstLine="420" w:firstLineChars="200"/>
        <w:rPr>
          <w:rFonts w:ascii="宋体" w:hAnsi="宋体" w:eastAsia="宋体"/>
          <w:bCs/>
          <w:color w:val="000000"/>
          <w:szCs w:val="21"/>
        </w:rPr>
      </w:pPr>
    </w:p>
    <w:p>
      <w:pPr>
        <w:rPr>
          <w:rFonts w:ascii="宋体" w:hAnsi="宋体" w:eastAsia="宋体"/>
          <w:b/>
          <w:color w:val="000000"/>
          <w:sz w:val="24"/>
        </w:rPr>
      </w:pPr>
      <w:r>
        <w:rPr>
          <w:rFonts w:hint="eastAsia" w:ascii="宋体" w:hAnsi="宋体" w:eastAsia="宋体"/>
          <w:b/>
          <w:color w:val="000000"/>
          <w:sz w:val="24"/>
        </w:rPr>
        <w:t>四、课时安排和教学方法</w:t>
      </w:r>
    </w:p>
    <w:p>
      <w:pPr>
        <w:ind w:firstLine="420" w:firstLineChars="200"/>
        <w:rPr>
          <w:rFonts w:ascii="宋体" w:hAnsi="宋体" w:eastAsia="宋体"/>
          <w:bCs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   </w:t>
      </w:r>
      <w:r>
        <w:rPr>
          <w:rFonts w:hint="eastAsia" w:ascii="宋体" w:hAnsi="宋体" w:eastAsia="宋体"/>
          <w:bCs/>
          <w:color w:val="000000"/>
          <w:szCs w:val="21"/>
        </w:rPr>
        <w:t>（一）教学方法</w:t>
      </w:r>
    </w:p>
    <w:p>
      <w:pPr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【请在此说明本门课程的主要教学方式方法】</w:t>
      </w:r>
    </w:p>
    <w:p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       </w:t>
      </w:r>
      <w:r>
        <w:rPr>
          <w:rFonts w:hint="eastAsia" w:ascii="宋体" w:hAnsi="宋体" w:eastAsia="宋体"/>
          <w:bCs/>
          <w:color w:val="000000"/>
          <w:szCs w:val="21"/>
        </w:rPr>
        <w:t>（二）课程思政切入点设计</w:t>
      </w:r>
    </w:p>
    <w:tbl>
      <w:tblPr>
        <w:tblStyle w:val="3"/>
        <w:tblW w:w="45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854"/>
        <w:gridCol w:w="1983"/>
        <w:gridCol w:w="1416"/>
        <w:gridCol w:w="1416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06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共8 个教学周</w:t>
            </w:r>
          </w:p>
        </w:tc>
        <w:tc>
          <w:tcPr>
            <w:tcW w:w="2189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每周  1次课</w:t>
            </w:r>
          </w:p>
        </w:tc>
        <w:tc>
          <w:tcPr>
            <w:tcW w:w="1705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每次课 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56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教学周次</w:t>
            </w:r>
          </w:p>
        </w:tc>
        <w:tc>
          <w:tcPr>
            <w:tcW w:w="550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课时安排</w:t>
            </w:r>
          </w:p>
        </w:tc>
        <w:tc>
          <w:tcPr>
            <w:tcW w:w="1277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教学进度（章节讲/知识单元）</w:t>
            </w:r>
          </w:p>
        </w:tc>
        <w:tc>
          <w:tcPr>
            <w:tcW w:w="912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课程思政点</w:t>
            </w:r>
          </w:p>
        </w:tc>
        <w:tc>
          <w:tcPr>
            <w:tcW w:w="912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融入方式与教学方法</w:t>
            </w:r>
          </w:p>
        </w:tc>
        <w:tc>
          <w:tcPr>
            <w:tcW w:w="793" w:type="pct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预期教学成效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56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50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7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学术论文概况</w:t>
            </w:r>
          </w:p>
        </w:tc>
        <w:tc>
          <w:tcPr>
            <w:tcW w:w="912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学术研究要有中国立场，要有民族文化本位意识，同时借鉴国外先进学术成果。</w:t>
            </w:r>
          </w:p>
        </w:tc>
        <w:tc>
          <w:tcPr>
            <w:tcW w:w="912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鼓励学生以汉语言文学专业为选题，注意优秀传统文化的当代阐释，做好中国文化与当代性的结合。</w:t>
            </w:r>
          </w:p>
        </w:tc>
        <w:tc>
          <w:tcPr>
            <w:tcW w:w="793" w:type="pct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让学生能够从专业角度阐发中国文化，有一定数量的学生以此为选题进行研究，并能有所创新式的解释，分享给学生。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56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50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7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学术论文的基本格式 </w:t>
            </w:r>
          </w:p>
        </w:tc>
        <w:tc>
          <w:tcPr>
            <w:tcW w:w="912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培养学生学术研究的严谨性、科学规范性，将研究做到有论有据。</w:t>
            </w:r>
          </w:p>
        </w:tc>
        <w:tc>
          <w:tcPr>
            <w:tcW w:w="912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在具体的写作训练时，训练学生严谨的学术意识。</w:t>
            </w:r>
          </w:p>
        </w:tc>
        <w:tc>
          <w:tcPr>
            <w:tcW w:w="793" w:type="pct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让学生在写作时严谨规范，有科学意识。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56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50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7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学术论文的选题</w:t>
            </w:r>
          </w:p>
        </w:tc>
        <w:tc>
          <w:tcPr>
            <w:tcW w:w="912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培养学生运用马克思主义的观点、方法研究社科问题，有辩证意识和历史唯物主义意识。</w:t>
            </w:r>
          </w:p>
        </w:tc>
        <w:tc>
          <w:tcPr>
            <w:tcW w:w="912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研究选题时，注意以马克思主义的立场全面分析研究对象的历史背景、社会原因。</w:t>
            </w:r>
          </w:p>
        </w:tc>
        <w:tc>
          <w:tcPr>
            <w:tcW w:w="793" w:type="pct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在写作学术论文时，有具体的马克思主义思想观点方法的运用。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56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50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7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学术论文的写作实施、发表、答辩</w:t>
            </w:r>
          </w:p>
        </w:tc>
        <w:tc>
          <w:tcPr>
            <w:tcW w:w="912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学生写作要有认真负责的学习态度，求实的学风。</w:t>
            </w:r>
          </w:p>
        </w:tc>
        <w:tc>
          <w:tcPr>
            <w:tcW w:w="912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在学术论文写作、答辩的训练时有认真负责的学习态度。</w:t>
            </w:r>
          </w:p>
        </w:tc>
        <w:tc>
          <w:tcPr>
            <w:tcW w:w="793" w:type="pct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学生在写作时严谨规范，有科学意识，有认真负责的学习态度。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56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0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7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12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12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93" w:type="pct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56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0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7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12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12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93" w:type="pct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56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0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7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12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12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93" w:type="pct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ind w:firstLine="420" w:firstLineChars="200"/>
        <w:rPr>
          <w:rFonts w:ascii="宋体" w:hAnsi="宋体" w:eastAsia="宋体"/>
          <w:color w:val="000000"/>
          <w:szCs w:val="21"/>
        </w:rPr>
      </w:pPr>
    </w:p>
    <w:p>
      <w:pPr>
        <w:rPr>
          <w:rFonts w:ascii="宋体" w:hAnsi="宋体" w:eastAsia="宋体"/>
          <w:b/>
          <w:color w:val="000000"/>
          <w:sz w:val="24"/>
        </w:rPr>
      </w:pPr>
      <w:r>
        <w:rPr>
          <w:rFonts w:hint="eastAsia" w:ascii="宋体" w:hAnsi="宋体" w:eastAsia="宋体"/>
          <w:b/>
          <w:color w:val="000000"/>
          <w:sz w:val="24"/>
        </w:rPr>
        <w:t>五、实践教学安排</w:t>
      </w:r>
    </w:p>
    <w:p>
      <w:pPr>
        <w:ind w:firstLine="420" w:firstLineChars="200"/>
        <w:rPr>
          <w:rFonts w:ascii="宋体" w:hAnsi="宋体" w:eastAsia="宋体"/>
          <w:bCs/>
          <w:color w:val="000000"/>
          <w:szCs w:val="21"/>
        </w:rPr>
      </w:pPr>
    </w:p>
    <w:p>
      <w:pPr>
        <w:spacing w:after="197" w:afterLines="50" w:line="36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本门课程以课堂教学为主，安排3次专门的讨论课，针对文学的性质、价值以及文学作品的形象意蕴问题，展开理论辨析、具体的文学批评等实践活动，培养学生的研究能力，以及对现实问题的解决能力。</w:t>
      </w: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4"/>
        <w:gridCol w:w="3024"/>
        <w:gridCol w:w="3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章　　节</w:t>
            </w:r>
          </w:p>
        </w:tc>
        <w:tc>
          <w:tcPr>
            <w:tcW w:w="3024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　　课</w:t>
            </w:r>
          </w:p>
        </w:tc>
        <w:tc>
          <w:tcPr>
            <w:tcW w:w="3024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练习、讨论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24" w:type="dxa"/>
            <w:noWrap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第一章、第二章</w:t>
            </w:r>
          </w:p>
        </w:tc>
        <w:tc>
          <w:tcPr>
            <w:tcW w:w="3024" w:type="dxa"/>
            <w:noWrap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3024" w:type="dxa"/>
            <w:noWrap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noWrap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第三章、第四章</w:t>
            </w:r>
          </w:p>
        </w:tc>
        <w:tc>
          <w:tcPr>
            <w:tcW w:w="3024" w:type="dxa"/>
            <w:noWrap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3024" w:type="dxa"/>
            <w:noWrap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noWrap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第五章、第六章</w:t>
            </w:r>
          </w:p>
        </w:tc>
        <w:tc>
          <w:tcPr>
            <w:tcW w:w="3024" w:type="dxa"/>
            <w:noWrap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3024" w:type="dxa"/>
            <w:noWrap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noWrap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第七章、第八章</w:t>
            </w:r>
          </w:p>
        </w:tc>
        <w:tc>
          <w:tcPr>
            <w:tcW w:w="3024" w:type="dxa"/>
            <w:noWrap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3024" w:type="dxa"/>
            <w:noWrap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noWrap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第九章、第十章</w:t>
            </w:r>
          </w:p>
        </w:tc>
        <w:tc>
          <w:tcPr>
            <w:tcW w:w="3024" w:type="dxa"/>
            <w:noWrap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3024" w:type="dxa"/>
            <w:noWrap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noWrap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合计</w:t>
            </w:r>
          </w:p>
        </w:tc>
        <w:tc>
          <w:tcPr>
            <w:tcW w:w="3024" w:type="dxa"/>
            <w:noWrap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3024" w:type="dxa"/>
            <w:noWrap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</w:tr>
    </w:tbl>
    <w:p>
      <w:pPr>
        <w:spacing w:after="197" w:afterLines="50" w:line="360" w:lineRule="exact"/>
        <w:ind w:firstLine="420" w:firstLineChars="200"/>
        <w:rPr>
          <w:rFonts w:ascii="宋体" w:hAnsi="宋体" w:eastAsia="宋体" w:cs="宋体"/>
          <w:szCs w:val="21"/>
        </w:rPr>
      </w:pPr>
    </w:p>
    <w:p>
      <w:pPr>
        <w:rPr>
          <w:rFonts w:ascii="宋体" w:hAnsi="宋体" w:eastAsia="宋体"/>
          <w:b/>
          <w:color w:val="000000"/>
          <w:sz w:val="24"/>
        </w:rPr>
      </w:pPr>
      <w:r>
        <w:rPr>
          <w:rFonts w:hint="eastAsia" w:ascii="宋体" w:hAnsi="宋体" w:eastAsia="宋体"/>
          <w:b/>
          <w:color w:val="000000"/>
          <w:sz w:val="24"/>
        </w:rPr>
        <w:t>六、课程教学评价</w:t>
      </w:r>
    </w:p>
    <w:p>
      <w:pPr>
        <w:spacing w:after="197" w:afterLines="50" w:line="36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本课程平时成绩占40%，期末成绩60%，平时考核的形式主要有：考勤、作业、讨论、背诵等；期末考查的形式主要是以形式规范、内容完整的学术论文为主。</w:t>
      </w: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55"/>
        <w:gridCol w:w="5991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1555" w:type="dxa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sz w:val="22"/>
              </w:rPr>
              <w:t>课程教学目标</w:t>
            </w:r>
          </w:p>
        </w:tc>
        <w:tc>
          <w:tcPr>
            <w:tcW w:w="5991" w:type="dxa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sz w:val="22"/>
              </w:rPr>
              <w:t>考核内容</w:t>
            </w:r>
          </w:p>
        </w:tc>
        <w:tc>
          <w:tcPr>
            <w:tcW w:w="1526" w:type="dxa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sz w:val="22"/>
              </w:rPr>
              <w:t>评价依据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31" w:hRule="atLeast"/>
          <w:jc w:val="center"/>
        </w:trPr>
        <w:tc>
          <w:tcPr>
            <w:tcW w:w="1555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课程目标</w:t>
            </w:r>
            <w:r>
              <w:rPr>
                <w:rFonts w:ascii="宋体" w:hAnsi="宋体" w:eastAsia="宋体" w:cs="宋体"/>
                <w:sz w:val="22"/>
              </w:rPr>
              <w:t>1</w:t>
            </w:r>
          </w:p>
        </w:tc>
        <w:tc>
          <w:tcPr>
            <w:tcW w:w="5991" w:type="dxa"/>
            <w:vAlign w:val="center"/>
          </w:tcPr>
          <w:p>
            <w:pPr>
              <w:autoSpaceDE w:val="0"/>
              <w:autoSpaceDN w:val="0"/>
              <w:spacing w:line="240" w:lineRule="atLeast"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1.掌握学术论文的性质、功能、选题、论证、基本格式、书写规范、写作技能、表达方式等；</w:t>
            </w:r>
          </w:p>
          <w:p>
            <w:pPr>
              <w:autoSpaceDE w:val="0"/>
              <w:autoSpaceDN w:val="0"/>
              <w:spacing w:line="240" w:lineRule="atLeast"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2.在确立选题和研究论证的过程中进一步打好专业基础，形成创新性思维，不断构建专业知识体系，具备对本专业某一领域进行深入学习和研究的能力。</w:t>
            </w:r>
          </w:p>
        </w:tc>
        <w:tc>
          <w:tcPr>
            <w:tcW w:w="1526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作业、教师评价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57" w:hRule="atLeast"/>
          <w:jc w:val="center"/>
        </w:trPr>
        <w:tc>
          <w:tcPr>
            <w:tcW w:w="1555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课程目标</w:t>
            </w: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5991" w:type="dxa"/>
            <w:vAlign w:val="center"/>
          </w:tcPr>
          <w:p>
            <w:pPr>
              <w:autoSpaceDE w:val="0"/>
              <w:autoSpaceDN w:val="0"/>
              <w:spacing w:line="240" w:lineRule="atLeast"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1.了解和掌握学术论文写作一般顺序：选题，搜集、整理资料，撰写文献综述，拟定大纲，撰写论文，修改论文，答辩等环节；</w:t>
            </w:r>
          </w:p>
          <w:p>
            <w:pPr>
              <w:autoSpaceDE w:val="0"/>
              <w:autoSpaceDN w:val="0"/>
              <w:spacing w:line="240" w:lineRule="atLeast"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2.逐步提升发现问题，分析问题和解决问题的能力。学会文献综述写作，掌握文献检索及运用现代信息技术获取相关信息的基本方法；</w:t>
            </w:r>
          </w:p>
        </w:tc>
        <w:tc>
          <w:tcPr>
            <w:tcW w:w="1526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作业、教师评价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4" w:hRule="atLeast"/>
          <w:jc w:val="center"/>
        </w:trPr>
        <w:tc>
          <w:tcPr>
            <w:tcW w:w="1555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课程目标</w:t>
            </w:r>
            <w:r>
              <w:rPr>
                <w:rFonts w:ascii="宋体" w:hAnsi="宋体" w:eastAsia="宋体" w:cs="宋体"/>
                <w:sz w:val="22"/>
              </w:rPr>
              <w:t>3</w:t>
            </w:r>
          </w:p>
        </w:tc>
        <w:tc>
          <w:tcPr>
            <w:tcW w:w="5991" w:type="dxa"/>
            <w:vAlign w:val="center"/>
          </w:tcPr>
          <w:p>
            <w:pPr>
              <w:autoSpaceDE w:val="0"/>
              <w:autoSpaceDN w:val="0"/>
              <w:spacing w:line="240" w:lineRule="atLeast"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掌握人文学科学术论文写作的特点，在论文写作的训练过程中，进行深度学习、研究性学习，加强文学理论素养，构建多元知识结构，提升分析鉴赏能力。</w:t>
            </w:r>
          </w:p>
        </w:tc>
        <w:tc>
          <w:tcPr>
            <w:tcW w:w="1526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作业、教师评价和考查</w:t>
            </w:r>
          </w:p>
        </w:tc>
      </w:tr>
    </w:tbl>
    <w:p>
      <w:pPr>
        <w:spacing w:after="197" w:afterLines="50" w:line="360" w:lineRule="exact"/>
        <w:ind w:firstLine="420" w:firstLineChars="200"/>
        <w:rPr>
          <w:rFonts w:ascii="宋体" w:hAnsi="宋体" w:eastAsia="宋体" w:cs="宋体"/>
          <w:szCs w:val="21"/>
        </w:rPr>
      </w:pPr>
    </w:p>
    <w:p>
      <w:pPr>
        <w:ind w:firstLine="420" w:firstLineChars="200"/>
        <w:rPr>
          <w:rFonts w:ascii="宋体" w:hAnsi="宋体" w:eastAsia="宋体"/>
          <w:color w:val="000000"/>
          <w:szCs w:val="21"/>
        </w:rPr>
      </w:pPr>
    </w:p>
    <w:p>
      <w:pPr>
        <w:ind w:firstLine="420" w:firstLineChars="200"/>
        <w:jc w:val="center"/>
        <w:rPr>
          <w:rFonts w:ascii="宋体" w:hAnsi="宋体" w:eastAsia="宋体"/>
          <w:color w:val="000000"/>
          <w:szCs w:val="21"/>
        </w:rPr>
      </w:pPr>
    </w:p>
    <w:p>
      <w:pPr>
        <w:rPr>
          <w:rFonts w:ascii="宋体" w:hAnsi="宋体" w:eastAsia="宋体"/>
          <w:b/>
          <w:color w:val="000000"/>
          <w:sz w:val="24"/>
        </w:rPr>
      </w:pPr>
      <w:r>
        <w:rPr>
          <w:rFonts w:hint="eastAsia" w:ascii="宋体" w:hAnsi="宋体" w:eastAsia="宋体"/>
          <w:b/>
          <w:color w:val="000000"/>
          <w:sz w:val="24"/>
        </w:rPr>
        <w:t>七、成绩评定方法</w:t>
      </w:r>
    </w:p>
    <w:p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（一）成绩评定依据</w:t>
      </w:r>
    </w:p>
    <w:p>
      <w:pPr>
        <w:spacing w:after="197" w:afterLines="50" w:line="360" w:lineRule="exact"/>
        <w:ind w:firstLine="420" w:firstLineChars="200"/>
        <w:rPr>
          <w:rFonts w:ascii="宋体" w:hAnsi="宋体" w:eastAsia="宋体" w:cs="宋体"/>
          <w:color w:val="FF0000"/>
          <w:szCs w:val="21"/>
        </w:rPr>
      </w:pPr>
      <w:r>
        <w:rPr>
          <w:rFonts w:hint="eastAsia" w:ascii="宋体" w:hAnsi="宋体" w:eastAsia="宋体" w:cs="宋体"/>
          <w:szCs w:val="21"/>
        </w:rPr>
        <w:t>评定方式1</w:t>
      </w:r>
      <w:r>
        <w:rPr>
          <w:rFonts w:hint="eastAsia" w:ascii="宋体" w:hAnsi="宋体" w:eastAsia="宋体" w:cs="宋体"/>
          <w:szCs w:val="21"/>
          <w:lang w:val="en-US" w:eastAsia="zh-CN"/>
        </w:rPr>
        <w:t>:平时成绩，占总成绩的40%，包括出勤、学习态度等，</w:t>
      </w:r>
      <w:r>
        <w:rPr>
          <w:rFonts w:hint="eastAsia" w:ascii="宋体" w:hAnsi="宋体" w:eastAsia="宋体" w:cs="宋体"/>
          <w:szCs w:val="21"/>
        </w:rPr>
        <w:t>占</w:t>
      </w:r>
      <w:r>
        <w:rPr>
          <w:rFonts w:hint="eastAsia" w:ascii="宋体" w:hAnsi="宋体" w:eastAsia="宋体" w:cs="宋体"/>
          <w:szCs w:val="21"/>
          <w:lang w:eastAsia="zh-CN"/>
        </w:rPr>
        <w:t>平时成绩的</w:t>
      </w:r>
      <w:r>
        <w:rPr>
          <w:rFonts w:hint="eastAsia" w:ascii="宋体" w:hAnsi="宋体" w:eastAsia="宋体" w:cs="宋体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Cs w:val="21"/>
        </w:rPr>
        <w:t>0%</w:t>
      </w:r>
      <w:r>
        <w:rPr>
          <w:rFonts w:hint="eastAsia" w:ascii="宋体" w:hAnsi="宋体" w:eastAsia="宋体" w:cs="宋体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szCs w:val="21"/>
        </w:rPr>
        <w:t>作业占</w:t>
      </w:r>
      <w:r>
        <w:rPr>
          <w:rFonts w:hint="eastAsia" w:ascii="宋体" w:hAnsi="宋体" w:eastAsia="宋体" w:cs="宋体"/>
          <w:szCs w:val="21"/>
          <w:lang w:eastAsia="zh-CN"/>
        </w:rPr>
        <w:t>平时成绩的</w:t>
      </w:r>
      <w:r>
        <w:rPr>
          <w:rFonts w:hint="eastAsia" w:ascii="宋体" w:hAnsi="宋体" w:eastAsia="宋体" w:cs="宋体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Cs w:val="21"/>
        </w:rPr>
        <w:t>0%</w:t>
      </w:r>
      <w:r>
        <w:rPr>
          <w:rFonts w:hint="eastAsia" w:ascii="宋体" w:hAnsi="宋体" w:eastAsia="宋体" w:cs="宋体"/>
          <w:szCs w:val="21"/>
          <w:lang w:eastAsia="zh-CN"/>
        </w:rPr>
        <w:t>，</w:t>
      </w:r>
      <w:r>
        <w:rPr>
          <w:rFonts w:hint="eastAsia" w:ascii="宋体" w:hAnsi="宋体" w:eastAsia="宋体" w:cs="宋体"/>
          <w:szCs w:val="21"/>
          <w:lang w:val="en-US" w:eastAsia="zh-CN"/>
        </w:rPr>
        <w:t>课堂表现包括小组讨论、互动参与、线上视频知识学习等，占平时成绩的30%</w:t>
      </w:r>
      <w:r>
        <w:rPr>
          <w:rFonts w:hint="eastAsia" w:ascii="宋体" w:hAnsi="宋体" w:eastAsia="宋体" w:cs="宋体"/>
          <w:szCs w:val="21"/>
          <w:lang w:eastAsia="zh-CN"/>
        </w:rPr>
        <w:t>。</w:t>
      </w:r>
      <w:r>
        <w:rPr>
          <w:rFonts w:hint="eastAsia" w:ascii="宋体" w:hAnsi="宋体" w:eastAsia="宋体" w:cs="宋体"/>
          <w:szCs w:val="21"/>
        </w:rPr>
        <w:t>评定方式2：</w:t>
      </w:r>
      <w:r>
        <w:rPr>
          <w:rFonts w:hint="eastAsia" w:ascii="宋体" w:hAnsi="宋体" w:eastAsia="宋体" w:cs="宋体"/>
          <w:szCs w:val="21"/>
          <w:lang w:eastAsia="zh-CN"/>
        </w:rPr>
        <w:t>期末考核成绩</w:t>
      </w:r>
      <w:r>
        <w:rPr>
          <w:rFonts w:hint="eastAsia" w:ascii="宋体" w:hAnsi="宋体" w:eastAsia="宋体" w:cs="宋体"/>
          <w:szCs w:val="21"/>
        </w:rPr>
        <w:t>，占</w:t>
      </w:r>
      <w:r>
        <w:rPr>
          <w:rFonts w:hint="eastAsia" w:ascii="宋体" w:hAnsi="宋体" w:eastAsia="宋体" w:cs="宋体"/>
          <w:szCs w:val="21"/>
          <w:lang w:eastAsia="zh-CN"/>
        </w:rPr>
        <w:t>总成绩的</w:t>
      </w:r>
      <w:r>
        <w:rPr>
          <w:rFonts w:hint="eastAsia" w:ascii="宋体" w:hAnsi="宋体" w:eastAsia="宋体" w:cs="宋体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Cs w:val="21"/>
        </w:rPr>
        <w:t>0%</w:t>
      </w:r>
      <w:r>
        <w:rPr>
          <w:rFonts w:hint="eastAsia" w:ascii="宋体" w:hAnsi="宋体" w:eastAsia="宋体" w:cs="宋体"/>
          <w:szCs w:val="21"/>
          <w:lang w:eastAsia="zh-CN"/>
        </w:rPr>
        <w:t>，主要采取期末课程论文形式进行考核。</w:t>
      </w:r>
      <w:r>
        <w:rPr>
          <w:rFonts w:hint="eastAsia" w:ascii="宋体" w:hAnsi="宋体" w:eastAsia="宋体" w:cs="宋体"/>
          <w:szCs w:val="21"/>
        </w:rPr>
        <w:t>评价方式1+评价方式2=100%。每学期根据实际教学情况调整各个环节的分数占比。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126"/>
        <w:gridCol w:w="226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评定方式1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szCs w:val="21"/>
              </w:rPr>
              <w:t>占分比例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0%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评定方式2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szCs w:val="21"/>
              </w:rPr>
              <w:t>占分比例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0%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课程目标1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30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课程目标2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40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课程目标3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40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color w:val="000000"/>
          <w:szCs w:val="21"/>
        </w:rPr>
      </w:pPr>
    </w:p>
    <w:p>
      <w:pPr>
        <w:rPr>
          <w:rFonts w:ascii="宋体" w:hAnsi="宋体" w:eastAsia="宋体"/>
          <w:color w:val="000000"/>
          <w:szCs w:val="21"/>
        </w:rPr>
      </w:pPr>
    </w:p>
    <w:p>
      <w:pPr>
        <w:numPr>
          <w:ilvl w:val="0"/>
          <w:numId w:val="1"/>
        </w:num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课程目标达成度评价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08"/>
        <w:gridCol w:w="1244"/>
        <w:gridCol w:w="1243"/>
        <w:gridCol w:w="1097"/>
        <w:gridCol w:w="2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课程目标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评定方式1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目标总分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评定方式2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目标总分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目标总分</w:t>
            </w: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目标达成期望值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课程目标1</w:t>
            </w:r>
          </w:p>
        </w:tc>
        <w:tc>
          <w:tcPr>
            <w:tcW w:w="1108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12</w:t>
            </w:r>
          </w:p>
        </w:tc>
        <w:tc>
          <w:tcPr>
            <w:tcW w:w="1244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12</w:t>
            </w:r>
          </w:p>
        </w:tc>
        <w:tc>
          <w:tcPr>
            <w:tcW w:w="124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97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</w:t>
            </w: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7（0.7）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课程目标2</w:t>
            </w:r>
          </w:p>
        </w:tc>
        <w:tc>
          <w:tcPr>
            <w:tcW w:w="1108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16</w:t>
            </w:r>
          </w:p>
        </w:tc>
        <w:tc>
          <w:tcPr>
            <w:tcW w:w="1244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24</w:t>
            </w:r>
          </w:p>
        </w:tc>
        <w:tc>
          <w:tcPr>
            <w:tcW w:w="124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97" w:type="dxa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40</w:t>
            </w: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32（0.8）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课程目标3</w:t>
            </w:r>
          </w:p>
        </w:tc>
        <w:tc>
          <w:tcPr>
            <w:tcW w:w="1108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12</w:t>
            </w:r>
          </w:p>
        </w:tc>
        <w:tc>
          <w:tcPr>
            <w:tcW w:w="1244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24</w:t>
            </w:r>
          </w:p>
        </w:tc>
        <w:tc>
          <w:tcPr>
            <w:tcW w:w="124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97" w:type="dxa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36</w:t>
            </w: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30（0.8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）</w:t>
            </w:r>
          </w:p>
        </w:tc>
      </w:tr>
    </w:tbl>
    <w:p>
      <w:pPr>
        <w:rPr>
          <w:rFonts w:ascii="宋体" w:hAnsi="宋体" w:eastAsia="宋体"/>
          <w:color w:val="000000"/>
          <w:szCs w:val="21"/>
        </w:rPr>
      </w:pPr>
    </w:p>
    <w:p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ab/>
      </w:r>
      <w:r>
        <w:rPr>
          <w:rFonts w:hint="eastAsia" w:ascii="宋体" w:hAnsi="宋体" w:eastAsia="宋体"/>
          <w:color w:val="000000"/>
          <w:szCs w:val="21"/>
        </w:rPr>
        <w:t>注：课程目标达成度评价为师范专业考试课程填写，考核后须根据《韩山师范学院师范类专业课程目标达成度评价实施办法（粤韩师教〔2020〕127号）》完成课程目标达成度评价报告。</w:t>
      </w:r>
    </w:p>
    <w:p>
      <w:pPr>
        <w:rPr>
          <w:rFonts w:ascii="宋体" w:hAnsi="宋体" w:eastAsia="宋体"/>
          <w:b/>
          <w:color w:val="000000"/>
          <w:sz w:val="24"/>
        </w:rPr>
      </w:pPr>
      <w:r>
        <w:rPr>
          <w:rFonts w:hint="eastAsia" w:ascii="宋体" w:hAnsi="宋体" w:eastAsia="宋体"/>
          <w:b/>
          <w:color w:val="000000"/>
          <w:sz w:val="24"/>
        </w:rPr>
        <w:t>八、课程学习资源</w:t>
      </w:r>
    </w:p>
    <w:p>
      <w:pPr>
        <w:ind w:firstLine="420" w:firstLineChars="200"/>
        <w:rPr>
          <w:rFonts w:ascii="宋体" w:hAnsi="宋体" w:eastAsia="宋体"/>
          <w:bCs/>
          <w:color w:val="000000"/>
          <w:szCs w:val="21"/>
        </w:rPr>
      </w:pPr>
      <w:r>
        <w:rPr>
          <w:rFonts w:hint="eastAsia" w:ascii="宋体" w:hAnsi="宋体" w:eastAsia="宋体"/>
          <w:bCs/>
          <w:color w:val="000000"/>
          <w:szCs w:val="21"/>
        </w:rPr>
        <w:t>1.选用教材</w:t>
      </w:r>
    </w:p>
    <w:p>
      <w:pPr>
        <w:ind w:firstLine="420" w:firstLineChars="200"/>
        <w:rPr>
          <w:rFonts w:ascii="宋体" w:hAnsi="宋体" w:eastAsia="宋体"/>
          <w:color w:val="000000"/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93"/>
        <w:gridCol w:w="1559"/>
        <w:gridCol w:w="1417"/>
        <w:gridCol w:w="189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教材名称（第几版）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编者</w:t>
            </w:r>
          </w:p>
        </w:tc>
        <w:tc>
          <w:tcPr>
            <w:tcW w:w="1559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出版社</w:t>
            </w:r>
          </w:p>
        </w:tc>
        <w:tc>
          <w:tcPr>
            <w:tcW w:w="1417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出版时间</w:t>
            </w:r>
          </w:p>
        </w:tc>
        <w:tc>
          <w:tcPr>
            <w:tcW w:w="1890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是否马工程教材</w:t>
            </w:r>
          </w:p>
        </w:tc>
        <w:tc>
          <w:tcPr>
            <w:tcW w:w="1421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列入何规划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学术论文写作十讲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徐有富</w:t>
            </w:r>
          </w:p>
        </w:tc>
        <w:tc>
          <w:tcPr>
            <w:tcW w:w="1559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北京大学出版社</w:t>
            </w:r>
          </w:p>
        </w:tc>
        <w:tc>
          <w:tcPr>
            <w:tcW w:w="1417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2019年版。</w:t>
            </w:r>
          </w:p>
        </w:tc>
        <w:tc>
          <w:tcPr>
            <w:tcW w:w="1890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否</w:t>
            </w:r>
          </w:p>
        </w:tc>
        <w:tc>
          <w:tcPr>
            <w:tcW w:w="1421" w:type="dxa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否</w:t>
            </w:r>
          </w:p>
        </w:tc>
      </w:tr>
    </w:tbl>
    <w:p>
      <w:pPr>
        <w:ind w:firstLine="420" w:firstLineChars="200"/>
        <w:rPr>
          <w:rFonts w:ascii="宋体" w:hAnsi="宋体" w:eastAsia="宋体"/>
          <w:color w:val="000000"/>
          <w:szCs w:val="21"/>
        </w:rPr>
      </w:pPr>
    </w:p>
    <w:p>
      <w:pPr>
        <w:ind w:firstLine="420" w:firstLineChars="200"/>
        <w:rPr>
          <w:rFonts w:ascii="宋体" w:hAnsi="宋体" w:eastAsia="宋体"/>
          <w:bCs/>
          <w:color w:val="000000"/>
          <w:szCs w:val="21"/>
        </w:rPr>
      </w:pPr>
      <w:r>
        <w:rPr>
          <w:rFonts w:hint="eastAsia" w:ascii="宋体" w:hAnsi="宋体" w:eastAsia="宋体"/>
          <w:bCs/>
          <w:color w:val="000000"/>
          <w:szCs w:val="21"/>
        </w:rPr>
        <w:t>2.主要参考书目</w:t>
      </w:r>
    </w:p>
    <w:p>
      <w:pPr>
        <w:spacing w:line="360" w:lineRule="exact"/>
        <w:ind w:firstLine="42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Cs w:val="21"/>
        </w:rPr>
        <w:t>[1]</w:t>
      </w:r>
      <w:r>
        <w:rPr>
          <w:rFonts w:hint="eastAsia" w:ascii="宋体" w:hAnsi="宋体" w:eastAsia="宋体" w:cs="宋体"/>
          <w:sz w:val="22"/>
        </w:rPr>
        <w:t>陈妙云：《学术论文写作》，广州：广东人民出版社，1999年。</w:t>
      </w:r>
    </w:p>
    <w:p>
      <w:pPr>
        <w:spacing w:line="360" w:lineRule="exact"/>
        <w:ind w:firstLine="42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Cs w:val="21"/>
        </w:rPr>
        <w:t>[2]</w:t>
      </w:r>
      <w:r>
        <w:rPr>
          <w:rFonts w:hint="eastAsia" w:ascii="宋体" w:hAnsi="宋体" w:eastAsia="宋体" w:cs="宋体"/>
          <w:sz w:val="22"/>
        </w:rPr>
        <w:t>武德春：《毕业设计写作教程》，北京：人民交通出版社，2001年。</w:t>
      </w:r>
    </w:p>
    <w:p>
      <w:pPr>
        <w:spacing w:line="360" w:lineRule="exact"/>
        <w:ind w:firstLine="42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Cs w:val="21"/>
        </w:rPr>
        <w:t>[3]</w:t>
      </w:r>
      <w:r>
        <w:rPr>
          <w:rFonts w:hint="eastAsia" w:ascii="宋体" w:hAnsi="宋体" w:eastAsia="宋体" w:cs="宋体"/>
          <w:sz w:val="22"/>
        </w:rPr>
        <w:t>卢卓群，普丽华：《中文学科论文写作》，中国人民大学出版社，2008年。</w:t>
      </w:r>
    </w:p>
    <w:p>
      <w:pPr>
        <w:ind w:firstLine="420" w:firstLineChars="200"/>
        <w:rPr>
          <w:rFonts w:ascii="宋体" w:hAnsi="宋体" w:eastAsia="宋体"/>
          <w:bCs/>
          <w:color w:val="000000"/>
          <w:szCs w:val="21"/>
        </w:rPr>
      </w:pPr>
    </w:p>
    <w:p>
      <w:pPr>
        <w:ind w:firstLine="420" w:firstLineChars="200"/>
        <w:rPr>
          <w:rFonts w:ascii="宋体" w:hAnsi="宋体" w:eastAsia="宋体"/>
          <w:bCs/>
          <w:color w:val="000000"/>
          <w:szCs w:val="21"/>
        </w:rPr>
      </w:pPr>
      <w:r>
        <w:rPr>
          <w:rFonts w:hint="eastAsia" w:ascii="宋体" w:hAnsi="宋体" w:eastAsia="宋体"/>
          <w:bCs/>
          <w:color w:val="000000"/>
          <w:szCs w:val="21"/>
        </w:rPr>
        <w:t>3.其它学习资源</w:t>
      </w:r>
    </w:p>
    <w:p>
      <w:pPr>
        <w:spacing w:line="36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超星学习平台；中国大学慕课平台；粤港澳大湾区高校在线开放课程联盟。</w:t>
      </w:r>
    </w:p>
    <w:p>
      <w:pPr>
        <w:ind w:firstLine="422" w:firstLineChars="200"/>
        <w:rPr>
          <w:rFonts w:ascii="宋体" w:hAnsi="宋体" w:eastAsia="宋体" w:cs="仿宋_GB2312"/>
          <w:b/>
          <w:color w:val="000000"/>
          <w:szCs w:val="21"/>
        </w:rPr>
      </w:pPr>
    </w:p>
    <w:p>
      <w:pPr>
        <w:rPr>
          <w:rFonts w:ascii="宋体" w:hAnsi="宋体" w:eastAsia="宋体"/>
          <w:b/>
          <w:color w:val="000000"/>
          <w:sz w:val="24"/>
        </w:rPr>
      </w:pPr>
      <w:r>
        <w:rPr>
          <w:rFonts w:hint="eastAsia" w:ascii="宋体" w:hAnsi="宋体" w:eastAsia="宋体"/>
          <w:b/>
          <w:color w:val="000000"/>
          <w:sz w:val="24"/>
        </w:rPr>
        <w:t>九、课程学习建议</w:t>
      </w:r>
    </w:p>
    <w:p>
      <w:pPr>
        <w:spacing w:line="360" w:lineRule="exact"/>
        <w:ind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1、加深人文学科的理论素养，掌握人文学科论文选题的要点，采取课堂讨论的方式，加强师生互动，在不断调整选题的过程中体会研究的乐趣；</w:t>
      </w:r>
    </w:p>
    <w:p>
      <w:pPr>
        <w:spacing w:line="360" w:lineRule="exact"/>
        <w:ind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 xml:space="preserve">2、认真搜集所选论题相关的研究材料，积极准备课堂实践和研究汇报的训练项目； </w:t>
      </w:r>
    </w:p>
    <w:p>
      <w:pPr>
        <w:spacing w:line="360" w:lineRule="exact"/>
        <w:ind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3，不断拓展学科知识面，认真撰写本课程论文。</w:t>
      </w:r>
    </w:p>
    <w:p>
      <w:pPr>
        <w:spacing w:line="360" w:lineRule="exact"/>
        <w:ind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建议整个教学过程要努力做到理论与实践相结合，在讲授理论的同时，多举学术论文的范例让学生领悟论文写作的规律和特点；配合课堂训练，令学生熟悉并掌握论文写作的格式、规范及写作技能；多采取小组讨论和课堂发言的方式进行教学，发现学生在课题研究过程中的不足，及时加以指点，真正使论文写作理论的学习落实到写作实践上来，不断提升论文写作水平。</w:t>
      </w:r>
    </w:p>
    <w:p>
      <w:pPr>
        <w:spacing w:line="360" w:lineRule="exact"/>
        <w:ind w:firstLine="440" w:firstLineChars="200"/>
        <w:rPr>
          <w:rFonts w:ascii="宋体" w:hAnsi="宋体" w:eastAsia="宋体" w:cs="宋体"/>
          <w:sz w:val="22"/>
        </w:rPr>
      </w:pPr>
    </w:p>
    <w:p>
      <w:pPr>
        <w:spacing w:line="360" w:lineRule="exact"/>
        <w:rPr>
          <w:rFonts w:ascii="宋体" w:hAnsi="宋体" w:eastAsia="宋体"/>
          <w:b/>
          <w:color w:val="000000"/>
          <w:sz w:val="24"/>
        </w:rPr>
      </w:pPr>
      <w:r>
        <w:rPr>
          <w:rFonts w:hint="eastAsia" w:ascii="宋体" w:hAnsi="宋体" w:eastAsia="宋体"/>
          <w:b/>
          <w:color w:val="000000"/>
          <w:sz w:val="24"/>
        </w:rPr>
        <w:t>十、评分标准</w:t>
      </w:r>
    </w:p>
    <w:p>
      <w:pPr>
        <w:spacing w:line="360" w:lineRule="exact"/>
        <w:rPr>
          <w:rFonts w:ascii="宋体" w:hAnsi="宋体" w:eastAsia="宋体" w:cs="宋体"/>
          <w:sz w:val="22"/>
        </w:rPr>
      </w:pPr>
    </w:p>
    <w:p>
      <w:pPr>
        <w:spacing w:line="360" w:lineRule="exact"/>
        <w:ind w:firstLine="440" w:firstLineChars="200"/>
        <w:rPr>
          <w:rFonts w:ascii="宋体" w:hAnsi="宋体" w:eastAsia="宋体" w:cs="宋体"/>
          <w:sz w:val="22"/>
        </w:rPr>
      </w:pPr>
    </w:p>
    <w:p>
      <w:pPr>
        <w:spacing w:line="360" w:lineRule="exact"/>
        <w:ind w:firstLine="440" w:firstLineChars="200"/>
        <w:rPr>
          <w:rFonts w:ascii="宋体" w:hAnsi="宋体" w:eastAsia="宋体" w:cs="宋体"/>
          <w:sz w:val="22"/>
        </w:rPr>
      </w:pPr>
    </w:p>
    <w:p>
      <w:pPr>
        <w:spacing w:line="360" w:lineRule="exact"/>
        <w:ind w:firstLine="440" w:firstLineChars="200"/>
        <w:rPr>
          <w:rFonts w:ascii="宋体" w:hAnsi="宋体" w:eastAsia="宋体" w:cs="宋体"/>
          <w:sz w:val="22"/>
        </w:rPr>
      </w:pPr>
    </w:p>
    <w:p>
      <w:pPr>
        <w:spacing w:line="360" w:lineRule="exact"/>
        <w:ind w:firstLine="440" w:firstLineChars="200"/>
        <w:rPr>
          <w:rFonts w:ascii="宋体" w:hAnsi="宋体" w:eastAsia="宋体" w:cs="宋体"/>
          <w:sz w:val="22"/>
        </w:rPr>
      </w:pPr>
    </w:p>
    <w:p>
      <w:pPr>
        <w:spacing w:line="360" w:lineRule="exact"/>
        <w:ind w:firstLine="440" w:firstLineChars="200"/>
        <w:rPr>
          <w:rFonts w:ascii="宋体" w:hAnsi="宋体" w:eastAsia="宋体" w:cs="宋体"/>
          <w:sz w:val="22"/>
        </w:rPr>
      </w:pPr>
    </w:p>
    <w:p>
      <w:pPr>
        <w:spacing w:line="360" w:lineRule="exact"/>
        <w:ind w:firstLine="440" w:firstLineChars="200"/>
        <w:rPr>
          <w:rFonts w:ascii="宋体" w:hAnsi="宋体" w:eastAsia="宋体" w:cs="宋体"/>
          <w:sz w:val="22"/>
        </w:rPr>
      </w:pPr>
    </w:p>
    <w:p>
      <w:pPr>
        <w:spacing w:line="360" w:lineRule="exact"/>
        <w:ind w:firstLine="440" w:firstLineChars="200"/>
        <w:rPr>
          <w:rFonts w:ascii="宋体" w:hAnsi="宋体" w:eastAsia="宋体" w:cs="宋体"/>
          <w:sz w:val="22"/>
        </w:rPr>
      </w:pPr>
    </w:p>
    <w:p>
      <w:pPr>
        <w:spacing w:line="360" w:lineRule="exact"/>
        <w:ind w:firstLine="440" w:firstLineChars="200"/>
        <w:rPr>
          <w:rFonts w:ascii="宋体" w:hAnsi="宋体" w:eastAsia="宋体" w:cs="宋体"/>
          <w:sz w:val="22"/>
        </w:rPr>
      </w:pPr>
    </w:p>
    <w:p>
      <w:pPr>
        <w:pStyle w:val="2"/>
      </w:pPr>
    </w:p>
    <w:p>
      <w:pPr>
        <w:spacing w:line="360" w:lineRule="exact"/>
        <w:ind w:firstLine="440" w:firstLineChars="200"/>
        <w:rPr>
          <w:rFonts w:ascii="宋体" w:hAnsi="宋体" w:eastAsia="宋体" w:cs="宋体"/>
          <w:sz w:val="22"/>
        </w:rPr>
      </w:pPr>
    </w:p>
    <w:p>
      <w:pPr>
        <w:spacing w:line="360" w:lineRule="exact"/>
        <w:ind w:firstLine="440" w:firstLineChars="200"/>
        <w:rPr>
          <w:rFonts w:ascii="宋体" w:hAnsi="宋体" w:eastAsia="宋体" w:cs="宋体"/>
          <w:sz w:val="22"/>
        </w:rPr>
      </w:pPr>
    </w:p>
    <w:p>
      <w:pPr>
        <w:ind w:firstLine="420" w:firstLineChars="200"/>
        <w:rPr>
          <w:rFonts w:ascii="宋体" w:hAnsi="宋体" w:eastAsia="宋体"/>
          <w:color w:val="000000"/>
          <w:szCs w:val="21"/>
        </w:rPr>
      </w:pPr>
    </w:p>
    <w:tbl>
      <w:tblPr>
        <w:tblStyle w:val="3"/>
        <w:tblW w:w="90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89"/>
        <w:gridCol w:w="1696"/>
        <w:gridCol w:w="1697"/>
        <w:gridCol w:w="1696"/>
        <w:gridCol w:w="1697"/>
        <w:gridCol w:w="1697"/>
      </w:tblGrid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tblHeader/>
          <w:jc w:val="center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color w:val="C00000"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color w:val="C00000"/>
                <w:sz w:val="22"/>
              </w:rPr>
              <w:t>课程目标</w:t>
            </w:r>
          </w:p>
        </w:tc>
        <w:tc>
          <w:tcPr>
            <w:tcW w:w="84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color w:val="C00000"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color w:val="C00000"/>
                <w:sz w:val="22"/>
              </w:rPr>
              <w:t>评分标准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tblHeader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color w:val="C00000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color w:val="C00000"/>
                <w:sz w:val="22"/>
              </w:rPr>
            </w:pPr>
            <w:r>
              <w:rPr>
                <w:rFonts w:ascii="方正黑体简体" w:hAnsi="宋体" w:eastAsia="方正黑体简体" w:cs="方正黑体简体"/>
                <w:color w:val="C00000"/>
                <w:sz w:val="22"/>
              </w:rPr>
              <w:t>90-100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color w:val="C00000"/>
                <w:sz w:val="22"/>
              </w:rPr>
            </w:pPr>
            <w:r>
              <w:rPr>
                <w:rFonts w:ascii="方正黑体简体" w:hAnsi="宋体" w:eastAsia="方正黑体简体" w:cs="方正黑体简体"/>
                <w:color w:val="C00000"/>
                <w:sz w:val="22"/>
              </w:rPr>
              <w:t>80-89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color w:val="C00000"/>
                <w:sz w:val="22"/>
              </w:rPr>
            </w:pPr>
            <w:r>
              <w:rPr>
                <w:rFonts w:ascii="方正黑体简体" w:hAnsi="宋体" w:eastAsia="方正黑体简体" w:cs="方正黑体简体"/>
                <w:color w:val="C00000"/>
                <w:sz w:val="22"/>
              </w:rPr>
              <w:t>70-79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color w:val="C00000"/>
                <w:sz w:val="22"/>
              </w:rPr>
            </w:pPr>
            <w:r>
              <w:rPr>
                <w:rFonts w:ascii="方正黑体简体" w:hAnsi="宋体" w:eastAsia="方正黑体简体" w:cs="方正黑体简体"/>
                <w:color w:val="C00000"/>
                <w:sz w:val="22"/>
              </w:rPr>
              <w:t>60-69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color w:val="C00000"/>
                <w:sz w:val="22"/>
              </w:rPr>
            </w:pPr>
            <w:r>
              <w:rPr>
                <w:rFonts w:ascii="方正黑体简体" w:hAnsi="宋体" w:eastAsia="方正黑体简体" w:cs="方正黑体简体"/>
                <w:color w:val="C00000"/>
                <w:sz w:val="22"/>
              </w:rPr>
              <w:t>0-59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tblHeader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color w:val="C00000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color w:val="C00000"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color w:val="C00000"/>
                <w:sz w:val="22"/>
              </w:rPr>
              <w:t>优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color w:val="C00000"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color w:val="C00000"/>
                <w:sz w:val="22"/>
              </w:rPr>
              <w:t>良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color w:val="C00000"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color w:val="C00000"/>
                <w:sz w:val="22"/>
              </w:rPr>
              <w:t>中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color w:val="C00000"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color w:val="C00000"/>
                <w:sz w:val="22"/>
              </w:rPr>
              <w:t>及格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color w:val="C00000"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color w:val="C00000"/>
                <w:sz w:val="22"/>
              </w:rPr>
              <w:t>不及格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课程目标1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熟悉并掌握学术论文的性质、功能、选题、论证、基本格式、书写规范、写作技能、表达方式等；在确立选题和研究论证的过程中打下坚实的专业基础，形成优秀的创新性思维，不断构建和完善专业知识体系，具备对本专业某一领域进行深入学习和研究的学术能力。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掌握学术论文的性质、功能、选题、论证、基本格式、书写规范、写作技能、表达方式等；在确立选题和研究论证的过程中打下较好的好专业基础，形成良好的创新性思维，构建和完善专业知识体系，具备对本专业某一领域进行深入学习和研究的良好能力。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基本上掌握学术论文的性质、功能、选题、论证、基本格式、书写规范、写作技能、表达方式等；在确立选题和研究论证的过程中打下一般的专业基础，形成一定的创新性思维，构建专业知识体系，具备对本专业某一领域进行深入学习和研究的较强能力。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部分掌握学术论文的性质、功能、选题、论证、基本格式、书写规范、写作技能、表达方式等；在确立选题和研究论证的过程中打下部分专业基础，有一定的创新意识，构建一定的专业知识体系，具备对本专业某一领域进行深入学习和研究的基本能力。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对学术论文的性质、功能、选题、论证、基本格式、书写规范、写作技能、表达方式等大部分不能掌握；在确立选题和研究论证的过程中未能打好专业基础，不具备创新意识，未能构建知识体系，不具备对本专业某一领域进行深入学习和研究的能力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课程目标2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熟悉了解和掌握学术论文写作一般顺序：选题，搜集、整理资料，撰写文献综述，拟定大纲，撰写论文，修改论文，答辩等环节；逐步提升发现问题，分析问题和解决问题的能力。文献综述写作水平优秀，熟练掌握文献检索及运用现代信息技术获取相关信息的基本方法。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较好了解和掌握学术论文写作一般顺序：选题，搜集、整理资料，撰写文献综述，拟定大纲，撰写论文，修改论文，答辩等环节；逐步提升发现问题，分析问题和解决问题的能力。文献综述写作水平良好，掌握文献检索及运用现代信息技术获取相关信息的基本方法。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基本上了解和掌握学术论文写作一般顺序：选题，搜集、整理资料，撰写文献综述，拟定大纲，撰写论文，修改论文，答辩等环节；逐步提升发现问题，分析问题和解决问题的能力。文献综述写作水平中等，基本上掌握文献检索及运用现代信息技术获取相关信息的基本方法。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初步了解和掌握学术论文写作一般顺序：选题，搜集、整理资料，撰写文献综述，拟定大纲，撰写论文，修改论文，答辩等环节；逐步提升发现问题，分析问题和解决问题的能力。文献综述写作水平一般，部分掌握文献检索及运用现代信息技术获取相关信息的基本方法。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对学术论文写作一般顺序不甚了解，未能提升发现问题，分析问题和解决问题的能力。未能学会文献综述写作，未能掌握文献检索及运用现代信息技术获取相关信息的基本方法。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课程目标3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熟悉并掌握人文学科学术论文写作的特点，在论文写作的训练过程中，积极进行深度学习、研究性学习，加强文学理论素养，构建多元知识结构，提升分析鉴赏能力。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掌握人文学科学术论文写作的特点，在论文写作的训练过程中，较能进行深度学习、研究性学习，加强文学理论素养，构建多元知识结构，提升分析鉴赏能力。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基本掌握人文学科学术论文写作的特点，在论文写作的训练过程中，能够进行深度学习、研究性学习，加强文学理论素养，构建多元知识结构，提升分析鉴赏能力。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部分掌握人文学科学术论文写作的特点，在论文写作的训练过程中，勉强能够进行深度学习、研究性学习，加强文学理论素养，构建多元知识结构，提升分析鉴赏能力。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对人文学科学术论文写作的特点不甚理解，在论文写作的训练过程中，未能进行深度学习、研究性学习，缺乏文学理论素养，不具备多元知识结构，未能提升分析鉴赏能力。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FADEFA"/>
    <w:multiLevelType w:val="singleLevel"/>
    <w:tmpl w:val="6BFADEF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4NTVjZTUwZGNmY2RiYzhkY2I3YjYwOTAyMmVmOTQifQ=="/>
  </w:docVars>
  <w:rsids>
    <w:rsidRoot w:val="12283F31"/>
    <w:rsid w:val="06AB256C"/>
    <w:rsid w:val="12283F31"/>
    <w:rsid w:val="19571DD6"/>
    <w:rsid w:val="1EA4705E"/>
    <w:rsid w:val="214B077B"/>
    <w:rsid w:val="2EE443FD"/>
    <w:rsid w:val="30623443"/>
    <w:rsid w:val="34012F1B"/>
    <w:rsid w:val="3DFC7171"/>
    <w:rsid w:val="40ED2526"/>
    <w:rsid w:val="4C4B570F"/>
    <w:rsid w:val="4E78429A"/>
    <w:rsid w:val="54BC7EF3"/>
    <w:rsid w:val="58F65751"/>
    <w:rsid w:val="594828CF"/>
    <w:rsid w:val="5DA561A4"/>
    <w:rsid w:val="5FA74D23"/>
    <w:rsid w:val="64850E7B"/>
    <w:rsid w:val="676E34C6"/>
    <w:rsid w:val="6CC92AB6"/>
    <w:rsid w:val="6FDC29AB"/>
    <w:rsid w:val="735621CE"/>
    <w:rsid w:val="7FA5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iPriority="99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楷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unhideWhenUsed/>
    <w:qFormat/>
    <w:uiPriority w:val="99"/>
    <w:pPr>
      <w:jc w:val="center"/>
    </w:p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6371</Words>
  <Characters>6603</Characters>
  <Lines>0</Lines>
  <Paragraphs>0</Paragraphs>
  <TotalTime>2</TotalTime>
  <ScaleCrop>false</ScaleCrop>
  <LinksUpToDate>false</LinksUpToDate>
  <CharactersWithSpaces>6640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2023-07-15T02:21:00Z</dcterms:created>
  <dc:creator>二月春风</dc:creator>
  <cp:lastModifiedBy>二月春风</cp:lastModifiedBy>
  <dcterms:modified xsi:type="dcterms:W3CDTF">2023-07-16T04:54:47Z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C069DD6CB7724980800AA5A14221933C_11</vt:lpwstr>
  </property>
</Properties>
</file>