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114300" distR="114300" simplePos="0" relativeHeight="251659264" behindDoc="0" locked="0" layoutInCell="1" allowOverlap="1">
            <wp:simplePos x="0" y="0"/>
            <wp:positionH relativeFrom="page">
              <wp:posOffset>1225550</wp:posOffset>
            </wp:positionH>
            <wp:positionV relativeFrom="page">
              <wp:posOffset>935355</wp:posOffset>
            </wp:positionV>
            <wp:extent cx="850900" cy="850900"/>
            <wp:effectExtent l="0" t="0" r="6350" b="635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preferRelativeResize="0">
                      <a:picLocks noChangeAspect="1"/>
                    </pic:cNvPicPr>
                  </pic:nvPicPr>
                  <pic:blipFill>
                    <a:blip r:embed="rId6"/>
                    <a:stretch>
                      <a:fillRect/>
                    </a:stretch>
                  </pic:blipFill>
                  <pic:spPr>
                    <a:xfrm>
                      <a:off x="0" y="0"/>
                      <a:ext cx="850900" cy="850900"/>
                    </a:xfrm>
                    <a:prstGeom prst="rect">
                      <a:avLst/>
                    </a:prstGeom>
                    <a:noFill/>
                    <a:ln>
                      <a:noFill/>
                    </a:ln>
                  </pic:spPr>
                </pic:pic>
              </a:graphicData>
            </a:graphic>
          </wp:anchor>
        </w:drawing>
      </w:r>
    </w:p>
    <w:p>
      <w:pPr>
        <w:rPr>
          <w:rFonts w:ascii="宋体" w:hAnsi="宋体" w:cs="宋体"/>
          <w:b/>
          <w:bCs/>
          <w:sz w:val="84"/>
          <w:szCs w:val="84"/>
        </w:rPr>
      </w:pPr>
      <w:r>
        <w:rPr>
          <w:rFonts w:hint="eastAsia" w:ascii="宋体" w:hAnsi="宋体" w:cs="宋体"/>
          <w:sz w:val="36"/>
          <w:szCs w:val="36"/>
        </w:rPr>
        <w:t>大庆师范学院</w:t>
      </w:r>
      <w:r>
        <w:rPr>
          <w:rFonts w:hint="eastAsia" w:ascii="宋体" w:hAnsi="宋体" w:cs="宋体"/>
          <w:sz w:val="36"/>
          <w:szCs w:val="36"/>
          <w:lang w:val="en-US" w:eastAsia="zh-CN"/>
        </w:rPr>
        <w:t>化学工程</w:t>
      </w:r>
      <w:r>
        <w:rPr>
          <w:rFonts w:hint="eastAsia" w:ascii="宋体" w:hAnsi="宋体" w:cs="宋体"/>
          <w:sz w:val="36"/>
          <w:szCs w:val="36"/>
        </w:rPr>
        <w:t>学院</w:t>
      </w:r>
    </w:p>
    <w:p>
      <w:pPr>
        <w:jc w:val="center"/>
        <w:rPr>
          <w:b/>
          <w:bCs/>
        </w:rPr>
      </w:pPr>
    </w:p>
    <w:p>
      <w:pPr>
        <w:rPr>
          <w:b/>
          <w:bCs/>
        </w:rPr>
      </w:pPr>
    </w:p>
    <w:p>
      <w:pPr>
        <w:rPr>
          <w:b/>
          <w:bCs/>
          <w:sz w:val="72"/>
          <w:szCs w:val="72"/>
        </w:rPr>
      </w:pPr>
      <w:r>
        <w:rPr>
          <w:b/>
          <w:bCs/>
          <w:sz w:val="72"/>
          <w:szCs w:val="72"/>
        </w:rPr>
        <w:t xml:space="preserve">    </w:t>
      </w:r>
      <w:r>
        <w:rPr>
          <w:rFonts w:hint="eastAsia"/>
          <w:b/>
          <w:bCs/>
          <w:sz w:val="72"/>
          <w:szCs w:val="72"/>
        </w:rPr>
        <w:t xml:space="preserve">  </w:t>
      </w:r>
    </w:p>
    <w:p>
      <w:pPr>
        <w:rPr>
          <w:b/>
          <w:bCs/>
          <w:sz w:val="72"/>
          <w:szCs w:val="72"/>
        </w:rPr>
      </w:pPr>
    </w:p>
    <w:p>
      <w:pPr>
        <w:jc w:val="center"/>
        <w:rPr>
          <w:rFonts w:ascii="仿宋" w:hAnsi="仿宋" w:eastAsia="仿宋" w:cs="仿宋"/>
          <w:b/>
          <w:bCs/>
          <w:sz w:val="72"/>
          <w:szCs w:val="72"/>
        </w:rPr>
      </w:pPr>
      <w:r>
        <w:rPr>
          <w:rFonts w:hint="eastAsia" w:ascii="仿宋" w:hAnsi="仿宋" w:eastAsia="仿宋" w:cs="仿宋"/>
          <w:b/>
          <w:bCs/>
          <w:sz w:val="72"/>
          <w:szCs w:val="72"/>
        </w:rPr>
        <w:t>《</w:t>
      </w:r>
      <w:r>
        <w:rPr>
          <w:rFonts w:hint="eastAsia" w:ascii="仿宋" w:hAnsi="仿宋" w:eastAsia="仿宋" w:cs="仿宋"/>
          <w:b/>
          <w:bCs/>
          <w:sz w:val="72"/>
          <w:szCs w:val="72"/>
          <w:lang w:val="en-US" w:eastAsia="zh-CN"/>
        </w:rPr>
        <w:t>中学化学实验研究</w:t>
      </w:r>
      <w:r>
        <w:rPr>
          <w:rFonts w:hint="eastAsia" w:ascii="仿宋" w:hAnsi="仿宋" w:eastAsia="仿宋" w:cs="仿宋"/>
          <w:b/>
          <w:bCs/>
          <w:sz w:val="72"/>
          <w:szCs w:val="72"/>
        </w:rPr>
        <w:t>》</w:t>
      </w:r>
    </w:p>
    <w:p>
      <w:pPr>
        <w:jc w:val="center"/>
        <w:rPr>
          <w:rFonts w:ascii="仿宋" w:hAnsi="仿宋" w:eastAsia="仿宋" w:cs="仿宋"/>
          <w:b/>
          <w:bCs/>
          <w:sz w:val="72"/>
          <w:szCs w:val="72"/>
        </w:rPr>
      </w:pPr>
      <w:r>
        <w:rPr>
          <w:rFonts w:hint="eastAsia" w:ascii="仿宋" w:hAnsi="仿宋" w:eastAsia="仿宋" w:cs="仿宋"/>
          <w:b/>
          <w:bCs/>
          <w:sz w:val="72"/>
          <w:szCs w:val="72"/>
        </w:rPr>
        <w:t>课程教学大纲</w:t>
      </w:r>
    </w:p>
    <w:p>
      <w:pPr>
        <w:jc w:val="center"/>
        <w:rPr>
          <w:rFonts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版）</w:t>
      </w:r>
    </w:p>
    <w:p>
      <w:pPr>
        <w:rPr>
          <w:rFonts w:ascii="宋体" w:hAnsi="宋体" w:cs="宋体"/>
          <w:sz w:val="84"/>
          <w:szCs w:val="84"/>
        </w:rPr>
      </w:pPr>
    </w:p>
    <w:p>
      <w:pPr>
        <w:rPr>
          <w:rFonts w:ascii="宋体" w:hAnsi="宋体" w:cs="宋体"/>
          <w:sz w:val="84"/>
          <w:szCs w:val="84"/>
        </w:rPr>
      </w:pPr>
    </w:p>
    <w:p>
      <w:pPr>
        <w:rPr>
          <w:rFonts w:ascii="宋体" w:hAnsi="宋体" w:cs="宋体"/>
          <w:sz w:val="84"/>
          <w:szCs w:val="84"/>
        </w:rPr>
      </w:pPr>
    </w:p>
    <w:p>
      <w:pPr>
        <w:rPr>
          <w:rFonts w:ascii="宋体" w:hAnsi="宋体" w:cs="宋体"/>
          <w:sz w:val="84"/>
          <w:szCs w:val="84"/>
        </w:rPr>
      </w:pPr>
    </w:p>
    <w:p>
      <w:pPr>
        <w:rPr>
          <w:rFonts w:ascii="宋体" w:hAnsi="宋体" w:cs="宋体"/>
          <w:sz w:val="84"/>
          <w:szCs w:val="84"/>
        </w:rPr>
      </w:pPr>
    </w:p>
    <w:p>
      <w:pPr>
        <w:jc w:val="center"/>
        <w:rPr>
          <w:rFonts w:ascii="宋体" w:hAnsi="宋体" w:cs="宋体"/>
          <w:sz w:val="44"/>
          <w:szCs w:val="44"/>
        </w:rPr>
      </w:pPr>
    </w:p>
    <w:p>
      <w:pPr>
        <w:jc w:val="center"/>
        <w:rPr>
          <w:rFonts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lang w:val="en-US" w:eastAsia="zh-CN"/>
        </w:rPr>
        <w:t>中学化学教学研究</w:t>
      </w:r>
      <w:r>
        <w:rPr>
          <w:rFonts w:hint="eastAsia" w:ascii="黑体" w:hAnsi="黑体" w:eastAsia="黑体" w:cs="黑体"/>
          <w:sz w:val="36"/>
          <w:szCs w:val="36"/>
        </w:rPr>
        <w:t>》课程教学大纲</w:t>
      </w:r>
    </w:p>
    <w:p>
      <w:pPr>
        <w:pStyle w:val="2"/>
        <w:rPr>
          <w:rFonts w:ascii="宋体" w:hAnsi="宋体" w:eastAsia="宋体"/>
          <w:color w:val="FF0000"/>
          <w:szCs w:val="21"/>
        </w:rPr>
      </w:pPr>
      <w:r>
        <w:rPr>
          <w:rFonts w:hint="eastAsia" w:asciiTheme="majorEastAsia" w:hAnsiTheme="majorEastAsia" w:eastAsiaTheme="majorEastAsia" w:cstheme="majorEastAsia"/>
          <w:sz w:val="32"/>
          <w:szCs w:val="32"/>
        </w:rPr>
        <w:t>一、课程信息</w:t>
      </w:r>
    </w:p>
    <w:p>
      <w:pPr>
        <w:ind w:firstLine="480" w:firstLineChars="20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表1.课程基本信息</w:t>
      </w:r>
    </w:p>
    <w:tbl>
      <w:tblPr>
        <w:tblStyle w:val="10"/>
        <w:tblW w:w="14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820"/>
        <w:gridCol w:w="2865"/>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课程名称</w:t>
            </w:r>
          </w:p>
        </w:tc>
        <w:tc>
          <w:tcPr>
            <w:tcW w:w="3820"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中学化学教学研究</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课程代码</w:t>
            </w:r>
          </w:p>
        </w:tc>
        <w:tc>
          <w:tcPr>
            <w:tcW w:w="4298"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170</w:t>
            </w:r>
            <w:r>
              <w:rPr>
                <w:rFonts w:hint="eastAsia" w:asciiTheme="minorEastAsia" w:hAnsiTheme="minorEastAsia" w:cstheme="minorEastAsia"/>
                <w:szCs w:val="21"/>
                <w:lang w:val="en-US" w:eastAsia="zh-CN"/>
              </w:rPr>
              <w:t>3403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课程类别</w:t>
            </w:r>
          </w:p>
        </w:tc>
        <w:tc>
          <w:tcPr>
            <w:tcW w:w="382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专业教育</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课程性质</w:t>
            </w:r>
          </w:p>
        </w:tc>
        <w:tc>
          <w:tcPr>
            <w:tcW w:w="429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学时</w:t>
            </w:r>
            <w:r>
              <w:rPr>
                <w:rFonts w:hint="eastAsia" w:asciiTheme="minorEastAsia" w:hAnsiTheme="minorEastAsia" w:cstheme="minorEastAsia"/>
                <w:szCs w:val="21"/>
              </w:rPr>
              <w:t>/学分</w:t>
            </w:r>
          </w:p>
        </w:tc>
        <w:tc>
          <w:tcPr>
            <w:tcW w:w="3820"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32</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1.5</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考核性质</w:t>
            </w:r>
          </w:p>
        </w:tc>
        <w:tc>
          <w:tcPr>
            <w:tcW w:w="429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课程面向</w:t>
            </w:r>
          </w:p>
        </w:tc>
        <w:tc>
          <w:tcPr>
            <w:tcW w:w="3820"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化学专业学生</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预备课程</w:t>
            </w:r>
          </w:p>
        </w:tc>
        <w:tc>
          <w:tcPr>
            <w:tcW w:w="429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无机化学实验</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分析化学实验</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有机化学实验</w:t>
            </w: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课程层次</w:t>
            </w:r>
          </w:p>
        </w:tc>
        <w:tc>
          <w:tcPr>
            <w:tcW w:w="3820"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无</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开课学期</w:t>
            </w:r>
          </w:p>
        </w:tc>
        <w:tc>
          <w:tcPr>
            <w:tcW w:w="4298"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第</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95" w:type="dxa"/>
            <w:vAlign w:val="center"/>
          </w:tcPr>
          <w:p>
            <w:pPr>
              <w:spacing w:line="360" w:lineRule="auto"/>
              <w:jc w:val="center"/>
              <w:rPr>
                <w:rFonts w:asciiTheme="minorEastAsia" w:hAnsiTheme="minorEastAsia" w:cstheme="minorEastAsia"/>
                <w:szCs w:val="21"/>
              </w:rPr>
            </w:pPr>
            <w:r>
              <w:rPr>
                <w:rFonts w:asciiTheme="minorEastAsia" w:hAnsiTheme="minorEastAsia" w:cstheme="minorEastAsia"/>
                <w:szCs w:val="21"/>
              </w:rPr>
              <w:t>课程负责人</w:t>
            </w:r>
          </w:p>
        </w:tc>
        <w:tc>
          <w:tcPr>
            <w:tcW w:w="3820"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胡美娟</w:t>
            </w:r>
          </w:p>
        </w:tc>
        <w:tc>
          <w:tcPr>
            <w:tcW w:w="2865"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成员</w:t>
            </w:r>
          </w:p>
        </w:tc>
        <w:tc>
          <w:tcPr>
            <w:tcW w:w="4298"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龚舒哲</w:t>
            </w:r>
          </w:p>
        </w:tc>
      </w:tr>
    </w:tbl>
    <w:p>
      <w:pPr>
        <w:pStyle w:val="2"/>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cstheme="minorEastAsia"/>
          <w:sz w:val="21"/>
          <w:szCs w:val="21"/>
        </w:rPr>
      </w:pPr>
      <w:r>
        <w:rPr>
          <w:rFonts w:hint="eastAsia" w:asciiTheme="minorEastAsia" w:hAnsiTheme="minorEastAsia" w:cstheme="minorEastAsia"/>
          <w:sz w:val="21"/>
          <w:szCs w:val="21"/>
        </w:rPr>
        <w:t>注：课程类别：通识教育、专业教育；课程性质：选修、必修；考核性质：考试、考查；课程面向：专业及年级；课程层次：国家级、省级、校级，精品在线开放课程、创新课程等。</w:t>
      </w:r>
    </w:p>
    <w:p>
      <w:pPr>
        <w:rPr>
          <w:sz w:val="32"/>
          <w:szCs w:val="32"/>
        </w:rPr>
      </w:pPr>
      <w:r>
        <w:rPr>
          <w:rFonts w:hint="eastAsia"/>
          <w:sz w:val="32"/>
          <w:szCs w:val="32"/>
        </w:rPr>
        <w:t>二、课程目标</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根据课程在毕业要求中的作用和在课程体系中的作用来确定课程目标。</w:t>
      </w:r>
    </w:p>
    <w:p>
      <w:pPr>
        <w:numPr>
          <w:ilvl w:val="0"/>
          <w:numId w:val="1"/>
        </w:numPr>
        <w:ind w:firstLine="600" w:firstLineChars="200"/>
        <w:rPr>
          <w:rFonts w:hint="eastAsia" w:ascii="宋体" w:hAnsi="宋体" w:eastAsia="宋体" w:cs="宋体"/>
          <w:sz w:val="30"/>
          <w:szCs w:val="30"/>
        </w:rPr>
      </w:pPr>
      <w:r>
        <w:rPr>
          <w:rFonts w:hint="eastAsia" w:ascii="宋体" w:hAnsi="宋体" w:eastAsia="宋体" w:cs="宋体"/>
          <w:sz w:val="30"/>
          <w:szCs w:val="30"/>
        </w:rPr>
        <w:t>总目标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认识中学化学实验的功能与特点，掌握基本的实验操作技能及中学化学实验的研究方法；通过改进实验、设计实验，增强学科思想和学科方法，强化科学探究与创新意识</w:t>
      </w:r>
      <w:r>
        <w:rPr>
          <w:rFonts w:hint="eastAsia" w:ascii="宋体" w:hAnsi="宋体" w:eastAsia="宋体" w:cs="宋体"/>
          <w:sz w:val="28"/>
          <w:szCs w:val="28"/>
          <w:lang w:eastAsia="zh-CN"/>
        </w:rPr>
        <w:t>；</w:t>
      </w:r>
      <w:r>
        <w:rPr>
          <w:rFonts w:hint="eastAsia" w:ascii="宋体" w:hAnsi="宋体" w:eastAsia="宋体" w:cs="宋体"/>
          <w:sz w:val="28"/>
          <w:szCs w:val="28"/>
        </w:rPr>
        <w:t>了解中学化学实验教学的特点和一般要求，掌握实验教学技能及实验教学研究方法；了解信息技术实验特点与功能，增强利用信息技术辅助中学化学实验教学的能力。</w:t>
      </w:r>
      <w:r>
        <w:rPr>
          <w:rFonts w:hint="eastAsia" w:ascii="宋体" w:hAnsi="宋体" w:eastAsia="宋体" w:cs="宋体"/>
          <w:sz w:val="28"/>
          <w:szCs w:val="28"/>
        </w:rPr>
        <w:t>理解实验原理及实验方案，掌握正确操作规程，掌握中学化学基本仪器的使用，并能自己设计实验，利用代用品进行中学的实验教学。</w:t>
      </w:r>
    </w:p>
    <w:p>
      <w:pPr>
        <w:ind w:firstLine="480" w:firstLineChars="200"/>
        <w:rPr>
          <w:rFonts w:hint="eastAsia" w:ascii="宋体" w:hAnsi="宋体" w:eastAsia="宋体" w:cs="宋体"/>
          <w:sz w:val="24"/>
          <w:szCs w:val="24"/>
          <w:lang w:eastAsia="zh-CN"/>
        </w:rPr>
      </w:pPr>
    </w:p>
    <w:p>
      <w:pPr>
        <w:numPr>
          <w:numId w:val="0"/>
        </w:numPr>
        <w:rPr>
          <w:rFonts w:hint="eastAsia" w:ascii="宋体" w:hAnsi="宋体" w:eastAsia="宋体" w:cs="宋体"/>
          <w:sz w:val="30"/>
          <w:szCs w:val="30"/>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掌握实验的技能以及实验教学的技能。在已有的教育学科和化学专业知识的基础上，根据中学化学实验教学的要求，培养中学化学实验教学技能。通过本课程的教学，要求学生理解实验原理及实验方案，掌握正确操作规程，掌握中学化学基本仪器的使用，并能自己设计实验，利用代用品进行中学的实验教学。本课程培养学生独立从事中学化学实验教学的初步能力，为学生毕业后进行中学化学实验教学和实验研究打下坚实的基础。</w:t>
      </w:r>
    </w:p>
    <w:p>
      <w:pPr>
        <w:ind w:firstLine="480" w:firstLineChars="200"/>
        <w:rPr>
          <w:rFonts w:ascii="宋体" w:hAnsi="宋体" w:eastAsia="宋体" w:cs="宋体"/>
          <w:sz w:val="24"/>
          <w:szCs w:val="24"/>
        </w:rPr>
      </w:pPr>
      <w:r>
        <w:rPr>
          <w:rFonts w:ascii="宋体" w:hAnsi="宋体" w:eastAsia="宋体" w:cs="宋体"/>
          <w:sz w:val="24"/>
          <w:szCs w:val="24"/>
        </w:rPr>
        <w:t>掌握其中的基本知识与技能，获得化学实验教学及研究的初步能力，</w:t>
      </w:r>
    </w:p>
    <w:p>
      <w:pPr>
        <w:pStyle w:val="7"/>
        <w:keepNext w:val="0"/>
        <w:keepLines w:val="0"/>
        <w:widowControl/>
        <w:suppressLineNumbers w:val="0"/>
        <w:ind w:left="7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课程</w:t>
      </w:r>
      <w:r>
        <w:rPr>
          <w:rFonts w:hint="eastAsia" w:ascii="宋体" w:hAnsi="宋体" w:eastAsia="宋体" w:cs="宋体"/>
          <w:sz w:val="24"/>
          <w:szCs w:val="24"/>
        </w:rPr>
        <w:t>目标1：</w:t>
      </w:r>
      <w:r>
        <w:t>熟悉中学化学的几个基本实验，并通过观察、研究、操作、探讨对实验结果进行完善；</w:t>
      </w:r>
      <w:r>
        <w:rPr>
          <w:rFonts w:hint="eastAsia" w:ascii="宋体" w:hAnsi="宋体" w:eastAsia="宋体" w:cs="宋体"/>
          <w:sz w:val="24"/>
          <w:szCs w:val="24"/>
        </w:rPr>
        <w:t>认识中学化学实验的功能与特点，</w:t>
      </w:r>
      <w:r>
        <w:rPr>
          <w:rFonts w:ascii="宋体" w:hAnsi="宋体" w:eastAsia="宋体" w:cs="宋体"/>
          <w:sz w:val="24"/>
          <w:szCs w:val="24"/>
        </w:rPr>
        <w:t>掌握其中的基本知识与技能，获得化学实验教学及研究的初步能力</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课程</w:t>
      </w:r>
      <w:r>
        <w:rPr>
          <w:rFonts w:hint="eastAsia" w:ascii="宋体" w:hAnsi="宋体" w:eastAsia="宋体" w:cs="宋体"/>
          <w:sz w:val="24"/>
          <w:szCs w:val="24"/>
        </w:rPr>
        <w:t>标2：了解中学化学实验教学的特点和一般要求，掌握实验教学技能及实验教学研究方法；了解信息技术实验特点与功能，增强利用信息技术辅助中学化学实验教学的能力。</w:t>
      </w:r>
    </w:p>
    <w:p>
      <w:pPr>
        <w:ind w:firstLine="480" w:firstLineChars="200"/>
        <w:rPr>
          <w:rFonts w:hint="eastAsia" w:ascii="宋体" w:hAnsi="宋体" w:eastAsia="宋体" w:cs="宋体"/>
          <w:sz w:val="24"/>
          <w:szCs w:val="24"/>
        </w:rPr>
      </w:pPr>
    </w:p>
    <w:p>
      <w:pPr>
        <w:pStyle w:val="7"/>
        <w:keepNext w:val="0"/>
        <w:keepLines w:val="0"/>
        <w:widowControl/>
        <w:suppressLineNumbers w:val="0"/>
        <w:ind w:left="7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课程</w:t>
      </w:r>
      <w:bookmarkStart w:id="14" w:name="_GoBack"/>
      <w:bookmarkEnd w:id="14"/>
      <w:r>
        <w:rPr>
          <w:rFonts w:hint="eastAsia" w:ascii="宋体" w:hAnsi="宋体" w:eastAsia="宋体" w:cs="宋体"/>
          <w:sz w:val="24"/>
          <w:szCs w:val="24"/>
        </w:rPr>
        <w:t>目标3：</w:t>
      </w:r>
      <w:r>
        <w:rPr>
          <w:rFonts w:hint="eastAsia" w:ascii="宋体" w:hAnsi="宋体" w:eastAsia="宋体" w:cs="宋体"/>
          <w:sz w:val="24"/>
          <w:szCs w:val="24"/>
        </w:rPr>
        <w:t>通过改进实验、设计实验，增强学科思想和学科方法，强化科学探究与创新意识</w:t>
      </w:r>
      <w:r>
        <w:rPr>
          <w:rFonts w:hint="eastAsia" w:ascii="宋体" w:hAnsi="宋体" w:eastAsia="宋体" w:cs="宋体"/>
          <w:sz w:val="24"/>
          <w:szCs w:val="24"/>
          <w:lang w:eastAsia="zh-CN"/>
        </w:rPr>
        <w:t>，</w:t>
      </w:r>
      <w:r>
        <w:rPr>
          <w:rFonts w:hint="eastAsia" w:ascii="宋体" w:hAnsi="宋体" w:eastAsia="宋体" w:cs="宋体"/>
          <w:sz w:val="24"/>
          <w:szCs w:val="24"/>
        </w:rPr>
        <w:t>在学习共同体中学会运用批判性思维分析与改进实验方案、解决实验教学问题，提高表达和沟通能力，养成积极的团队合作精神。</w:t>
      </w:r>
    </w:p>
    <w:p>
      <w:pPr>
        <w:pStyle w:val="7"/>
        <w:keepNext w:val="0"/>
        <w:keepLines w:val="0"/>
        <w:widowControl/>
        <w:suppressLineNumbers w:val="0"/>
        <w:ind w:left="720"/>
      </w:pPr>
    </w:p>
    <w:p>
      <w:pPr>
        <w:numPr>
          <w:ilvl w:val="0"/>
          <w:numId w:val="0"/>
        </w:numPr>
        <w:rPr>
          <w:rFonts w:hint="eastAsia" w:ascii="宋体" w:hAnsi="宋体" w:eastAsia="宋体" w:cs="宋体"/>
          <w:sz w:val="30"/>
          <w:szCs w:val="30"/>
        </w:rPr>
      </w:pPr>
    </w:p>
    <w:p>
      <w:pPr>
        <w:numPr>
          <w:ilvl w:val="0"/>
          <w:numId w:val="1"/>
        </w:num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分项目标（知识、能力、素养/认知类、过程方法类、情感态度价值观类）</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目标1 </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通过实验的第一手材料学习中学化学实验中的实验基础知识和实验技能技巧，并且加强对课堂上所学的中学化学基本理论和反应的理解，增强运用所学理论解决实际问题的能力；</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指标点1-1  掌握</w:t>
      </w:r>
      <w:r>
        <w:rPr>
          <w:rFonts w:hint="eastAsia" w:ascii="宋体" w:hAnsi="宋体" w:eastAsia="宋体" w:cs="宋体"/>
          <w:sz w:val="28"/>
          <w:szCs w:val="28"/>
          <w:lang w:val="en-US" w:eastAsia="zh-CN"/>
        </w:rPr>
        <w:t>中学化学实验研究的</w:t>
      </w:r>
      <w:r>
        <w:rPr>
          <w:rFonts w:hint="eastAsia" w:ascii="宋体" w:hAnsi="宋体" w:eastAsia="宋体" w:cs="宋体"/>
          <w:sz w:val="28"/>
          <w:szCs w:val="28"/>
        </w:rPr>
        <w:t>基础知识，明确</w:t>
      </w:r>
      <w:r>
        <w:rPr>
          <w:rFonts w:hint="eastAsia" w:ascii="宋体" w:hAnsi="宋体" w:eastAsia="宋体" w:cs="宋体"/>
          <w:sz w:val="28"/>
          <w:szCs w:val="28"/>
          <w:lang w:val="en-US" w:eastAsia="zh-CN"/>
        </w:rPr>
        <w:t>中学化学实验研究的</w:t>
      </w:r>
      <w:r>
        <w:rPr>
          <w:rFonts w:hint="eastAsia" w:ascii="宋体" w:hAnsi="宋体" w:eastAsia="宋体" w:cs="宋体"/>
          <w:sz w:val="28"/>
          <w:szCs w:val="28"/>
        </w:rPr>
        <w:t>基本规律和</w:t>
      </w:r>
      <w:r>
        <w:rPr>
          <w:rFonts w:hint="eastAsia" w:ascii="宋体" w:hAnsi="宋体" w:eastAsia="宋体" w:cs="宋体"/>
          <w:sz w:val="28"/>
          <w:szCs w:val="28"/>
          <w:lang w:val="en-US" w:eastAsia="zh-CN"/>
        </w:rPr>
        <w:t>中学化学实验研究的</w:t>
      </w:r>
      <w:r>
        <w:rPr>
          <w:rFonts w:hint="eastAsia" w:ascii="宋体" w:hAnsi="宋体" w:eastAsia="宋体" w:cs="宋体"/>
          <w:sz w:val="28"/>
          <w:szCs w:val="28"/>
        </w:rPr>
        <w:t>发展的基本理论，理解</w:t>
      </w:r>
      <w:r>
        <w:rPr>
          <w:rFonts w:hint="eastAsia" w:ascii="宋体" w:hAnsi="宋体" w:eastAsia="宋体" w:cs="宋体"/>
          <w:sz w:val="28"/>
          <w:szCs w:val="28"/>
          <w:lang w:val="en-US" w:eastAsia="zh-CN"/>
        </w:rPr>
        <w:t>中学化学实验研究</w:t>
      </w:r>
      <w:r>
        <w:rPr>
          <w:rFonts w:hint="eastAsia" w:ascii="宋体" w:hAnsi="宋体" w:eastAsia="宋体" w:cs="宋体"/>
          <w:sz w:val="28"/>
          <w:szCs w:val="28"/>
        </w:rPr>
        <w:t>发展的影响因素。</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指标点1-2  </w:t>
      </w:r>
      <w:r>
        <w:rPr>
          <w:rFonts w:hint="eastAsia" w:ascii="宋体" w:hAnsi="宋体" w:eastAsia="宋体" w:cs="宋体"/>
          <w:sz w:val="28"/>
          <w:szCs w:val="28"/>
          <w:lang w:val="en-US" w:eastAsia="zh-CN"/>
        </w:rPr>
        <w:t>熟悉中学化学生</w:t>
      </w:r>
      <w:r>
        <w:rPr>
          <w:rFonts w:hint="eastAsia" w:ascii="宋体" w:hAnsi="宋体" w:eastAsia="宋体" w:cs="宋体"/>
          <w:sz w:val="28"/>
          <w:szCs w:val="28"/>
        </w:rPr>
        <w:t>认知、</w:t>
      </w:r>
      <w:r>
        <w:rPr>
          <w:rFonts w:hint="eastAsia" w:ascii="宋体" w:hAnsi="宋体" w:eastAsia="宋体" w:cs="宋体"/>
          <w:sz w:val="28"/>
          <w:szCs w:val="28"/>
          <w:lang w:val="en-US" w:eastAsia="zh-CN"/>
        </w:rPr>
        <w:t>技能</w:t>
      </w:r>
      <w:r>
        <w:rPr>
          <w:rFonts w:hint="eastAsia" w:ascii="宋体" w:hAnsi="宋体" w:eastAsia="宋体" w:cs="宋体"/>
          <w:sz w:val="28"/>
          <w:szCs w:val="28"/>
        </w:rPr>
        <w:t>、情绪等方面的发展规律，明确不同年龄阶段</w:t>
      </w:r>
      <w:r>
        <w:rPr>
          <w:rFonts w:hint="eastAsia" w:ascii="宋体" w:hAnsi="宋体" w:eastAsia="宋体" w:cs="宋体"/>
          <w:sz w:val="28"/>
          <w:szCs w:val="28"/>
          <w:lang w:val="en-US" w:eastAsia="zh-CN"/>
        </w:rPr>
        <w:t>中学化学实验研究的</w:t>
      </w:r>
      <w:r>
        <w:rPr>
          <w:rFonts w:hint="eastAsia" w:ascii="宋体" w:hAnsi="宋体" w:eastAsia="宋体" w:cs="宋体"/>
          <w:sz w:val="28"/>
          <w:szCs w:val="28"/>
        </w:rPr>
        <w:t>发展特点。</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目标</w:t>
      </w:r>
      <w:r>
        <w:rPr>
          <w:rFonts w:ascii="宋体" w:hAnsi="宋体" w:eastAsia="宋体" w:cs="宋体"/>
          <w:b/>
          <w:bCs/>
          <w:sz w:val="28"/>
          <w:szCs w:val="28"/>
        </w:rPr>
        <w:t>2</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使学生掌握有机化学实验的基本操作技术和技能，学会正确选择有机化合物的合成方法，分离提纯及分析鉴定的方法。</w:t>
      </w:r>
    </w:p>
    <w:p>
      <w:pPr>
        <w:ind w:firstLine="560" w:firstLineChars="200"/>
        <w:rPr>
          <w:rFonts w:ascii="宋体" w:hAnsi="宋体" w:eastAsia="宋体" w:cs="宋体"/>
          <w:sz w:val="28"/>
          <w:szCs w:val="28"/>
        </w:rPr>
      </w:pPr>
      <w:r>
        <w:rPr>
          <w:rFonts w:hint="eastAsia" w:ascii="宋体" w:hAnsi="宋体" w:eastAsia="宋体" w:cs="宋体"/>
          <w:sz w:val="28"/>
          <w:szCs w:val="28"/>
        </w:rPr>
        <w:t>指标点2-1  运用有机化学实验的基本操作技能</w:t>
      </w:r>
      <w:r>
        <w:rPr>
          <w:rFonts w:hint="eastAsia" w:ascii="宋体" w:hAnsi="宋体" w:eastAsia="宋体" w:cs="宋体"/>
          <w:sz w:val="28"/>
          <w:szCs w:val="28"/>
          <w:lang w:val="en-US" w:eastAsia="zh-CN"/>
        </w:rPr>
        <w:t>和</w:t>
      </w:r>
      <w:r>
        <w:rPr>
          <w:rFonts w:hint="eastAsia" w:ascii="宋体" w:hAnsi="宋体" w:eastAsia="宋体" w:cs="宋体"/>
          <w:sz w:val="28"/>
          <w:szCs w:val="28"/>
        </w:rPr>
        <w:t>基本原理分析</w:t>
      </w:r>
      <w:r>
        <w:rPr>
          <w:rFonts w:hint="eastAsia" w:ascii="宋体" w:hAnsi="宋体" w:eastAsia="宋体" w:cs="宋体"/>
          <w:sz w:val="28"/>
          <w:szCs w:val="28"/>
          <w:lang w:val="en-US" w:eastAsia="zh-CN"/>
        </w:rPr>
        <w:t>实验教学</w:t>
      </w:r>
      <w:r>
        <w:rPr>
          <w:rFonts w:hint="eastAsia" w:ascii="宋体" w:hAnsi="宋体" w:eastAsia="宋体" w:cs="宋体"/>
          <w:sz w:val="28"/>
          <w:szCs w:val="28"/>
        </w:rPr>
        <w:t>中的实际问题，</w:t>
      </w:r>
      <w:r>
        <w:rPr>
          <w:rFonts w:hint="eastAsia" w:ascii="宋体" w:hAnsi="宋体" w:eastAsia="宋体" w:cs="宋体"/>
          <w:sz w:val="28"/>
          <w:szCs w:val="28"/>
          <w:lang w:val="en-US" w:eastAsia="zh-CN"/>
        </w:rPr>
        <w:t>进行设计适当的教学策略与</w:t>
      </w:r>
      <w:r>
        <w:rPr>
          <w:rFonts w:hint="eastAsia" w:ascii="宋体" w:hAnsi="宋体" w:eastAsia="宋体" w:cs="宋体"/>
          <w:sz w:val="28"/>
          <w:szCs w:val="28"/>
        </w:rPr>
        <w:t>问题解决策略。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指标点2-2  运用</w:t>
      </w:r>
      <w:r>
        <w:rPr>
          <w:rFonts w:hint="eastAsia" w:ascii="宋体" w:hAnsi="宋体" w:eastAsia="宋体" w:cs="宋体"/>
          <w:sz w:val="28"/>
          <w:szCs w:val="28"/>
          <w:lang w:val="en-US" w:eastAsia="zh-CN"/>
        </w:rPr>
        <w:t>有机化学</w:t>
      </w:r>
      <w:r>
        <w:rPr>
          <w:rFonts w:hint="eastAsia" w:ascii="宋体" w:hAnsi="宋体" w:eastAsia="宋体" w:cs="宋体"/>
          <w:sz w:val="28"/>
          <w:szCs w:val="28"/>
        </w:rPr>
        <w:t>的基本原理</w:t>
      </w:r>
      <w:r>
        <w:rPr>
          <w:rFonts w:hint="eastAsia" w:ascii="宋体" w:hAnsi="宋体" w:eastAsia="宋体" w:cs="宋体"/>
          <w:sz w:val="28"/>
          <w:szCs w:val="28"/>
          <w:lang w:val="en-US" w:eastAsia="zh-CN"/>
        </w:rPr>
        <w:t>设计合理的有机物质合成方案，掌握有机物分离提纯与产物选择性的路径设计</w:t>
      </w:r>
      <w:r>
        <w:rPr>
          <w:rFonts w:hint="eastAsia" w:ascii="宋体" w:hAnsi="宋体" w:eastAsia="宋体" w:cs="宋体"/>
          <w:sz w:val="28"/>
          <w:szCs w:val="28"/>
        </w:rPr>
        <w:t>。</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目标</w:t>
      </w:r>
      <w:r>
        <w:rPr>
          <w:rFonts w:ascii="宋体" w:hAnsi="宋体" w:eastAsia="宋体" w:cs="宋体"/>
          <w:b/>
          <w:bCs/>
          <w:sz w:val="28"/>
          <w:szCs w:val="28"/>
        </w:rPr>
        <w:t>3</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培养学生实事求是、严谨科学态度，良好科学素养及实验室工作习惯，培养学生初步具有独立进行实验工作的能力，为后续课程及研究工作和参加实际工作奠定良好的基础。</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指标点3-1</w:t>
      </w:r>
      <w:r>
        <w:rPr>
          <w:rFonts w:ascii="宋体" w:hAnsi="宋体" w:eastAsia="宋体" w:cs="宋体"/>
          <w:sz w:val="28"/>
          <w:szCs w:val="28"/>
        </w:rPr>
        <w:t xml:space="preserve">  </w:t>
      </w:r>
      <w:r>
        <w:rPr>
          <w:rFonts w:hint="eastAsia" w:ascii="宋体" w:hAnsi="宋体" w:eastAsia="宋体" w:cs="宋体"/>
          <w:sz w:val="28"/>
          <w:szCs w:val="28"/>
        </w:rPr>
        <w:t>了解</w:t>
      </w:r>
      <w:r>
        <w:rPr>
          <w:rFonts w:hint="eastAsia" w:ascii="宋体" w:hAnsi="宋体" w:eastAsia="宋体" w:cs="宋体"/>
          <w:sz w:val="28"/>
          <w:szCs w:val="28"/>
          <w:lang w:val="en-US" w:eastAsia="zh-CN"/>
        </w:rPr>
        <w:t>中学化学实验</w:t>
      </w:r>
      <w:r>
        <w:rPr>
          <w:rFonts w:hint="eastAsia" w:ascii="宋体" w:hAnsi="宋体" w:eastAsia="宋体" w:cs="宋体"/>
          <w:sz w:val="28"/>
          <w:szCs w:val="28"/>
        </w:rPr>
        <w:t>的前沿发展动态及学科成就，形成现代</w:t>
      </w:r>
      <w:r>
        <w:rPr>
          <w:rFonts w:hint="eastAsia" w:ascii="宋体" w:hAnsi="宋体" w:eastAsia="宋体" w:cs="宋体"/>
          <w:sz w:val="28"/>
          <w:szCs w:val="28"/>
          <w:lang w:val="en-US" w:eastAsia="zh-CN"/>
        </w:rPr>
        <w:t>实验研究的</w:t>
      </w:r>
      <w:r>
        <w:rPr>
          <w:rFonts w:hint="eastAsia" w:ascii="宋体" w:hAnsi="宋体" w:eastAsia="宋体" w:cs="宋体"/>
          <w:sz w:val="28"/>
          <w:szCs w:val="28"/>
        </w:rPr>
        <w:t>观念，提高教学研究意识。培养学生实事求是、严谨科学态度，良好科学素养及实验室工作习惯</w:t>
      </w:r>
      <w:r>
        <w:rPr>
          <w:rFonts w:hint="eastAsia" w:ascii="宋体" w:hAnsi="宋体" w:eastAsia="宋体" w:cs="宋体"/>
          <w:sz w:val="28"/>
          <w:szCs w:val="28"/>
          <w:lang w:eastAsia="zh-CN"/>
        </w:rPr>
        <w:t>。</w:t>
      </w:r>
    </w:p>
    <w:p>
      <w:pPr>
        <w:ind w:firstLine="560" w:firstLineChars="200"/>
        <w:rPr>
          <w:rFonts w:ascii="宋体" w:hAnsi="宋体" w:eastAsia="宋体" w:cs="宋体"/>
          <w:sz w:val="28"/>
          <w:szCs w:val="28"/>
        </w:rPr>
      </w:pPr>
      <w:r>
        <w:rPr>
          <w:rFonts w:hint="eastAsia" w:ascii="宋体" w:hAnsi="宋体" w:eastAsia="宋体" w:cs="宋体"/>
          <w:sz w:val="28"/>
          <w:szCs w:val="28"/>
        </w:rPr>
        <w:t>指标点3-2  积极进行思考，乐于与</w:t>
      </w:r>
      <w:r>
        <w:rPr>
          <w:rFonts w:hint="eastAsia" w:ascii="宋体" w:hAnsi="宋体" w:eastAsia="宋体" w:cs="宋体"/>
          <w:sz w:val="28"/>
          <w:szCs w:val="28"/>
          <w:lang w:val="en-US" w:eastAsia="zh-CN"/>
        </w:rPr>
        <w:t>他人</w:t>
      </w:r>
      <w:r>
        <w:rPr>
          <w:rFonts w:hint="eastAsia" w:ascii="宋体" w:hAnsi="宋体" w:eastAsia="宋体" w:cs="宋体"/>
          <w:sz w:val="28"/>
          <w:szCs w:val="28"/>
        </w:rPr>
        <w:t>沟通、合作，具有独立进行实验工作的能力</w:t>
      </w:r>
      <w:r>
        <w:rPr>
          <w:rFonts w:hint="eastAsia" w:ascii="宋体" w:hAnsi="宋体" w:eastAsia="宋体" w:cs="宋体"/>
          <w:sz w:val="28"/>
          <w:szCs w:val="28"/>
          <w:lang w:val="en-US" w:eastAsia="zh-CN"/>
        </w:rPr>
        <w:t>和</w:t>
      </w:r>
      <w:r>
        <w:rPr>
          <w:rFonts w:hint="eastAsia" w:ascii="宋体" w:hAnsi="宋体" w:eastAsia="宋体" w:cs="宋体"/>
          <w:sz w:val="28"/>
          <w:szCs w:val="28"/>
        </w:rPr>
        <w:t>创新能力。</w:t>
      </w:r>
    </w:p>
    <w:p>
      <w:pPr>
        <w:pStyle w:val="2"/>
        <w:ind w:firstLine="640" w:firstLineChars="200"/>
        <w:jc w:val="both"/>
        <w:rPr>
          <w:rFonts w:ascii="宋体" w:hAnsi="宋体" w:eastAsia="宋体" w:cs="宋体"/>
          <w:sz w:val="32"/>
          <w:szCs w:val="32"/>
        </w:rPr>
      </w:pPr>
      <w:bookmarkStart w:id="0" w:name="_Hlk74249152"/>
      <w:r>
        <w:rPr>
          <w:rFonts w:hint="eastAsia" w:ascii="宋体" w:hAnsi="宋体" w:eastAsia="宋体" w:cs="宋体"/>
          <w:sz w:val="32"/>
          <w:szCs w:val="32"/>
          <w:lang w:eastAsia="zh-Hans"/>
        </w:rPr>
        <w:t>三</w:t>
      </w:r>
      <w:r>
        <w:rPr>
          <w:rFonts w:ascii="宋体" w:hAnsi="宋体" w:eastAsia="宋体" w:cs="宋体"/>
          <w:sz w:val="32"/>
          <w:szCs w:val="32"/>
          <w:lang w:eastAsia="zh-Hans"/>
        </w:rPr>
        <w:t>、</w:t>
      </w:r>
      <w:r>
        <w:rPr>
          <w:rFonts w:hint="eastAsia" w:ascii="宋体" w:hAnsi="宋体" w:eastAsia="宋体" w:cs="宋体"/>
          <w:sz w:val="32"/>
          <w:szCs w:val="32"/>
        </w:rPr>
        <w:t>课程目标与毕业要求对应矩阵</w:t>
      </w:r>
    </w:p>
    <w:p>
      <w:pPr>
        <w:adjustRightInd w:val="0"/>
        <w:snapToGrid w:val="0"/>
        <w:spacing w:line="360" w:lineRule="atLeast"/>
        <w:ind w:firstLine="301" w:firstLineChars="200"/>
        <w:rPr>
          <w:sz w:val="28"/>
          <w:szCs w:val="28"/>
        </w:rPr>
      </w:pPr>
      <w:r>
        <w:rPr>
          <w:rFonts w:hint="eastAsia" w:ascii="宋体" w:hAnsi="宋体" w:eastAsia="宋体" w:cstheme="minorEastAsia"/>
          <w:b/>
          <w:bCs/>
          <w:kern w:val="0"/>
          <w:sz w:val="15"/>
          <w:szCs w:val="15"/>
          <w:lang w:bidi="ar"/>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403860</wp:posOffset>
                </wp:positionV>
                <wp:extent cx="1506220" cy="281305"/>
                <wp:effectExtent l="635" t="4445" r="4445" b="6350"/>
                <wp:wrapNone/>
                <wp:docPr id="2" name="直接连接符 2"/>
                <wp:cNvGraphicFramePr/>
                <a:graphic xmlns:a="http://schemas.openxmlformats.org/drawingml/2006/main">
                  <a:graphicData uri="http://schemas.microsoft.com/office/word/2010/wordprocessingShape">
                    <wps:wsp>
                      <wps:cNvCnPr/>
                      <wps:spPr>
                        <a:xfrm>
                          <a:off x="0" y="0"/>
                          <a:ext cx="1506220" cy="281305"/>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4.75pt;margin-top:31.8pt;height:22.15pt;width:118.6pt;z-index:251660288;mso-width-relative:page;mso-height-relative:page;" filled="f" stroked="t" coordsize="21600,21600" o:gfxdata="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OMFdgAAAAJAQAADwAAAAAAAAABACAAAAAiAAAAZHJzL2Rvd25yZXYueG1sUEsBAhQAFAAAAAgA&#10;h07iQG9Jo//sAQAAwQMAAA4AAAAAAAAAAQAgAAAAJw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24"/>
          <w:szCs w:val="24"/>
        </w:rPr>
        <w:t>表2.课程目标与毕业要求对应矩阵</w:t>
      </w:r>
    </w:p>
    <w:tbl>
      <w:tblPr>
        <w:tblStyle w:val="9"/>
        <w:tblpPr w:leftFromText="180" w:rightFromText="180" w:vertAnchor="text" w:horzAnchor="margin" w:tblpY="289"/>
        <w:tblW w:w="13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63"/>
        <w:gridCol w:w="463"/>
        <w:gridCol w:w="463"/>
        <w:gridCol w:w="463"/>
        <w:gridCol w:w="463"/>
        <w:gridCol w:w="464"/>
        <w:gridCol w:w="463"/>
        <w:gridCol w:w="463"/>
        <w:gridCol w:w="463"/>
        <w:gridCol w:w="463"/>
        <w:gridCol w:w="463"/>
        <w:gridCol w:w="464"/>
        <w:gridCol w:w="463"/>
        <w:gridCol w:w="463"/>
        <w:gridCol w:w="463"/>
        <w:gridCol w:w="463"/>
        <w:gridCol w:w="463"/>
        <w:gridCol w:w="464"/>
        <w:gridCol w:w="463"/>
        <w:gridCol w:w="463"/>
        <w:gridCol w:w="463"/>
        <w:gridCol w:w="463"/>
        <w:gridCol w:w="463"/>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2346" w:type="dxa"/>
            <w:vMerge w:val="restart"/>
            <w:vAlign w:val="center"/>
          </w:tcPr>
          <w:p>
            <w:pPr>
              <w:spacing w:line="240" w:lineRule="auto"/>
              <w:rPr>
                <w:rFonts w:ascii="宋体" w:hAnsi="宋体" w:eastAsia="宋体" w:cstheme="minorEastAsia"/>
                <w:b/>
                <w:bCs/>
                <w:kern w:val="0"/>
                <w:sz w:val="15"/>
                <w:szCs w:val="15"/>
                <w:lang w:bidi="ar"/>
              </w:rPr>
            </w:pPr>
            <w:bookmarkStart w:id="1" w:name="_Hlk83926737"/>
          </w:p>
          <w:p>
            <w:pPr>
              <w:spacing w:line="240" w:lineRule="auto"/>
              <w:ind w:firstLine="904" w:firstLineChars="600"/>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p>
          <w:p>
            <w:pPr>
              <w:spacing w:line="240" w:lineRule="auto"/>
              <w:rPr>
                <w:rFonts w:ascii="宋体" w:hAnsi="宋体" w:eastAsia="宋体" w:cstheme="minorEastAsia"/>
                <w:b/>
                <w:bCs/>
                <w:kern w:val="0"/>
                <w:sz w:val="15"/>
                <w:szCs w:val="15"/>
                <w:lang w:bidi="ar"/>
              </w:rPr>
            </w:pPr>
          </w:p>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课程目标</w:t>
            </w:r>
          </w:p>
        </w:tc>
        <w:tc>
          <w:tcPr>
            <w:tcW w:w="1389"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1</w:t>
            </w:r>
          </w:p>
        </w:tc>
        <w:tc>
          <w:tcPr>
            <w:tcW w:w="1390"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2</w:t>
            </w:r>
          </w:p>
        </w:tc>
        <w:tc>
          <w:tcPr>
            <w:tcW w:w="1389"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3</w:t>
            </w:r>
          </w:p>
        </w:tc>
        <w:tc>
          <w:tcPr>
            <w:tcW w:w="1853" w:type="dxa"/>
            <w:gridSpan w:val="4"/>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4</w:t>
            </w:r>
          </w:p>
        </w:tc>
        <w:tc>
          <w:tcPr>
            <w:tcW w:w="1389"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5</w:t>
            </w:r>
          </w:p>
        </w:tc>
        <w:tc>
          <w:tcPr>
            <w:tcW w:w="1390"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6</w:t>
            </w:r>
          </w:p>
        </w:tc>
        <w:tc>
          <w:tcPr>
            <w:tcW w:w="1389" w:type="dxa"/>
            <w:gridSpan w:val="3"/>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7</w:t>
            </w:r>
          </w:p>
        </w:tc>
        <w:tc>
          <w:tcPr>
            <w:tcW w:w="927" w:type="dxa"/>
            <w:gridSpan w:val="2"/>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毕业要求</w:t>
            </w:r>
            <w:r>
              <w:rPr>
                <w:rFonts w:ascii="宋体" w:hAnsi="宋体" w:eastAsia="宋体" w:cstheme="minorEastAsia"/>
                <w:b/>
                <w:bCs/>
                <w:kern w:val="0"/>
                <w:sz w:val="15"/>
                <w:szCs w:val="15"/>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blHeader/>
        </w:trPr>
        <w:tc>
          <w:tcPr>
            <w:tcW w:w="2346" w:type="dxa"/>
            <w:vMerge w:val="continue"/>
            <w:vAlign w:val="center"/>
          </w:tcPr>
          <w:p>
            <w:pPr>
              <w:spacing w:line="240" w:lineRule="auto"/>
              <w:rPr>
                <w:rFonts w:ascii="宋体" w:hAnsi="宋体" w:eastAsia="宋体" w:cstheme="minorEastAsia"/>
                <w:b/>
                <w:bCs/>
                <w:kern w:val="0"/>
                <w:sz w:val="15"/>
                <w:szCs w:val="15"/>
                <w:lang w:bidi="ar"/>
              </w:rPr>
            </w:pP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1-1</w:t>
            </w: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1-2</w:t>
            </w: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1-3</w:t>
            </w: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2-1</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2-2</w:t>
            </w:r>
          </w:p>
        </w:tc>
        <w:tc>
          <w:tcPr>
            <w:tcW w:w="464"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2-3</w:t>
            </w: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3-1</w:t>
            </w:r>
          </w:p>
        </w:tc>
        <w:tc>
          <w:tcPr>
            <w:tcW w:w="463" w:type="dxa"/>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3-2</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3-3</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4-1</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4-2</w:t>
            </w:r>
          </w:p>
        </w:tc>
        <w:tc>
          <w:tcPr>
            <w:tcW w:w="464"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4-3</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4-4</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5-1</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5-2</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5-3</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6-1</w:t>
            </w:r>
          </w:p>
        </w:tc>
        <w:tc>
          <w:tcPr>
            <w:tcW w:w="464"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6-2</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6-3</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7-1</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7-2</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7-3</w:t>
            </w:r>
          </w:p>
        </w:tc>
        <w:tc>
          <w:tcPr>
            <w:tcW w:w="463"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8-1</w:t>
            </w:r>
          </w:p>
        </w:tc>
        <w:tc>
          <w:tcPr>
            <w:tcW w:w="464" w:type="dxa"/>
            <w:vAlign w:val="center"/>
          </w:tcPr>
          <w:p>
            <w:pPr>
              <w:spacing w:line="240" w:lineRule="auto"/>
              <w:rPr>
                <w:rFonts w:ascii="宋体" w:hAnsi="宋体" w:eastAsia="宋体" w:cstheme="minorEastAsia"/>
                <w:b/>
                <w:bCs/>
                <w:kern w:val="0"/>
                <w:sz w:val="15"/>
                <w:szCs w:val="15"/>
                <w:lang w:bidi="ar"/>
              </w:rPr>
            </w:pPr>
            <w:r>
              <w:rPr>
                <w:rFonts w:hint="eastAsia" w:ascii="宋体" w:hAnsi="宋体" w:eastAsia="宋体" w:cstheme="minorEastAsia"/>
                <w:b/>
                <w:bCs/>
                <w:kern w:val="0"/>
                <w:sz w:val="15"/>
                <w:szCs w:val="15"/>
                <w:lang w:bidi="ar"/>
              </w:rPr>
              <w:t>指标点</w:t>
            </w:r>
            <w:r>
              <w:rPr>
                <w:rFonts w:ascii="宋体" w:hAnsi="宋体" w:eastAsia="宋体" w:cstheme="minorEastAsia"/>
                <w:b/>
                <w:bCs/>
                <w:kern w:val="0"/>
                <w:sz w:val="15"/>
                <w:szCs w:val="15"/>
                <w:lang w:bidi="ar"/>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46" w:type="dxa"/>
            <w:vAlign w:val="center"/>
          </w:tcPr>
          <w:p>
            <w:pPr>
              <w:spacing w:line="240" w:lineRule="auto"/>
              <w:jc w:val="center"/>
              <w:rPr>
                <w:rFonts w:ascii="宋体" w:hAnsi="宋体" w:eastAsia="宋体" w:cstheme="minorEastAsia"/>
                <w:kern w:val="0"/>
                <w:sz w:val="15"/>
                <w:szCs w:val="15"/>
              </w:rPr>
            </w:pPr>
            <w:r>
              <w:rPr>
                <w:rFonts w:hint="eastAsia" w:ascii="宋体" w:hAnsi="宋体" w:eastAsia="宋体" w:cstheme="minorEastAsia"/>
                <w:kern w:val="0"/>
                <w:sz w:val="15"/>
                <w:szCs w:val="15"/>
              </w:rPr>
              <w:t>目标1</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hint="default" w:ascii="宋体" w:hAnsi="宋体" w:eastAsia="宋体" w:cstheme="minorEastAsia"/>
                <w:kern w:val="0"/>
                <w:sz w:val="15"/>
                <w:szCs w:val="15"/>
                <w:lang w:val="en-US" w:eastAsia="zh-CN" w:bidi="ar"/>
              </w:rPr>
            </w:pPr>
            <w:r>
              <w:rPr>
                <w:rFonts w:hint="eastAsia" w:ascii="宋体" w:hAnsi="宋体" w:eastAsia="宋体" w:cstheme="minorEastAsia"/>
                <w:kern w:val="0"/>
                <w:sz w:val="15"/>
                <w:szCs w:val="15"/>
                <w:lang w:val="en-US" w:eastAsia="zh-CN" w:bidi="ar"/>
              </w:rPr>
              <w:t>0.05</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46" w:type="dxa"/>
            <w:vAlign w:val="center"/>
          </w:tcPr>
          <w:p>
            <w:pPr>
              <w:spacing w:line="240" w:lineRule="auto"/>
              <w:jc w:val="center"/>
              <w:rPr>
                <w:rFonts w:ascii="宋体" w:hAnsi="宋体" w:eastAsia="宋体" w:cstheme="minorEastAsia"/>
                <w:kern w:val="0"/>
                <w:sz w:val="15"/>
                <w:szCs w:val="15"/>
              </w:rPr>
            </w:pPr>
            <w:r>
              <w:rPr>
                <w:rFonts w:hint="eastAsia" w:ascii="宋体" w:hAnsi="宋体" w:eastAsia="宋体" w:cstheme="minorEastAsia"/>
                <w:kern w:val="0"/>
                <w:sz w:val="15"/>
                <w:szCs w:val="15"/>
              </w:rPr>
              <w:t>目标2</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hint="default" w:ascii="宋体" w:hAnsi="宋体" w:eastAsia="宋体" w:cstheme="minorEastAsia"/>
                <w:kern w:val="0"/>
                <w:sz w:val="15"/>
                <w:szCs w:val="15"/>
                <w:lang w:val="en-US" w:eastAsia="zh-CN" w:bidi="ar"/>
              </w:rPr>
            </w:pPr>
            <w:r>
              <w:rPr>
                <w:rFonts w:hint="eastAsia" w:ascii="宋体" w:hAnsi="宋体" w:eastAsia="宋体" w:cstheme="minorEastAsia"/>
                <w:kern w:val="0"/>
                <w:sz w:val="15"/>
                <w:szCs w:val="15"/>
                <w:lang w:val="en-US" w:eastAsia="zh-CN" w:bidi="ar"/>
              </w:rPr>
              <w:t>0.1</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46" w:type="dxa"/>
            <w:vAlign w:val="center"/>
          </w:tcPr>
          <w:p>
            <w:pPr>
              <w:spacing w:line="240" w:lineRule="auto"/>
              <w:jc w:val="center"/>
              <w:rPr>
                <w:rFonts w:ascii="宋体" w:hAnsi="宋体" w:eastAsia="宋体" w:cstheme="minorEastAsia"/>
                <w:kern w:val="0"/>
                <w:sz w:val="15"/>
                <w:szCs w:val="15"/>
              </w:rPr>
            </w:pPr>
            <w:r>
              <w:rPr>
                <w:rFonts w:hint="eastAsia" w:ascii="宋体" w:hAnsi="宋体" w:eastAsia="宋体" w:cstheme="minorEastAsia"/>
                <w:kern w:val="0"/>
                <w:sz w:val="15"/>
                <w:szCs w:val="15"/>
              </w:rPr>
              <w:t>目标</w:t>
            </w:r>
            <w:r>
              <w:rPr>
                <w:rFonts w:ascii="宋体" w:hAnsi="宋体" w:eastAsia="宋体" w:cstheme="minorEastAsia"/>
                <w:kern w:val="0"/>
                <w:sz w:val="15"/>
                <w:szCs w:val="15"/>
              </w:rPr>
              <w:t>3</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r>
              <w:rPr>
                <w:rFonts w:hint="eastAsia" w:ascii="宋体" w:hAnsi="宋体" w:eastAsia="宋体" w:cstheme="minorEastAsia"/>
                <w:kern w:val="0"/>
                <w:sz w:val="15"/>
                <w:szCs w:val="15"/>
                <w:lang w:bidi="ar"/>
              </w:rPr>
              <w:t>0.</w:t>
            </w:r>
            <w:r>
              <w:rPr>
                <w:rFonts w:ascii="宋体" w:hAnsi="宋体" w:eastAsia="宋体" w:cstheme="minorEastAsia"/>
                <w:kern w:val="0"/>
                <w:sz w:val="15"/>
                <w:szCs w:val="15"/>
                <w:lang w:bidi="ar"/>
              </w:rPr>
              <w:t>05</w:t>
            </w:r>
          </w:p>
        </w:tc>
        <w:tc>
          <w:tcPr>
            <w:tcW w:w="464" w:type="dxa"/>
            <w:vAlign w:val="center"/>
          </w:tcPr>
          <w:p>
            <w:pPr>
              <w:spacing w:line="240" w:lineRule="auto"/>
              <w:jc w:val="center"/>
              <w:rPr>
                <w:rFonts w:ascii="宋体" w:hAnsi="宋体" w:eastAsia="宋体" w:cstheme="minorEastAsia"/>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46" w:type="dxa"/>
            <w:vAlign w:val="center"/>
          </w:tcPr>
          <w:p>
            <w:pPr>
              <w:spacing w:line="240" w:lineRule="auto"/>
              <w:jc w:val="center"/>
              <w:rPr>
                <w:rFonts w:ascii="宋体" w:hAnsi="宋体" w:eastAsia="宋体" w:cstheme="minorEastAsia"/>
                <w:kern w:val="0"/>
                <w:sz w:val="15"/>
                <w:szCs w:val="15"/>
              </w:rPr>
            </w:pPr>
            <w:r>
              <w:rPr>
                <w:rFonts w:hint="eastAsia" w:ascii="宋体" w:hAnsi="宋体" w:eastAsia="宋体" w:cstheme="minorEastAsia"/>
                <w:kern w:val="0"/>
                <w:sz w:val="15"/>
                <w:szCs w:val="15"/>
              </w:rPr>
              <w:t>总计</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hint="default" w:ascii="宋体" w:hAnsi="宋体" w:eastAsia="宋体" w:cstheme="minorEastAsia"/>
                <w:kern w:val="0"/>
                <w:sz w:val="15"/>
                <w:szCs w:val="15"/>
                <w:lang w:val="en-US" w:eastAsia="zh-CN" w:bidi="ar"/>
              </w:rPr>
            </w:pPr>
            <w:r>
              <w:rPr>
                <w:rFonts w:hint="eastAsia" w:ascii="宋体" w:hAnsi="宋体" w:eastAsia="宋体" w:cstheme="minorEastAsia"/>
                <w:kern w:val="0"/>
                <w:sz w:val="15"/>
                <w:szCs w:val="15"/>
                <w:lang w:val="en-US" w:eastAsia="zh-CN" w:bidi="ar"/>
              </w:rPr>
              <w:t>0.05</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r>
              <w:rPr>
                <w:rFonts w:hint="eastAsia" w:ascii="宋体" w:hAnsi="宋体" w:eastAsia="宋体" w:cstheme="minorEastAsia"/>
                <w:kern w:val="0"/>
                <w:sz w:val="15"/>
                <w:szCs w:val="15"/>
                <w:lang w:bidi="ar"/>
              </w:rPr>
              <w:t>0</w:t>
            </w:r>
            <w:r>
              <w:rPr>
                <w:rFonts w:ascii="宋体" w:hAnsi="宋体" w:eastAsia="宋体" w:cstheme="minorEastAsia"/>
                <w:kern w:val="0"/>
                <w:sz w:val="15"/>
                <w:szCs w:val="15"/>
                <w:lang w:bidi="ar"/>
              </w:rPr>
              <w:t>.1</w:t>
            </w: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4"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p>
        </w:tc>
        <w:tc>
          <w:tcPr>
            <w:tcW w:w="463" w:type="dxa"/>
            <w:vAlign w:val="center"/>
          </w:tcPr>
          <w:p>
            <w:pPr>
              <w:spacing w:line="240" w:lineRule="auto"/>
              <w:jc w:val="center"/>
              <w:rPr>
                <w:rFonts w:ascii="宋体" w:hAnsi="宋体" w:eastAsia="宋体" w:cstheme="minorEastAsia"/>
                <w:kern w:val="0"/>
                <w:sz w:val="15"/>
                <w:szCs w:val="15"/>
                <w:lang w:bidi="ar"/>
              </w:rPr>
            </w:pPr>
            <w:r>
              <w:rPr>
                <w:rFonts w:hint="eastAsia" w:ascii="宋体" w:hAnsi="宋体" w:eastAsia="宋体" w:cstheme="minorEastAsia"/>
                <w:kern w:val="0"/>
                <w:sz w:val="15"/>
                <w:szCs w:val="15"/>
                <w:lang w:bidi="ar"/>
              </w:rPr>
              <w:t>0</w:t>
            </w:r>
            <w:r>
              <w:rPr>
                <w:rFonts w:ascii="宋体" w:hAnsi="宋体" w:eastAsia="宋体" w:cstheme="minorEastAsia"/>
                <w:kern w:val="0"/>
                <w:sz w:val="15"/>
                <w:szCs w:val="15"/>
                <w:lang w:bidi="ar"/>
              </w:rPr>
              <w:t>.05</w:t>
            </w:r>
          </w:p>
        </w:tc>
        <w:tc>
          <w:tcPr>
            <w:tcW w:w="464" w:type="dxa"/>
            <w:vAlign w:val="center"/>
          </w:tcPr>
          <w:p>
            <w:pPr>
              <w:spacing w:line="240" w:lineRule="auto"/>
              <w:jc w:val="center"/>
              <w:rPr>
                <w:rFonts w:ascii="宋体" w:hAnsi="宋体" w:eastAsia="宋体" w:cstheme="minorEastAsia"/>
                <w:kern w:val="0"/>
                <w:sz w:val="15"/>
                <w:szCs w:val="15"/>
                <w:lang w:bidi="ar"/>
              </w:rPr>
            </w:pPr>
          </w:p>
        </w:tc>
      </w:tr>
      <w:bookmarkEnd w:id="1"/>
    </w:tbl>
    <w:p>
      <w:pPr>
        <w:rPr>
          <w:sz w:val="10"/>
          <w:szCs w:val="10"/>
        </w:rPr>
      </w:pPr>
    </w:p>
    <w:bookmarkEnd w:id="0"/>
    <w:p>
      <w:pPr>
        <w:rPr>
          <w:sz w:val="10"/>
          <w:szCs w:val="10"/>
        </w:rPr>
        <w:sectPr>
          <w:pgSz w:w="16838" w:h="11906" w:orient="landscape"/>
          <w:pgMar w:top="1463" w:right="1440" w:bottom="1463" w:left="1440" w:header="851" w:footer="992" w:gutter="0"/>
          <w:cols w:space="0" w:num="1"/>
          <w:docGrid w:type="lines" w:linePitch="319" w:charSpace="0"/>
        </w:sectPr>
      </w:pPr>
    </w:p>
    <w:p>
      <w:pPr>
        <w:spacing w:line="360" w:lineRule="auto"/>
        <w:ind w:firstLine="640" w:firstLineChars="200"/>
        <w:rPr>
          <w:rFonts w:ascii="宋体" w:hAnsi="宋体" w:eastAsia="宋体" w:cs="宋体"/>
          <w:sz w:val="32"/>
          <w:szCs w:val="32"/>
        </w:rPr>
      </w:pPr>
      <w:bookmarkStart w:id="2" w:name="_Hlk83926911"/>
      <w:r>
        <w:rPr>
          <w:rFonts w:hint="eastAsia" w:ascii="宋体" w:hAnsi="宋体" w:eastAsia="宋体" w:cs="宋体"/>
          <w:sz w:val="32"/>
          <w:szCs w:val="32"/>
        </w:rPr>
        <w:t>四、课程内容功能模块与课程目标对应矩阵</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表3.课程内容与课程目标对应矩阵</w:t>
      </w:r>
      <w:bookmarkStart w:id="3" w:name="_Hlk74249320"/>
    </w:p>
    <w:bookmarkEnd w:id="2"/>
    <w:tbl>
      <w:tblPr>
        <w:tblStyle w:val="10"/>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2660"/>
        <w:gridCol w:w="11"/>
        <w:gridCol w:w="2647"/>
        <w:gridCol w:w="16"/>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08" w:type="pct"/>
            <w:tcBorders>
              <w:tl2br w:val="single" w:color="auto" w:sz="4" w:space="0"/>
            </w:tcBorders>
            <w:vAlign w:val="center"/>
          </w:tcPr>
          <w:p>
            <w:pPr>
              <w:adjustRightInd w:val="0"/>
              <w:snapToGrid w:val="0"/>
              <w:spacing w:line="240" w:lineRule="auto"/>
              <w:ind w:firstLine="211" w:firstLineChars="100"/>
              <w:jc w:val="center"/>
              <w:rPr>
                <w:rFonts w:ascii="宋体" w:hAnsi="宋体" w:eastAsia="宋体" w:cs="宋体"/>
                <w:b/>
                <w:bCs/>
                <w:szCs w:val="21"/>
              </w:rPr>
            </w:pPr>
            <w:r>
              <w:rPr>
                <w:rFonts w:hint="eastAsia" w:ascii="宋体" w:hAnsi="宋体" w:eastAsia="宋体" w:cs="宋体"/>
                <w:b/>
                <w:bCs/>
                <w:szCs w:val="21"/>
              </w:rPr>
              <w:t xml:space="preserve"> </w:t>
            </w:r>
            <w:r>
              <w:rPr>
                <w:rFonts w:ascii="宋体" w:hAnsi="宋体" w:eastAsia="宋体" w:cs="宋体"/>
                <w:b/>
                <w:bCs/>
                <w:szCs w:val="21"/>
              </w:rPr>
              <w:t xml:space="preserve">   </w:t>
            </w:r>
            <w:r>
              <w:rPr>
                <w:rFonts w:hint="eastAsia" w:ascii="宋体" w:hAnsi="宋体" w:eastAsia="宋体" w:cs="宋体"/>
                <w:b/>
                <w:bCs/>
                <w:szCs w:val="21"/>
              </w:rPr>
              <w:t xml:space="preserve">课程目标 </w:t>
            </w:r>
            <w:r>
              <w:rPr>
                <w:rFonts w:ascii="宋体" w:hAnsi="宋体" w:eastAsia="宋体" w:cs="宋体"/>
                <w:b/>
                <w:bCs/>
                <w:szCs w:val="21"/>
              </w:rPr>
              <w:t xml:space="preserve">  </w:t>
            </w:r>
          </w:p>
          <w:p>
            <w:pPr>
              <w:adjustRightInd w:val="0"/>
              <w:snapToGrid w:val="0"/>
              <w:spacing w:line="240" w:lineRule="auto"/>
              <w:ind w:firstLine="632" w:firstLineChars="300"/>
              <w:jc w:val="center"/>
              <w:rPr>
                <w:rFonts w:ascii="宋体" w:hAnsi="宋体" w:eastAsia="宋体" w:cs="宋体"/>
                <w:b/>
                <w:bCs/>
                <w:szCs w:val="21"/>
              </w:rPr>
            </w:pPr>
          </w:p>
          <w:p>
            <w:pPr>
              <w:adjustRightInd w:val="0"/>
              <w:snapToGrid w:val="0"/>
              <w:spacing w:line="240" w:lineRule="auto"/>
              <w:ind w:firstLine="211"/>
              <w:rPr>
                <w:rFonts w:ascii="宋体" w:hAnsi="宋体" w:eastAsia="宋体" w:cs="宋体"/>
                <w:b/>
                <w:bCs/>
                <w:szCs w:val="21"/>
              </w:rPr>
            </w:pPr>
            <w:r>
              <w:rPr>
                <w:rFonts w:ascii="宋体" w:hAnsi="宋体" w:eastAsia="宋体" w:cs="宋体"/>
                <w:b/>
                <w:bCs/>
                <w:szCs w:val="21"/>
              </w:rPr>
              <w:t>功能模块</w:t>
            </w:r>
          </w:p>
        </w:tc>
        <w:tc>
          <w:tcPr>
            <w:tcW w:w="1498" w:type="pct"/>
            <w:vAlign w:val="center"/>
          </w:tcPr>
          <w:p>
            <w:pPr>
              <w:adjustRightInd w:val="0"/>
              <w:snapToGrid w:val="0"/>
              <w:spacing w:line="240" w:lineRule="auto"/>
              <w:ind w:firstLine="211"/>
              <w:jc w:val="center"/>
              <w:rPr>
                <w:rFonts w:ascii="宋体" w:hAnsi="宋体" w:eastAsia="宋体" w:cs="宋体"/>
                <w:b/>
                <w:bCs/>
                <w:szCs w:val="21"/>
              </w:rPr>
            </w:pPr>
            <w:r>
              <w:rPr>
                <w:rFonts w:hint="eastAsia" w:ascii="宋体" w:hAnsi="宋体" w:eastAsia="宋体" w:cs="宋体"/>
                <w:b/>
                <w:bCs/>
                <w:szCs w:val="21"/>
              </w:rPr>
              <w:t>目标</w:t>
            </w:r>
            <w:r>
              <w:rPr>
                <w:rFonts w:ascii="宋体" w:hAnsi="宋体" w:eastAsia="宋体" w:cs="宋体"/>
                <w:b/>
                <w:bCs/>
                <w:szCs w:val="21"/>
              </w:rPr>
              <w:t>1</w:t>
            </w:r>
          </w:p>
        </w:tc>
        <w:tc>
          <w:tcPr>
            <w:tcW w:w="1497" w:type="pct"/>
            <w:gridSpan w:val="2"/>
            <w:vAlign w:val="center"/>
          </w:tcPr>
          <w:p>
            <w:pPr>
              <w:adjustRightInd w:val="0"/>
              <w:snapToGrid w:val="0"/>
              <w:spacing w:line="240" w:lineRule="auto"/>
              <w:ind w:firstLine="211"/>
              <w:jc w:val="center"/>
              <w:rPr>
                <w:rFonts w:ascii="宋体" w:hAnsi="宋体" w:eastAsia="宋体" w:cs="宋体"/>
                <w:b/>
                <w:bCs/>
                <w:szCs w:val="21"/>
              </w:rPr>
            </w:pPr>
            <w:r>
              <w:rPr>
                <w:rFonts w:hint="eastAsia" w:ascii="宋体" w:hAnsi="宋体" w:eastAsia="宋体" w:cs="宋体"/>
                <w:b/>
                <w:bCs/>
                <w:szCs w:val="21"/>
              </w:rPr>
              <w:t>目标2</w:t>
            </w:r>
          </w:p>
        </w:tc>
        <w:tc>
          <w:tcPr>
            <w:tcW w:w="997" w:type="pct"/>
            <w:gridSpan w:val="2"/>
            <w:vAlign w:val="center"/>
          </w:tcPr>
          <w:p>
            <w:pPr>
              <w:adjustRightInd w:val="0"/>
              <w:snapToGrid w:val="0"/>
              <w:spacing w:line="240" w:lineRule="auto"/>
              <w:ind w:firstLine="211"/>
              <w:jc w:val="center"/>
              <w:rPr>
                <w:rFonts w:ascii="宋体" w:hAnsi="宋体" w:eastAsia="宋体" w:cs="宋体"/>
                <w:b/>
                <w:bCs/>
                <w:szCs w:val="21"/>
              </w:rPr>
            </w:pPr>
            <w:r>
              <w:rPr>
                <w:rFonts w:hint="eastAsia" w:ascii="宋体" w:hAnsi="宋体" w:eastAsia="宋体" w:cs="宋体"/>
                <w:b/>
                <w:bCs/>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模块</w:t>
            </w:r>
            <w:r>
              <w:rPr>
                <w:rFonts w:hint="eastAsia" w:cs="宋体" w:asciiTheme="majorEastAsia" w:hAnsiTheme="majorEastAsia" w:eastAsiaTheme="majorEastAsia"/>
                <w:szCs w:val="21"/>
              </w:rPr>
              <w:t>1</w:t>
            </w:r>
          </w:p>
        </w:tc>
        <w:tc>
          <w:tcPr>
            <w:tcW w:w="1504"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0.1</w:t>
            </w:r>
          </w:p>
        </w:tc>
        <w:tc>
          <w:tcPr>
            <w:tcW w:w="1500" w:type="pct"/>
            <w:gridSpan w:val="2"/>
            <w:vAlign w:val="center"/>
          </w:tcPr>
          <w:p>
            <w:pPr>
              <w:adjustRightInd w:val="0"/>
              <w:snapToGrid w:val="0"/>
              <w:spacing w:line="240" w:lineRule="auto"/>
              <w:jc w:val="center"/>
              <w:rPr>
                <w:rFonts w:cs="宋体" w:asciiTheme="majorEastAsia" w:hAnsiTheme="majorEastAsia" w:eastAsiaTheme="majorEastAsia"/>
                <w:szCs w:val="21"/>
              </w:rPr>
            </w:pPr>
          </w:p>
        </w:tc>
        <w:tc>
          <w:tcPr>
            <w:tcW w:w="988" w:type="pct"/>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模块</w:t>
            </w:r>
            <w:r>
              <w:rPr>
                <w:rFonts w:hint="eastAsia" w:cs="宋体" w:asciiTheme="majorEastAsia" w:hAnsiTheme="majorEastAsia" w:eastAsiaTheme="majorEastAsia"/>
                <w:szCs w:val="21"/>
              </w:rPr>
              <w:t>2</w:t>
            </w:r>
          </w:p>
        </w:tc>
        <w:tc>
          <w:tcPr>
            <w:tcW w:w="1504"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3</w:t>
            </w:r>
          </w:p>
        </w:tc>
        <w:tc>
          <w:tcPr>
            <w:tcW w:w="1500"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.2</w:t>
            </w:r>
          </w:p>
        </w:tc>
        <w:tc>
          <w:tcPr>
            <w:tcW w:w="988" w:type="pct"/>
            <w:vAlign w:val="center"/>
          </w:tcPr>
          <w:p>
            <w:pPr>
              <w:adjustRightInd w:val="0"/>
              <w:snapToGrid w:val="0"/>
              <w:spacing w:line="240" w:lineRule="auto"/>
              <w:jc w:val="center"/>
              <w:rPr>
                <w:rFonts w:cs="宋体"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模块</w:t>
            </w:r>
            <w:r>
              <w:rPr>
                <w:rFonts w:hint="eastAsia" w:cs="宋体" w:asciiTheme="majorEastAsia" w:hAnsiTheme="majorEastAsia" w:eastAsiaTheme="majorEastAsia"/>
                <w:szCs w:val="21"/>
              </w:rPr>
              <w:t>3</w:t>
            </w:r>
          </w:p>
        </w:tc>
        <w:tc>
          <w:tcPr>
            <w:tcW w:w="1504"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.2</w:t>
            </w:r>
          </w:p>
        </w:tc>
        <w:tc>
          <w:tcPr>
            <w:tcW w:w="1500"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0.5</w:t>
            </w:r>
          </w:p>
        </w:tc>
        <w:tc>
          <w:tcPr>
            <w:tcW w:w="98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模块</w:t>
            </w:r>
            <w:r>
              <w:rPr>
                <w:rFonts w:hint="eastAsia" w:cs="宋体" w:asciiTheme="majorEastAsia" w:hAnsiTheme="majorEastAsia" w:eastAsiaTheme="majorEastAsia"/>
                <w:szCs w:val="21"/>
              </w:rPr>
              <w:t>4</w:t>
            </w:r>
          </w:p>
        </w:tc>
        <w:tc>
          <w:tcPr>
            <w:tcW w:w="1504"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2</w:t>
            </w:r>
          </w:p>
        </w:tc>
        <w:tc>
          <w:tcPr>
            <w:tcW w:w="1500"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0.1</w:t>
            </w:r>
          </w:p>
        </w:tc>
        <w:tc>
          <w:tcPr>
            <w:tcW w:w="98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0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模块5</w:t>
            </w:r>
          </w:p>
        </w:tc>
        <w:tc>
          <w:tcPr>
            <w:tcW w:w="1504"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0</w:t>
            </w:r>
            <w:r>
              <w:rPr>
                <w:rFonts w:cs="宋体" w:asciiTheme="majorEastAsia" w:hAnsiTheme="majorEastAsia" w:eastAsiaTheme="majorEastAsia"/>
                <w:szCs w:val="21"/>
              </w:rPr>
              <w:t>.2</w:t>
            </w:r>
          </w:p>
        </w:tc>
        <w:tc>
          <w:tcPr>
            <w:tcW w:w="1500" w:type="pct"/>
            <w:gridSpan w:val="2"/>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0.2</w:t>
            </w:r>
          </w:p>
        </w:tc>
        <w:tc>
          <w:tcPr>
            <w:tcW w:w="988" w:type="pct"/>
            <w:vAlign w:val="center"/>
          </w:tcPr>
          <w:p>
            <w:pPr>
              <w:adjustRightInd w:val="0"/>
              <w:snapToGrid w:val="0"/>
              <w:spacing w:line="240" w:lineRule="auto"/>
              <w:jc w:val="center"/>
              <w:rPr>
                <w:rFonts w:cs="宋体" w:asciiTheme="majorEastAsia" w:hAnsiTheme="majorEastAsia" w:eastAsiaTheme="majorEastAsia"/>
                <w:szCs w:val="21"/>
              </w:rPr>
            </w:pPr>
            <w:r>
              <w:rPr>
                <w:rFonts w:cs="宋体" w:asciiTheme="majorEastAsia" w:hAnsiTheme="majorEastAsia" w:eastAsiaTheme="majorEastAsia"/>
                <w:szCs w:val="21"/>
              </w:rPr>
              <w:t>0.4</w:t>
            </w:r>
          </w:p>
        </w:tc>
      </w:tr>
    </w:tbl>
    <w:p>
      <w:pPr>
        <w:spacing w:line="360" w:lineRule="auto"/>
        <w:ind w:firstLine="560" w:firstLineChars="200"/>
        <w:rPr>
          <w:rFonts w:ascii="宋体" w:hAnsi="宋体" w:eastAsia="宋体" w:cs="宋体"/>
          <w:sz w:val="28"/>
          <w:szCs w:val="28"/>
        </w:rPr>
      </w:pPr>
      <w:bookmarkStart w:id="4" w:name="_Hlk83927102"/>
      <w:bookmarkStart w:id="5" w:name="_Hlk83927121"/>
      <w:r>
        <w:rPr>
          <w:rFonts w:hint="eastAsia" w:ascii="宋体" w:hAnsi="宋体" w:eastAsia="宋体" w:cs="宋体"/>
          <w:sz w:val="28"/>
          <w:szCs w:val="28"/>
        </w:rPr>
        <w:t>权重纵之和都必须是1，也可以按照高、中、低支撑。</w:t>
      </w:r>
    </w:p>
    <w:bookmarkEnd w:id="4"/>
    <w:p>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五、课程进度表</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表4.教学进度安排及学时分配表</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25"/>
        <w:gridCol w:w="2410"/>
        <w:gridCol w:w="127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46" w:type="dxa"/>
            <w:vAlign w:val="center"/>
          </w:tcPr>
          <w:p>
            <w:pPr>
              <w:spacing w:line="240" w:lineRule="auto"/>
              <w:jc w:val="center"/>
              <w:rPr>
                <w:rFonts w:ascii="宋体" w:hAnsi="宋体" w:cs="宋体"/>
                <w:b/>
                <w:bCs/>
                <w:szCs w:val="21"/>
              </w:rPr>
            </w:pPr>
            <w:r>
              <w:rPr>
                <w:rFonts w:ascii="宋体" w:hAnsi="宋体" w:cs="宋体"/>
                <w:b/>
                <w:bCs/>
                <w:szCs w:val="21"/>
              </w:rPr>
              <w:t>模块</w:t>
            </w:r>
          </w:p>
        </w:tc>
        <w:tc>
          <w:tcPr>
            <w:tcW w:w="2835" w:type="dxa"/>
            <w:vAlign w:val="center"/>
          </w:tcPr>
          <w:p>
            <w:pPr>
              <w:spacing w:line="240" w:lineRule="auto"/>
              <w:jc w:val="center"/>
              <w:rPr>
                <w:rFonts w:ascii="宋体" w:hAnsi="宋体" w:cs="宋体"/>
                <w:b/>
                <w:bCs/>
                <w:szCs w:val="21"/>
              </w:rPr>
            </w:pPr>
            <w:r>
              <w:rPr>
                <w:rFonts w:ascii="宋体" w:hAnsi="宋体" w:cs="宋体"/>
                <w:b/>
                <w:bCs/>
                <w:szCs w:val="21"/>
              </w:rPr>
              <w:t>知识点</w:t>
            </w:r>
          </w:p>
        </w:tc>
        <w:tc>
          <w:tcPr>
            <w:tcW w:w="425" w:type="dxa"/>
            <w:vAlign w:val="center"/>
          </w:tcPr>
          <w:p>
            <w:pPr>
              <w:spacing w:line="240" w:lineRule="auto"/>
              <w:jc w:val="center"/>
              <w:rPr>
                <w:rFonts w:ascii="宋体" w:hAnsi="宋体" w:cs="宋体"/>
                <w:b/>
                <w:bCs/>
                <w:szCs w:val="21"/>
              </w:rPr>
            </w:pPr>
            <w:r>
              <w:rPr>
                <w:rFonts w:ascii="宋体" w:hAnsi="宋体" w:cs="宋体"/>
                <w:b/>
                <w:bCs/>
                <w:szCs w:val="21"/>
              </w:rPr>
              <w:t>学时</w:t>
            </w:r>
          </w:p>
        </w:tc>
        <w:tc>
          <w:tcPr>
            <w:tcW w:w="2410" w:type="dxa"/>
            <w:vAlign w:val="center"/>
          </w:tcPr>
          <w:p>
            <w:pPr>
              <w:spacing w:line="240" w:lineRule="auto"/>
              <w:jc w:val="center"/>
              <w:rPr>
                <w:rFonts w:ascii="宋体" w:hAnsi="宋体" w:cs="宋体"/>
                <w:b/>
                <w:bCs/>
                <w:szCs w:val="21"/>
              </w:rPr>
            </w:pPr>
            <w:r>
              <w:rPr>
                <w:rFonts w:ascii="宋体" w:hAnsi="宋体" w:cs="宋体"/>
                <w:b/>
                <w:bCs/>
                <w:szCs w:val="21"/>
              </w:rPr>
              <w:t>重点、难点</w:t>
            </w:r>
          </w:p>
        </w:tc>
        <w:tc>
          <w:tcPr>
            <w:tcW w:w="1276" w:type="dxa"/>
            <w:vAlign w:val="center"/>
          </w:tcPr>
          <w:p>
            <w:pPr>
              <w:spacing w:line="240" w:lineRule="auto"/>
              <w:jc w:val="center"/>
              <w:rPr>
                <w:rFonts w:ascii="宋体" w:hAnsi="宋体" w:cs="宋体"/>
                <w:b/>
                <w:bCs/>
                <w:szCs w:val="21"/>
              </w:rPr>
            </w:pPr>
            <w:r>
              <w:rPr>
                <w:rFonts w:hint="eastAsia" w:ascii="宋体" w:hAnsi="宋体" w:cs="宋体"/>
                <w:b/>
                <w:bCs/>
                <w:szCs w:val="21"/>
              </w:rPr>
              <w:t>作业</w:t>
            </w:r>
          </w:p>
        </w:tc>
        <w:tc>
          <w:tcPr>
            <w:tcW w:w="708" w:type="dxa"/>
            <w:vAlign w:val="center"/>
          </w:tcPr>
          <w:p>
            <w:pPr>
              <w:spacing w:line="240" w:lineRule="auto"/>
              <w:jc w:val="center"/>
              <w:rPr>
                <w:rFonts w:ascii="宋体" w:hAnsi="宋体" w:cs="宋体"/>
                <w:b/>
                <w:bCs/>
                <w:szCs w:val="21"/>
              </w:rPr>
            </w:pPr>
            <w:r>
              <w:rPr>
                <w:rFonts w:hint="eastAsia" w:ascii="宋体" w:hAnsi="宋体" w:cs="宋体"/>
                <w:b/>
                <w:bCs/>
                <w:szCs w:val="21"/>
              </w:rPr>
              <w:t>授课</w:t>
            </w:r>
          </w:p>
          <w:p>
            <w:pPr>
              <w:spacing w:line="240" w:lineRule="auto"/>
              <w:jc w:val="center"/>
              <w:rPr>
                <w:rFonts w:ascii="宋体" w:hAnsi="宋体" w:cs="宋体"/>
                <w:b/>
                <w:bCs/>
                <w:szCs w:val="21"/>
              </w:rPr>
            </w:pPr>
            <w:r>
              <w:rPr>
                <w:rFonts w:hint="eastAsia" w:ascii="宋体" w:hAnsi="宋体" w:cs="宋体"/>
                <w:b/>
                <w:bCs/>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46" w:type="dxa"/>
            <w:vAlign w:val="center"/>
          </w:tcPr>
          <w:p>
            <w:pPr>
              <w:shd w:val="clear" w:color="auto" w:fill="FFFFFF"/>
              <w:adjustRightInd w:val="0"/>
              <w:snapToGrid w:val="0"/>
              <w:spacing w:line="240" w:lineRule="auto"/>
              <w:rPr>
                <w:rFonts w:hint="default" w:cs="宋体" w:asciiTheme="majorEastAsia" w:hAnsiTheme="majorEastAsia" w:eastAsiaTheme="majorEastAsia"/>
                <w:szCs w:val="21"/>
                <w:lang w:val="en-US" w:eastAsia="zh-CN"/>
              </w:rPr>
            </w:pPr>
            <w:r>
              <w:rPr>
                <w:rFonts w:hint="eastAsia" w:cs="宋体" w:asciiTheme="majorEastAsia" w:hAnsiTheme="majorEastAsia" w:eastAsiaTheme="majorEastAsia"/>
                <w:szCs w:val="21"/>
              </w:rPr>
              <w:t>模块一：</w:t>
            </w:r>
            <w:r>
              <w:rPr>
                <w:rFonts w:hint="eastAsia" w:cs="宋体" w:asciiTheme="majorEastAsia" w:hAnsiTheme="majorEastAsia" w:eastAsiaTheme="majorEastAsia"/>
                <w:szCs w:val="21"/>
                <w:lang w:val="en-US" w:eastAsia="zh-CN"/>
              </w:rPr>
              <w:t>中学化学实验基础</w:t>
            </w:r>
          </w:p>
          <w:p>
            <w:pPr>
              <w:shd w:val="clear" w:color="auto" w:fill="FFFFFF"/>
              <w:adjustRightInd w:val="0"/>
              <w:snapToGrid w:val="0"/>
              <w:spacing w:line="240" w:lineRule="auto"/>
              <w:rPr>
                <w:rFonts w:cs="宋体" w:asciiTheme="majorEastAsia" w:hAnsiTheme="majorEastAsia" w:eastAsiaTheme="majorEastAsia"/>
                <w:szCs w:val="21"/>
              </w:rPr>
            </w:pPr>
          </w:p>
        </w:tc>
        <w:tc>
          <w:tcPr>
            <w:tcW w:w="2835" w:type="dxa"/>
            <w:vAlign w:val="center"/>
          </w:tcPr>
          <w:p>
            <w:pPr>
              <w:keepNext w:val="0"/>
              <w:keepLines w:val="0"/>
              <w:widowControl/>
              <w:suppressLineNumbers w:val="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知识点1  </w:t>
            </w:r>
            <w:r>
              <w:rPr>
                <w:rFonts w:hint="eastAsia" w:cs="宋体" w:asciiTheme="majorEastAsia" w:hAnsiTheme="majorEastAsia" w:eastAsiaTheme="majorEastAsia"/>
                <w:szCs w:val="21"/>
                <w:lang w:val="en-US" w:eastAsia="zh-CN"/>
              </w:rPr>
              <w:t>中学化学实验教学的特点和一般要求</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0.5</w:t>
            </w:r>
            <w:r>
              <w:rPr>
                <w:rFonts w:hint="eastAsia" w:cs="宋体" w:asciiTheme="majorEastAsia" w:hAnsiTheme="majorEastAsia" w:eastAsiaTheme="majorEastAsia"/>
                <w:szCs w:val="21"/>
              </w:rPr>
              <w:t>学时）</w:t>
            </w:r>
          </w:p>
          <w:p>
            <w:pPr>
              <w:keepNext w:val="0"/>
              <w:keepLines w:val="0"/>
              <w:widowControl/>
              <w:suppressLineNumbers w:val="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知识点2  </w:t>
            </w:r>
            <w:r>
              <w:rPr>
                <w:rFonts w:hint="eastAsia" w:cs="宋体" w:asciiTheme="majorEastAsia" w:hAnsiTheme="majorEastAsia" w:eastAsiaTheme="majorEastAsia"/>
                <w:szCs w:val="21"/>
                <w:lang w:val="en-US" w:eastAsia="zh-CN"/>
              </w:rPr>
              <w:t>中学化学实验的作用与教学方法</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0.5</w:t>
            </w:r>
            <w:r>
              <w:rPr>
                <w:rFonts w:hint="eastAsia" w:cs="宋体" w:asciiTheme="majorEastAsia" w:hAnsiTheme="majorEastAsia" w:eastAsiaTheme="majorEastAsia"/>
                <w:szCs w:val="21"/>
              </w:rPr>
              <w:t>学时）</w:t>
            </w:r>
          </w:p>
          <w:p>
            <w:pPr>
              <w:keepNext w:val="0"/>
              <w:keepLines w:val="0"/>
              <w:widowControl/>
              <w:suppressLineNumbers w:val="0"/>
              <w:jc w:val="left"/>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知识点3 </w:t>
            </w:r>
            <w:r>
              <w:rPr>
                <w:rFonts w:hint="eastAsia" w:cs="宋体" w:asciiTheme="majorEastAsia" w:hAnsiTheme="majorEastAsia" w:eastAsiaTheme="majorEastAsia"/>
                <w:szCs w:val="21"/>
                <w:lang w:val="en-US" w:eastAsia="zh-CN"/>
              </w:rPr>
              <w:t>中学化学实验的研究进展</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2</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中学化学实验教学与中学化学实验研究的区别</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中学化学实验类型的划分及中学化学重点实验内容</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依据课标整理出义务阶段重点化学实验与普通高中化学主要实验</w:t>
            </w:r>
            <w:r>
              <w:rPr>
                <w:rFonts w:hint="eastAsia" w:cs="宋体"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46" w:type="dxa"/>
            <w:vAlign w:val="center"/>
          </w:tcPr>
          <w:p>
            <w:pPr>
              <w:shd w:val="clear" w:color="auto" w:fill="FFFFFF"/>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模块二：</w:t>
            </w:r>
            <w:r>
              <w:rPr>
                <w:rFonts w:hint="eastAsia" w:cs="宋体" w:asciiTheme="majorEastAsia" w:hAnsiTheme="majorEastAsia" w:eastAsiaTheme="majorEastAsia"/>
                <w:szCs w:val="21"/>
                <w:lang w:val="en-US" w:eastAsia="zh-CN"/>
              </w:rPr>
              <w:t>中学化学演示实验及教学研究</w:t>
            </w:r>
            <w:r>
              <w:rPr>
                <w:rFonts w:hint="eastAsia" w:cs="宋体" w:asciiTheme="majorEastAsia" w:hAnsiTheme="majorEastAsia" w:eastAsiaTheme="majorEastAsia"/>
                <w:szCs w:val="21"/>
              </w:rPr>
              <w:t>（4学时）</w:t>
            </w:r>
          </w:p>
        </w:tc>
        <w:tc>
          <w:tcPr>
            <w:tcW w:w="2835" w:type="dxa"/>
            <w:vAlign w:val="center"/>
          </w:tcPr>
          <w:p>
            <w:pPr>
              <w:adjustRightInd w:val="0"/>
              <w:snapToGrid w:val="0"/>
              <w:spacing w:line="240" w:lineRule="auto"/>
              <w:jc w:val="left"/>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知识点1  演示实验的特点与作用（2学时）</w:t>
            </w:r>
          </w:p>
          <w:p>
            <w:pPr>
              <w:adjustRightInd w:val="0"/>
              <w:snapToGrid w:val="0"/>
              <w:spacing w:line="240" w:lineRule="auto"/>
              <w:jc w:val="left"/>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知识点2  演示实验教学基本要求</w:t>
            </w:r>
            <w:r>
              <w:rPr>
                <w:rFonts w:hint="eastAsia" w:cs="宋体" w:asciiTheme="majorEastAsia" w:hAnsiTheme="majorEastAsia" w:eastAsiaTheme="majorEastAsia"/>
                <w:szCs w:val="21"/>
              </w:rPr>
              <w:t>（1学时）</w:t>
            </w:r>
          </w:p>
          <w:p>
            <w:pPr>
              <w:adjustRightInd w:val="0"/>
              <w:snapToGrid w:val="0"/>
              <w:spacing w:line="240" w:lineRule="auto"/>
              <w:jc w:val="left"/>
              <w:rPr>
                <w:rFonts w:cs="宋体" w:asciiTheme="majorEastAsia" w:hAnsiTheme="majorEastAsia" w:eastAsiaTheme="majorEastAsia"/>
                <w:szCs w:val="21"/>
              </w:rPr>
            </w:pPr>
            <w:r>
              <w:rPr>
                <w:rFonts w:hint="eastAsia" w:cs="宋体" w:asciiTheme="majorEastAsia" w:hAnsiTheme="majorEastAsia" w:eastAsiaTheme="majorEastAsia"/>
                <w:szCs w:val="21"/>
              </w:rPr>
              <w:t>知识点3</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lang w:val="en-US" w:eastAsia="zh-CN"/>
              </w:rPr>
              <w:t>演示实验案例教学</w:t>
            </w:r>
            <w:r>
              <w:rPr>
                <w:rFonts w:hint="eastAsia" w:cs="宋体" w:asciiTheme="majorEastAsia" w:hAnsiTheme="majorEastAsia" w:eastAsiaTheme="majorEastAsia"/>
                <w:szCs w:val="21"/>
              </w:rPr>
              <w:t>（1学时）</w:t>
            </w:r>
          </w:p>
        </w:tc>
        <w:tc>
          <w:tcPr>
            <w:tcW w:w="425"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4</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中学化学演示实验的教学结构</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中学化学演示实验教学基本要求</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cs="宋体" w:asciiTheme="majorEastAsia" w:hAnsiTheme="majorEastAsia" w:eastAsiaTheme="majorEastAsia"/>
                <w:szCs w:val="21"/>
              </w:rPr>
            </w:pPr>
            <w:r>
              <w:rPr>
                <w:rFonts w:hint="eastAsia" w:asciiTheme="majorEastAsia" w:hAnsiTheme="majorEastAsia" w:eastAsiaTheme="majorEastAsia"/>
                <w:szCs w:val="21"/>
                <w:lang w:val="en-US" w:eastAsia="zh-CN"/>
              </w:rPr>
              <w:t>举例说明中学化学演示实验的设计流程</w:t>
            </w:r>
            <w:r>
              <w:rPr>
                <w:rFonts w:hint="eastAsia"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trPr>
        <w:tc>
          <w:tcPr>
            <w:tcW w:w="846" w:type="dxa"/>
            <w:vMerge w:val="restart"/>
            <w:vAlign w:val="center"/>
          </w:tcPr>
          <w:p>
            <w:pPr>
              <w:shd w:val="clear" w:color="auto" w:fill="FFFFFF"/>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模块三：</w:t>
            </w:r>
            <w:r>
              <w:rPr>
                <w:rFonts w:hint="eastAsia" w:cs="宋体" w:asciiTheme="majorEastAsia" w:hAnsiTheme="majorEastAsia" w:eastAsiaTheme="majorEastAsia"/>
                <w:szCs w:val="21"/>
                <w:lang w:val="en-US" w:eastAsia="zh-CN"/>
              </w:rPr>
              <w:t>中学化学探究实验及教学研究</w:t>
            </w:r>
            <w:r>
              <w:rPr>
                <w:rFonts w:hint="eastAsia" w:cs="宋体" w:asciiTheme="majorEastAsia" w:hAnsiTheme="majorEastAsia" w:eastAsiaTheme="majorEastAsia"/>
                <w:szCs w:val="21"/>
              </w:rPr>
              <w:t>（4学时）</w:t>
            </w:r>
          </w:p>
        </w:tc>
        <w:tc>
          <w:tcPr>
            <w:tcW w:w="2835" w:type="dxa"/>
            <w:vAlign w:val="center"/>
          </w:tcPr>
          <w:p>
            <w:pPr>
              <w:adjustRightInd w:val="0"/>
              <w:snapToGrid w:val="0"/>
              <w:spacing w:line="240" w:lineRule="auto"/>
              <w:jc w:val="left"/>
              <w:rPr>
                <w:rFonts w:cs="宋体" w:asciiTheme="majorEastAsia" w:hAnsiTheme="majorEastAsia" w:eastAsiaTheme="majorEastAsia"/>
                <w:szCs w:val="21"/>
              </w:rPr>
            </w:pPr>
            <w:r>
              <w:rPr>
                <w:rFonts w:hint="eastAsia" w:cs="宋体" w:asciiTheme="majorEastAsia" w:hAnsiTheme="majorEastAsia" w:eastAsiaTheme="majorEastAsia"/>
                <w:szCs w:val="21"/>
              </w:rPr>
              <w:t>知识点1</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lang w:val="en-US" w:eastAsia="zh-CN"/>
              </w:rPr>
              <w:t>中学化学探究实验的基本环节</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val="en-US" w:eastAsia="zh-CN"/>
              </w:rPr>
              <w:t>1</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中学化学探究实验的概念</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中学化学探究实验研究基本环节的作用</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cs="宋体" w:asciiTheme="majorEastAsia" w:hAnsiTheme="majorEastAsia" w:eastAsiaTheme="majorEastAsia"/>
                <w:szCs w:val="21"/>
              </w:rPr>
            </w:pPr>
            <w:r>
              <w:rPr>
                <w:rFonts w:hint="eastAsia" w:asciiTheme="majorEastAsia" w:hAnsiTheme="majorEastAsia" w:eastAsiaTheme="majorEastAsia"/>
                <w:szCs w:val="21"/>
                <w:lang w:val="en-US" w:eastAsia="zh-CN"/>
              </w:rPr>
              <w:t>复述</w:t>
            </w:r>
            <w:r>
              <w:rPr>
                <w:rFonts w:hint="eastAsia" w:cs="宋体" w:asciiTheme="majorEastAsia" w:hAnsiTheme="majorEastAsia" w:eastAsiaTheme="majorEastAsia"/>
                <w:szCs w:val="21"/>
                <w:lang w:val="en-US" w:eastAsia="zh-CN"/>
              </w:rPr>
              <w:t>中学化学探究实验的基本环节</w:t>
            </w:r>
            <w:r>
              <w:rPr>
                <w:rFonts w:hint="eastAsia"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trPr>
        <w:tc>
          <w:tcPr>
            <w:tcW w:w="846" w:type="dxa"/>
            <w:vMerge w:val="continue"/>
            <w:vAlign w:val="center"/>
          </w:tcPr>
          <w:p>
            <w:pPr>
              <w:adjustRightInd w:val="0"/>
              <w:snapToGrid w:val="0"/>
              <w:spacing w:line="240" w:lineRule="auto"/>
              <w:rPr>
                <w:rFonts w:cs="宋体" w:asciiTheme="majorEastAsia" w:hAnsiTheme="majorEastAsia" w:eastAsiaTheme="majorEastAsia"/>
                <w:szCs w:val="21"/>
              </w:rPr>
            </w:pPr>
          </w:p>
        </w:tc>
        <w:tc>
          <w:tcPr>
            <w:tcW w:w="2835" w:type="dxa"/>
            <w:vAlign w:val="center"/>
          </w:tcPr>
          <w:p>
            <w:pPr>
              <w:adjustRightInd w:val="0"/>
              <w:snapToGrid w:val="0"/>
              <w:spacing w:line="240" w:lineRule="auto"/>
              <w:jc w:val="left"/>
              <w:rPr>
                <w:rFonts w:cs="宋体" w:asciiTheme="majorEastAsia" w:hAnsiTheme="majorEastAsia" w:eastAsiaTheme="majorEastAsia"/>
                <w:szCs w:val="21"/>
              </w:rPr>
            </w:pPr>
            <w:r>
              <w:rPr>
                <w:rFonts w:hint="eastAsia" w:cs="宋体" w:asciiTheme="majorEastAsia" w:hAnsiTheme="majorEastAsia" w:eastAsiaTheme="majorEastAsia"/>
                <w:szCs w:val="21"/>
              </w:rPr>
              <w:t>知识点2</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lang w:val="en-US" w:eastAsia="zh-CN"/>
              </w:rPr>
              <w:t>中学化学探究实验研究的内容与方法</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val="en-US" w:eastAsia="zh-CN"/>
              </w:rPr>
              <w:t>1</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中学化学探究实验内容研究</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中学化学探究实验研究方法</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asciiTheme="majorEastAsia" w:hAnsiTheme="majorEastAsia" w:eastAsiaTheme="majorEastAsia"/>
                <w:szCs w:val="21"/>
              </w:rPr>
            </w:pPr>
            <w:r>
              <w:rPr>
                <w:rFonts w:hint="eastAsia" w:asciiTheme="majorEastAsia" w:hAnsiTheme="majorEastAsia" w:eastAsiaTheme="majorEastAsia"/>
                <w:szCs w:val="21"/>
              </w:rPr>
              <w:t>说明</w:t>
            </w:r>
            <w:r>
              <w:rPr>
                <w:rFonts w:hint="eastAsia" w:asciiTheme="majorEastAsia" w:hAnsiTheme="majorEastAsia" w:eastAsiaTheme="majorEastAsia"/>
                <w:szCs w:val="21"/>
                <w:lang w:val="en-US" w:eastAsia="zh-CN"/>
              </w:rPr>
              <w:t>中学化学适用于探究实验的内容</w:t>
            </w:r>
            <w:r>
              <w:rPr>
                <w:rFonts w:hint="eastAsia"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46" w:type="dxa"/>
            <w:vMerge w:val="continue"/>
            <w:vAlign w:val="center"/>
          </w:tcPr>
          <w:p>
            <w:pPr>
              <w:adjustRightInd w:val="0"/>
              <w:snapToGrid w:val="0"/>
              <w:spacing w:line="240" w:lineRule="auto"/>
              <w:rPr>
                <w:rFonts w:cs="宋体" w:asciiTheme="majorEastAsia" w:hAnsiTheme="majorEastAsia" w:eastAsiaTheme="majorEastAsia"/>
                <w:szCs w:val="21"/>
              </w:rPr>
            </w:pPr>
          </w:p>
        </w:tc>
        <w:tc>
          <w:tcPr>
            <w:tcW w:w="2835" w:type="dxa"/>
            <w:vAlign w:val="center"/>
          </w:tcPr>
          <w:p>
            <w:pPr>
              <w:topLinePunct/>
              <w:adjustRightInd w:val="0"/>
              <w:snapToGrid w:val="0"/>
              <w:spacing w:line="240" w:lineRule="auto"/>
              <w:jc w:val="left"/>
              <w:rPr>
                <w:rFonts w:cs="宋体" w:asciiTheme="majorEastAsia" w:hAnsiTheme="majorEastAsia" w:eastAsiaTheme="majorEastAsia"/>
                <w:szCs w:val="21"/>
              </w:rPr>
            </w:pPr>
            <w:r>
              <w:rPr>
                <w:rFonts w:hint="eastAsia" w:cs="宋体" w:asciiTheme="majorEastAsia" w:hAnsiTheme="majorEastAsia" w:eastAsiaTheme="majorEastAsia"/>
                <w:szCs w:val="21"/>
              </w:rPr>
              <w:t>知识点3</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lang w:val="en-US" w:eastAsia="zh-CN"/>
              </w:rPr>
              <w:t>中学化学探究实验设计思路</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val="en-US" w:eastAsia="zh-CN"/>
              </w:rPr>
              <w:t>1</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中学化学探究实验设计思路</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中学化学探究实验设计策略</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asciiTheme="majorEastAsia" w:hAnsiTheme="majorEastAsia" w:eastAsiaTheme="majorEastAsia"/>
                <w:szCs w:val="21"/>
              </w:rPr>
            </w:pPr>
            <w:r>
              <w:rPr>
                <w:rFonts w:hint="eastAsia" w:asciiTheme="majorEastAsia" w:hAnsiTheme="majorEastAsia" w:eastAsiaTheme="majorEastAsia"/>
                <w:szCs w:val="21"/>
                <w:lang w:val="en-US" w:eastAsia="zh-CN"/>
              </w:rPr>
              <w:t>举例说明具体</w:t>
            </w:r>
            <w:r>
              <w:rPr>
                <w:rFonts w:hint="eastAsia" w:cs="宋体" w:asciiTheme="majorEastAsia" w:hAnsiTheme="majorEastAsia" w:eastAsiaTheme="majorEastAsia"/>
                <w:szCs w:val="21"/>
                <w:lang w:val="en-US" w:eastAsia="zh-CN"/>
              </w:rPr>
              <w:t>中学化学探究实验设计思路</w:t>
            </w:r>
            <w:r>
              <w:rPr>
                <w:rFonts w:hint="eastAsia"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46" w:type="dxa"/>
            <w:vMerge w:val="continue"/>
            <w:vAlign w:val="center"/>
          </w:tcPr>
          <w:p>
            <w:pPr>
              <w:adjustRightInd w:val="0"/>
              <w:snapToGrid w:val="0"/>
              <w:spacing w:line="240" w:lineRule="auto"/>
              <w:rPr>
                <w:rFonts w:cs="宋体" w:asciiTheme="majorEastAsia" w:hAnsiTheme="majorEastAsia" w:eastAsiaTheme="majorEastAsia"/>
                <w:szCs w:val="21"/>
              </w:rPr>
            </w:pPr>
          </w:p>
        </w:tc>
        <w:tc>
          <w:tcPr>
            <w:tcW w:w="2835" w:type="dxa"/>
            <w:vAlign w:val="center"/>
          </w:tcPr>
          <w:p>
            <w:pPr>
              <w:topLinePunct/>
              <w:adjustRightInd w:val="0"/>
              <w:snapToGrid w:val="0"/>
              <w:spacing w:line="240" w:lineRule="auto"/>
              <w:ind w:left="420" w:hanging="420" w:hangingChars="200"/>
              <w:jc w:val="left"/>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rPr>
              <w:t>知识点4</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lang w:val="en-US" w:eastAsia="zh-CN"/>
              </w:rPr>
              <w:t>中学化学探究实</w:t>
            </w:r>
          </w:p>
          <w:p>
            <w:pPr>
              <w:topLinePunct/>
              <w:adjustRightInd w:val="0"/>
              <w:snapToGrid w:val="0"/>
              <w:spacing w:line="240" w:lineRule="auto"/>
              <w:ind w:left="420" w:hanging="420" w:hangingChars="200"/>
              <w:jc w:val="left"/>
              <w:rPr>
                <w:rFonts w:cs="宋体" w:asciiTheme="majorEastAsia" w:hAnsiTheme="majorEastAsia" w:eastAsiaTheme="majorEastAsia"/>
                <w:szCs w:val="21"/>
              </w:rPr>
            </w:pPr>
            <w:r>
              <w:rPr>
                <w:rFonts w:hint="eastAsia" w:cs="宋体" w:asciiTheme="majorEastAsia" w:hAnsiTheme="majorEastAsia" w:eastAsiaTheme="majorEastAsia"/>
                <w:szCs w:val="21"/>
                <w:lang w:val="en-US" w:eastAsia="zh-CN"/>
              </w:rPr>
              <w:t>验的案例分析</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1</w:t>
            </w:r>
            <w:r>
              <w:rPr>
                <w:rFonts w:hint="eastAsia" w:cs="宋体" w:asciiTheme="majorEastAsia" w:hAnsiTheme="majorEastAsia" w:eastAsiaTheme="majorEastAsia"/>
                <w:szCs w:val="21"/>
              </w:rPr>
              <w:t>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val="en-US" w:eastAsia="zh-CN"/>
              </w:rPr>
              <w:t>1</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空气中氧气含量的化学探究实验设计思路</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cs="宋体" w:asciiTheme="majorEastAsia" w:hAnsiTheme="majorEastAsia" w:eastAsiaTheme="majorEastAsia"/>
                <w:szCs w:val="21"/>
                <w:lang w:val="en-US" w:eastAsia="zh-CN"/>
              </w:rPr>
              <w:t>中学化学探究实验设计分析</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asciiTheme="majorEastAsia" w:hAnsiTheme="majorEastAsia" w:eastAsiaTheme="majorEastAsia"/>
                <w:szCs w:val="21"/>
              </w:rPr>
            </w:pPr>
            <w:r>
              <w:rPr>
                <w:rFonts w:hint="eastAsia" w:asciiTheme="majorEastAsia" w:hAnsiTheme="majorEastAsia" w:eastAsiaTheme="majorEastAsia"/>
                <w:szCs w:val="21"/>
                <w:lang w:val="en-US" w:eastAsia="zh-CN"/>
              </w:rPr>
              <w:t>分析</w:t>
            </w:r>
            <w:r>
              <w:rPr>
                <w:rFonts w:hint="eastAsia" w:cs="宋体" w:asciiTheme="majorEastAsia" w:hAnsiTheme="majorEastAsia" w:eastAsiaTheme="majorEastAsia"/>
                <w:szCs w:val="21"/>
                <w:lang w:val="en-US" w:eastAsia="zh-CN"/>
              </w:rPr>
              <w:t>中学化学探究实验设计的优缺点</w:t>
            </w:r>
            <w:r>
              <w:rPr>
                <w:rFonts w:hint="eastAsia" w:asciiTheme="majorEastAsia" w:hAnsiTheme="majorEastAsia" w:eastAsiaTheme="majorEastAsia"/>
                <w:szCs w:val="21"/>
              </w:rPr>
              <w:t>。</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46" w:type="dxa"/>
            <w:vAlign w:val="center"/>
          </w:tcPr>
          <w:p>
            <w:pPr>
              <w:shd w:val="clear" w:color="auto" w:fill="FFFFFF"/>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模块四：</w:t>
            </w:r>
            <w:r>
              <w:rPr>
                <w:rFonts w:hint="eastAsia" w:cs="宋体" w:asciiTheme="majorEastAsia" w:hAnsiTheme="majorEastAsia" w:eastAsiaTheme="majorEastAsia"/>
                <w:szCs w:val="21"/>
                <w:lang w:val="en-US" w:eastAsia="zh-CN"/>
              </w:rPr>
              <w:t>中学化学新型实验技术</w:t>
            </w:r>
          </w:p>
          <w:p>
            <w:pPr>
              <w:shd w:val="clear" w:color="auto" w:fill="FFFFFF"/>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3</w:t>
            </w:r>
            <w:r>
              <w:rPr>
                <w:rFonts w:hint="eastAsia" w:cs="宋体" w:asciiTheme="majorEastAsia" w:hAnsiTheme="majorEastAsia" w:eastAsiaTheme="majorEastAsia"/>
                <w:szCs w:val="21"/>
              </w:rPr>
              <w:t>学时）</w:t>
            </w:r>
          </w:p>
        </w:tc>
        <w:tc>
          <w:tcPr>
            <w:tcW w:w="2835" w:type="dxa"/>
            <w:vAlign w:val="center"/>
          </w:tcPr>
          <w:p>
            <w:pPr>
              <w:topLinePunct/>
              <w:adjustRightInd w:val="0"/>
              <w:snapToGrid w:val="0"/>
              <w:spacing w:line="240" w:lineRule="auto"/>
              <w:jc w:val="left"/>
              <w:rPr>
                <w:rFonts w:asciiTheme="majorEastAsia" w:hAnsiTheme="majorEastAsia" w:eastAsiaTheme="majorEastAsia"/>
                <w:szCs w:val="21"/>
              </w:rPr>
            </w:pPr>
            <w:r>
              <w:rPr>
                <w:rFonts w:hint="eastAsia" w:asciiTheme="majorEastAsia" w:hAnsiTheme="majorEastAsia" w:eastAsiaTheme="majorEastAsia"/>
                <w:szCs w:val="21"/>
              </w:rPr>
              <w:t>知识点1</w:t>
            </w:r>
            <w:r>
              <w:rPr>
                <w:rFonts w:asciiTheme="majorEastAsia" w:hAnsiTheme="majorEastAsia" w:eastAsiaTheme="majorEastAsia"/>
                <w:szCs w:val="21"/>
              </w:rPr>
              <w:t xml:space="preserve"> </w:t>
            </w:r>
            <w:r>
              <w:rPr>
                <w:rFonts w:hint="eastAsia" w:asciiTheme="majorEastAsia" w:hAnsiTheme="majorEastAsia" w:eastAsiaTheme="majorEastAsia"/>
                <w:szCs w:val="21"/>
                <w:lang w:val="en-US" w:eastAsia="zh-CN"/>
              </w:rPr>
              <w:t>基于传感技术的化学概念原理实验</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.5学时）</w:t>
            </w:r>
          </w:p>
          <w:p>
            <w:pPr>
              <w:topLinePunct/>
              <w:adjustRightInd w:val="0"/>
              <w:snapToGrid w:val="0"/>
              <w:spacing w:line="240" w:lineRule="auto"/>
              <w:ind w:left="420" w:hanging="420" w:hangingChars="200"/>
              <w:jc w:val="left"/>
              <w:rPr>
                <w:rFonts w:hint="eastAsia" w:cs="宋体" w:asciiTheme="majorEastAsia" w:hAnsiTheme="majorEastAsia" w:eastAsiaTheme="majorEastAsia"/>
                <w:szCs w:val="21"/>
                <w:lang w:val="en-US" w:eastAsia="zh-CN"/>
              </w:rPr>
            </w:pPr>
            <w:r>
              <w:rPr>
                <w:rFonts w:hint="eastAsia" w:asciiTheme="majorEastAsia" w:hAnsiTheme="majorEastAsia" w:eastAsiaTheme="majorEastAsia"/>
                <w:szCs w:val="21"/>
              </w:rPr>
              <w:t>知识点2</w:t>
            </w:r>
            <w:r>
              <w:rPr>
                <w:rFonts w:hint="eastAsia" w:cs="宋体" w:asciiTheme="majorEastAsia" w:hAnsiTheme="majorEastAsia" w:eastAsiaTheme="majorEastAsia"/>
                <w:szCs w:val="21"/>
                <w:lang w:val="en-US" w:eastAsia="zh-CN"/>
              </w:rPr>
              <w:t>中学化学微型实验</w:t>
            </w:r>
          </w:p>
          <w:p>
            <w:pPr>
              <w:topLinePunct/>
              <w:adjustRightInd w:val="0"/>
              <w:snapToGrid w:val="0"/>
              <w:spacing w:line="240" w:lineRule="auto"/>
              <w:ind w:left="420" w:hanging="420" w:hangingChars="200"/>
              <w:jc w:val="left"/>
              <w:rPr>
                <w:rFonts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.5学时）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eastAsia="zh-CN"/>
              </w:rPr>
            </w:pPr>
            <w:r>
              <w:rPr>
                <w:rFonts w:hint="eastAsia" w:cs="宋体" w:asciiTheme="majorEastAsia" w:hAnsiTheme="majorEastAsia" w:eastAsiaTheme="majorEastAsia"/>
                <w:szCs w:val="21"/>
                <w:lang w:val="en-US" w:eastAsia="zh-CN"/>
              </w:rPr>
              <w:t>3</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手持技术在中学化学教学中的作用</w:t>
            </w:r>
            <w:r>
              <w:rPr>
                <w:rFonts w:hint="eastAsia" w:cs="宋体" w:asciiTheme="majorEastAsia" w:hAnsiTheme="majorEastAsia" w:eastAsiaTheme="majorEastAsia"/>
                <w:szCs w:val="21"/>
              </w:rPr>
              <w:t>。</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asciiTheme="majorEastAsia" w:hAnsiTheme="majorEastAsia" w:eastAsiaTheme="majorEastAsia"/>
                <w:szCs w:val="21"/>
                <w:lang w:val="en-US" w:eastAsia="zh-CN"/>
              </w:rPr>
              <w:t>基于传感技术的化学实验与微型实验的优缺点</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cs="宋体" w:asciiTheme="majorEastAsia" w:hAnsiTheme="majorEastAsia" w:eastAsiaTheme="majorEastAsia"/>
                <w:szCs w:val="21"/>
              </w:rPr>
            </w:pPr>
            <w:r>
              <w:rPr>
                <w:rFonts w:hint="eastAsia" w:asciiTheme="majorEastAsia" w:hAnsiTheme="majorEastAsia" w:eastAsiaTheme="majorEastAsia"/>
                <w:szCs w:val="21"/>
              </w:rPr>
              <w:t>说明</w:t>
            </w:r>
            <w:r>
              <w:rPr>
                <w:rFonts w:hint="eastAsia" w:asciiTheme="majorEastAsia" w:hAnsiTheme="majorEastAsia" w:eastAsiaTheme="majorEastAsia"/>
                <w:szCs w:val="21"/>
                <w:lang w:val="en-US" w:eastAsia="zh-CN"/>
              </w:rPr>
              <w:t>中学化学新型实验技术</w:t>
            </w:r>
            <w:r>
              <w:rPr>
                <w:rFonts w:hint="eastAsia" w:asciiTheme="majorEastAsia" w:hAnsiTheme="majorEastAsia" w:eastAsiaTheme="majorEastAsia"/>
                <w:szCs w:val="21"/>
              </w:rPr>
              <w:t>的发展特点。</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46" w:type="dxa"/>
            <w:vAlign w:val="center"/>
          </w:tcPr>
          <w:p>
            <w:pPr>
              <w:shd w:val="clear" w:color="auto" w:fill="FFFFFF"/>
              <w:adjustRightInd w:val="0"/>
              <w:snapToGrid w:val="0"/>
              <w:spacing w:line="240" w:lineRule="auto"/>
              <w:rPr>
                <w:rFonts w:hint="eastAsia" w:cs="宋体" w:asciiTheme="majorEastAsia" w:hAnsiTheme="majorEastAsia" w:eastAsiaTheme="majorEastAsia"/>
                <w:szCs w:val="21"/>
              </w:rPr>
            </w:pPr>
            <w:r>
              <w:rPr>
                <w:rFonts w:hint="eastAsia" w:cs="宋体" w:asciiTheme="majorEastAsia" w:hAnsiTheme="majorEastAsia" w:eastAsiaTheme="majorEastAsia"/>
                <w:szCs w:val="21"/>
              </w:rPr>
              <w:t>模块四：</w:t>
            </w:r>
            <w:r>
              <w:rPr>
                <w:rFonts w:hint="eastAsia" w:cs="宋体" w:asciiTheme="majorEastAsia" w:hAnsiTheme="majorEastAsia" w:eastAsiaTheme="majorEastAsia"/>
                <w:szCs w:val="21"/>
                <w:lang w:val="en-US" w:eastAsia="zh-CN"/>
              </w:rPr>
              <w:t>中学化学实验设计</w:t>
            </w:r>
            <w:r>
              <w:rPr>
                <w:rFonts w:hint="eastAsia" w:cs="宋体" w:asciiTheme="majorEastAsia" w:hAnsiTheme="majorEastAsia" w:eastAsiaTheme="majorEastAsia"/>
                <w:szCs w:val="21"/>
              </w:rPr>
              <w:t>（</w:t>
            </w:r>
            <w:r>
              <w:rPr>
                <w:rFonts w:hint="eastAsia" w:cs="宋体" w:asciiTheme="majorEastAsia" w:hAnsiTheme="majorEastAsia" w:eastAsiaTheme="majorEastAsia"/>
                <w:szCs w:val="21"/>
                <w:lang w:val="en-US" w:eastAsia="zh-CN"/>
              </w:rPr>
              <w:t>3</w:t>
            </w:r>
            <w:r>
              <w:rPr>
                <w:rFonts w:hint="eastAsia" w:cs="宋体" w:asciiTheme="majorEastAsia" w:hAnsiTheme="majorEastAsia" w:eastAsiaTheme="majorEastAsia"/>
                <w:szCs w:val="21"/>
              </w:rPr>
              <w:t>学时）</w:t>
            </w:r>
          </w:p>
        </w:tc>
        <w:tc>
          <w:tcPr>
            <w:tcW w:w="2835" w:type="dxa"/>
            <w:vAlign w:val="center"/>
          </w:tcPr>
          <w:p>
            <w:pPr>
              <w:topLinePunct/>
              <w:adjustRightInd w:val="0"/>
              <w:snapToGrid w:val="0"/>
              <w:spacing w:line="240" w:lineRule="auto"/>
              <w:jc w:val="left"/>
              <w:rPr>
                <w:rFonts w:asciiTheme="majorEastAsia" w:hAnsiTheme="majorEastAsia" w:eastAsiaTheme="majorEastAsia"/>
                <w:szCs w:val="21"/>
              </w:rPr>
            </w:pPr>
            <w:r>
              <w:rPr>
                <w:rFonts w:hint="eastAsia" w:asciiTheme="majorEastAsia" w:hAnsiTheme="majorEastAsia" w:eastAsiaTheme="majorEastAsia"/>
                <w:szCs w:val="21"/>
              </w:rPr>
              <w:t>知识点1</w:t>
            </w:r>
            <w:r>
              <w:rPr>
                <w:rFonts w:asciiTheme="majorEastAsia" w:hAnsiTheme="majorEastAsia" w:eastAsiaTheme="majorEastAsia"/>
                <w:szCs w:val="21"/>
              </w:rPr>
              <w:t xml:space="preserve"> </w:t>
            </w:r>
            <w:r>
              <w:rPr>
                <w:rFonts w:hint="eastAsia" w:asciiTheme="majorEastAsia" w:hAnsiTheme="majorEastAsia" w:eastAsiaTheme="majorEastAsia"/>
                <w:szCs w:val="21"/>
                <w:lang w:val="en-US" w:eastAsia="zh-CN"/>
              </w:rPr>
              <w:t>中学化学实验设计与研究的基本环节</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.5学时）</w:t>
            </w:r>
          </w:p>
          <w:p>
            <w:pPr>
              <w:topLinePunct/>
              <w:adjustRightInd w:val="0"/>
              <w:snapToGrid w:val="0"/>
              <w:spacing w:line="240" w:lineRule="auto"/>
              <w:ind w:left="420" w:hanging="420" w:hangingChars="200"/>
              <w:jc w:val="left"/>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知识点2中学化学实验设计</w:t>
            </w:r>
          </w:p>
          <w:p>
            <w:pPr>
              <w:topLinePunct/>
              <w:adjustRightInd w:val="0"/>
              <w:snapToGrid w:val="0"/>
              <w:spacing w:line="240" w:lineRule="auto"/>
              <w:ind w:left="420" w:hanging="420" w:hangingChars="200"/>
              <w:jc w:val="left"/>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与研究的不同系列（1.5学时）</w:t>
            </w:r>
          </w:p>
        </w:tc>
        <w:tc>
          <w:tcPr>
            <w:tcW w:w="425" w:type="dxa"/>
            <w:vAlign w:val="center"/>
          </w:tcPr>
          <w:p>
            <w:pPr>
              <w:adjustRightInd w:val="0"/>
              <w:snapToGrid w:val="0"/>
              <w:spacing w:line="240" w:lineRule="auto"/>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3</w:t>
            </w:r>
          </w:p>
        </w:tc>
        <w:tc>
          <w:tcPr>
            <w:tcW w:w="2410"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重点：</w:t>
            </w:r>
            <w:r>
              <w:rPr>
                <w:rFonts w:hint="eastAsia" w:cs="宋体" w:asciiTheme="majorEastAsia" w:hAnsiTheme="majorEastAsia" w:eastAsiaTheme="majorEastAsia"/>
                <w:szCs w:val="21"/>
                <w:lang w:val="en-US" w:eastAsia="zh-CN"/>
              </w:rPr>
              <w:t>手持技术在中学化学教学中的作用</w:t>
            </w:r>
            <w:r>
              <w:rPr>
                <w:rFonts w:hint="eastAsia" w:cs="宋体" w:asciiTheme="majorEastAsia" w:hAnsiTheme="majorEastAsia" w:eastAsiaTheme="majorEastAsia"/>
                <w:szCs w:val="21"/>
              </w:rPr>
              <w:t>。</w:t>
            </w:r>
          </w:p>
          <w:p>
            <w:pPr>
              <w:adjustRightInd w:val="0"/>
              <w:snapToGrid w:val="0"/>
              <w:spacing w:line="240" w:lineRule="auto"/>
              <w:rPr>
                <w:rFonts w:hint="eastAsia" w:cs="宋体" w:asciiTheme="majorEastAsia" w:hAnsiTheme="majorEastAsia" w:eastAsiaTheme="majorEastAsia"/>
                <w:szCs w:val="21"/>
              </w:rPr>
            </w:pPr>
            <w:r>
              <w:rPr>
                <w:rFonts w:hint="eastAsia" w:cs="宋体" w:asciiTheme="majorEastAsia" w:hAnsiTheme="majorEastAsia" w:eastAsiaTheme="majorEastAsia"/>
                <w:szCs w:val="21"/>
              </w:rPr>
              <w:t>难点：</w:t>
            </w:r>
            <w:r>
              <w:rPr>
                <w:rFonts w:hint="eastAsia" w:asciiTheme="majorEastAsia" w:hAnsiTheme="majorEastAsia" w:eastAsiaTheme="majorEastAsia"/>
                <w:szCs w:val="21"/>
                <w:lang w:val="en-US" w:eastAsia="zh-CN"/>
              </w:rPr>
              <w:t>从不同视角设计中学化学实验</w:t>
            </w:r>
            <w:r>
              <w:rPr>
                <w:rFonts w:hint="eastAsia" w:cs="宋体" w:asciiTheme="majorEastAsia" w:hAnsiTheme="majorEastAsia" w:eastAsiaTheme="majorEastAsia"/>
                <w:szCs w:val="21"/>
              </w:rPr>
              <w:t>。</w:t>
            </w:r>
          </w:p>
        </w:tc>
        <w:tc>
          <w:tcPr>
            <w:tcW w:w="1276" w:type="dxa"/>
            <w:vAlign w:val="center"/>
          </w:tcPr>
          <w:p>
            <w:pPr>
              <w:adjustRightInd w:val="0"/>
              <w:snapToGrid w:val="0"/>
              <w:spacing w:line="240" w:lineRule="auto"/>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总结中学化学实验设计的基本思路</w:t>
            </w:r>
          </w:p>
        </w:tc>
        <w:tc>
          <w:tcPr>
            <w:tcW w:w="708" w:type="dxa"/>
            <w:vAlign w:val="center"/>
          </w:tcPr>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讲授</w:t>
            </w:r>
          </w:p>
          <w:p>
            <w:pPr>
              <w:adjustRightInd w:val="0"/>
              <w:snapToGrid w:val="0"/>
              <w:spacing w:line="240" w:lineRule="auto"/>
              <w:rPr>
                <w:rFonts w:cs="宋体" w:asciiTheme="majorEastAsia" w:hAnsiTheme="majorEastAsia" w:eastAsiaTheme="majorEastAsia"/>
                <w:szCs w:val="21"/>
              </w:rPr>
            </w:pPr>
            <w:r>
              <w:rPr>
                <w:rFonts w:hint="eastAsia" w:cs="宋体" w:asciiTheme="majorEastAsia" w:hAnsiTheme="majorEastAsia" w:eastAsiaTheme="majorEastAsia"/>
                <w:szCs w:val="21"/>
              </w:rPr>
              <w:t>讨论</w:t>
            </w:r>
          </w:p>
          <w:p>
            <w:pPr>
              <w:adjustRightInd w:val="0"/>
              <w:snapToGrid w:val="0"/>
              <w:spacing w:line="240" w:lineRule="auto"/>
              <w:rPr>
                <w:rFonts w:hint="eastAsia" w:cs="宋体" w:asciiTheme="majorEastAsia" w:hAnsiTheme="majorEastAsia" w:eastAsiaTheme="majorEastAsia"/>
                <w:szCs w:val="21"/>
              </w:rPr>
            </w:pPr>
            <w:r>
              <w:rPr>
                <w:rFonts w:hint="eastAsia" w:cs="宋体" w:asciiTheme="majorEastAsia" w:hAnsiTheme="majorEastAsia" w:eastAsiaTheme="majorEastAsia"/>
                <w:szCs w:val="21"/>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6" w:type="dxa"/>
            <w:vAlign w:val="center"/>
          </w:tcPr>
          <w:p>
            <w:pPr>
              <w:spacing w:line="360" w:lineRule="auto"/>
              <w:jc w:val="center"/>
              <w:rPr>
                <w:rFonts w:hint="eastAsia" w:cs="宋体" w:asciiTheme="majorEastAsia" w:hAnsiTheme="majorEastAsia" w:eastAsiaTheme="majorEastAsia"/>
                <w:szCs w:val="21"/>
              </w:rPr>
            </w:pPr>
            <w:r>
              <w:rPr>
                <w:rFonts w:hint="eastAsia" w:ascii="宋体" w:hAnsi="宋体"/>
                <w:szCs w:val="21"/>
              </w:rPr>
              <w:t>序号</w:t>
            </w:r>
          </w:p>
        </w:tc>
        <w:tc>
          <w:tcPr>
            <w:tcW w:w="2835" w:type="dxa"/>
            <w:vAlign w:val="center"/>
          </w:tcPr>
          <w:p>
            <w:pPr>
              <w:spacing w:line="360" w:lineRule="auto"/>
              <w:jc w:val="center"/>
              <w:rPr>
                <w:rFonts w:hint="eastAsia" w:asciiTheme="majorEastAsia" w:hAnsiTheme="majorEastAsia" w:eastAsiaTheme="majorEastAsia"/>
                <w:szCs w:val="21"/>
              </w:rPr>
            </w:pPr>
            <w:r>
              <w:rPr>
                <w:rFonts w:hint="eastAsia" w:ascii="宋体" w:hAnsi="宋体"/>
                <w:szCs w:val="21"/>
              </w:rPr>
              <w:t>实验项目名称</w:t>
            </w:r>
          </w:p>
        </w:tc>
        <w:tc>
          <w:tcPr>
            <w:tcW w:w="425" w:type="dxa"/>
            <w:vAlign w:val="center"/>
          </w:tcPr>
          <w:p>
            <w:pPr>
              <w:jc w:val="center"/>
              <w:rPr>
                <w:rFonts w:hint="eastAsia" w:ascii="宋体" w:hAnsi="宋体"/>
                <w:szCs w:val="21"/>
              </w:rPr>
            </w:pPr>
            <w:r>
              <w:rPr>
                <w:rFonts w:hint="eastAsia" w:ascii="宋体" w:hAnsi="宋体"/>
                <w:szCs w:val="21"/>
              </w:rPr>
              <w:t>学时</w:t>
            </w:r>
          </w:p>
          <w:p>
            <w:pPr>
              <w:jc w:val="center"/>
              <w:rPr>
                <w:rFonts w:cs="宋体" w:asciiTheme="majorEastAsia" w:hAnsiTheme="majorEastAsia" w:eastAsiaTheme="majorEastAsia"/>
                <w:szCs w:val="21"/>
              </w:rPr>
            </w:pPr>
          </w:p>
        </w:tc>
        <w:tc>
          <w:tcPr>
            <w:tcW w:w="2410" w:type="dxa"/>
            <w:vAlign w:val="center"/>
          </w:tcPr>
          <w:p>
            <w:pPr>
              <w:ind w:firstLine="840" w:firstLineChars="400"/>
              <w:jc w:val="both"/>
              <w:rPr>
                <w:rFonts w:hint="eastAsia" w:cs="宋体" w:asciiTheme="majorEastAsia" w:hAnsiTheme="majorEastAsia" w:eastAsiaTheme="majorEastAsia"/>
                <w:szCs w:val="21"/>
              </w:rPr>
            </w:pPr>
            <w:r>
              <w:rPr>
                <w:rFonts w:hint="eastAsia" w:ascii="宋体" w:hAnsi="宋体"/>
                <w:szCs w:val="21"/>
              </w:rPr>
              <w:t>每组人数</w:t>
            </w:r>
          </w:p>
        </w:tc>
        <w:tc>
          <w:tcPr>
            <w:tcW w:w="1276" w:type="dxa"/>
            <w:vAlign w:val="center"/>
          </w:tcPr>
          <w:p>
            <w:pPr>
              <w:jc w:val="both"/>
              <w:rPr>
                <w:rFonts w:hint="eastAsia" w:asciiTheme="majorEastAsia" w:hAnsiTheme="majorEastAsia" w:eastAsiaTheme="majorEastAsia"/>
                <w:szCs w:val="21"/>
              </w:rPr>
            </w:pPr>
            <w:r>
              <w:rPr>
                <w:rFonts w:hint="eastAsia" w:ascii="宋体" w:hAnsi="宋体"/>
                <w:szCs w:val="21"/>
              </w:rPr>
              <w:t>实验类别</w:t>
            </w:r>
          </w:p>
        </w:tc>
        <w:tc>
          <w:tcPr>
            <w:tcW w:w="708" w:type="dxa"/>
            <w:vAlign w:val="center"/>
          </w:tcPr>
          <w:p>
            <w:pPr>
              <w:jc w:val="center"/>
              <w:rPr>
                <w:rFonts w:hint="eastAsia" w:ascii="宋体" w:hAnsi="宋体"/>
                <w:szCs w:val="21"/>
              </w:rPr>
            </w:pPr>
            <w:r>
              <w:rPr>
                <w:rFonts w:hint="eastAsia" w:ascii="宋体" w:hAnsi="宋体"/>
                <w:szCs w:val="21"/>
              </w:rPr>
              <w:t>实验</w:t>
            </w:r>
          </w:p>
          <w:p>
            <w:pPr>
              <w:jc w:val="center"/>
              <w:rPr>
                <w:rFonts w:hint="eastAsia" w:cs="宋体" w:asciiTheme="majorEastAsia" w:hAnsiTheme="majorEastAsia" w:eastAsiaTheme="majorEastAsia"/>
                <w:szCs w:val="21"/>
              </w:rPr>
            </w:pPr>
            <w:r>
              <w:rPr>
                <w:rFonts w:hint="eastAsia" w:ascii="宋体" w:hAnsi="宋体"/>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6" w:type="dxa"/>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283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氧气的制取</w:t>
            </w:r>
          </w:p>
        </w:tc>
        <w:tc>
          <w:tcPr>
            <w:tcW w:w="425" w:type="dxa"/>
            <w:vAlign w:val="center"/>
          </w:tcPr>
          <w:p>
            <w:pPr>
              <w:jc w:val="center"/>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4</w:t>
            </w:r>
          </w:p>
        </w:tc>
        <w:tc>
          <w:tcPr>
            <w:tcW w:w="2410" w:type="dxa"/>
            <w:vAlign w:val="center"/>
          </w:tcPr>
          <w:p>
            <w:pPr>
              <w:ind w:firstLine="840" w:firstLineChars="400"/>
              <w:jc w:val="both"/>
              <w:rPr>
                <w:rFonts w:hint="default" w:ascii="宋体" w:hAnsi="宋体" w:eastAsiaTheme="minorEastAsia"/>
                <w:szCs w:val="21"/>
                <w:lang w:val="en-US" w:eastAsia="zh-CN"/>
              </w:rPr>
            </w:pPr>
            <w:r>
              <w:rPr>
                <w:rFonts w:hint="eastAsia" w:ascii="宋体" w:hAnsi="宋体"/>
                <w:szCs w:val="21"/>
                <w:lang w:val="en-US" w:eastAsia="zh-CN"/>
              </w:rPr>
              <w:t>17</w:t>
            </w:r>
          </w:p>
        </w:tc>
        <w:tc>
          <w:tcPr>
            <w:tcW w:w="1276" w:type="dxa"/>
            <w:vAlign w:val="center"/>
          </w:tcPr>
          <w:p>
            <w:pPr>
              <w:jc w:val="both"/>
              <w:rPr>
                <w:rFonts w:hint="default" w:ascii="宋体" w:hAnsi="宋体" w:eastAsiaTheme="minorEastAsia"/>
                <w:szCs w:val="21"/>
                <w:lang w:val="en-US" w:eastAsia="zh-CN"/>
              </w:rPr>
            </w:pPr>
            <w:r>
              <w:rPr>
                <w:rFonts w:hint="eastAsia" w:ascii="宋体" w:hAnsi="宋体"/>
                <w:szCs w:val="21"/>
                <w:lang w:val="en-US" w:eastAsia="zh-CN"/>
              </w:rPr>
              <w:t>演示实验</w:t>
            </w:r>
          </w:p>
        </w:tc>
        <w:tc>
          <w:tcPr>
            <w:tcW w:w="708"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6" w:type="dxa"/>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2</w:t>
            </w:r>
          </w:p>
        </w:tc>
        <w:tc>
          <w:tcPr>
            <w:tcW w:w="283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苯的取代反应</w:t>
            </w:r>
          </w:p>
        </w:tc>
        <w:tc>
          <w:tcPr>
            <w:tcW w:w="425" w:type="dxa"/>
            <w:vAlign w:val="center"/>
          </w:tcPr>
          <w:p>
            <w:pPr>
              <w:jc w:val="center"/>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4</w:t>
            </w:r>
          </w:p>
        </w:tc>
        <w:tc>
          <w:tcPr>
            <w:tcW w:w="2410" w:type="dxa"/>
            <w:vAlign w:val="center"/>
          </w:tcPr>
          <w:p>
            <w:pPr>
              <w:ind w:firstLine="840" w:firstLineChars="400"/>
              <w:jc w:val="both"/>
              <w:rPr>
                <w:rFonts w:hint="default" w:ascii="宋体" w:hAnsi="宋体" w:eastAsiaTheme="minorEastAsia"/>
                <w:szCs w:val="21"/>
                <w:lang w:val="en-US" w:eastAsia="zh-CN"/>
              </w:rPr>
            </w:pPr>
            <w:r>
              <w:rPr>
                <w:rFonts w:hint="eastAsia" w:ascii="宋体" w:hAnsi="宋体"/>
                <w:szCs w:val="21"/>
                <w:lang w:val="en-US" w:eastAsia="zh-CN"/>
              </w:rPr>
              <w:t>17</w:t>
            </w:r>
          </w:p>
        </w:tc>
        <w:tc>
          <w:tcPr>
            <w:tcW w:w="1276" w:type="dxa"/>
            <w:vAlign w:val="center"/>
          </w:tcPr>
          <w:p>
            <w:pPr>
              <w:jc w:val="both"/>
              <w:rPr>
                <w:rFonts w:hint="eastAsia" w:ascii="宋体" w:hAnsi="宋体" w:eastAsiaTheme="minorEastAsia"/>
                <w:szCs w:val="21"/>
                <w:lang w:val="en-US" w:eastAsia="zh-CN"/>
              </w:rPr>
            </w:pPr>
            <w:r>
              <w:rPr>
                <w:rFonts w:hint="eastAsia" w:ascii="宋体" w:hAnsi="宋体"/>
                <w:szCs w:val="21"/>
                <w:lang w:val="en-US" w:eastAsia="zh-CN"/>
              </w:rPr>
              <w:t>演示实验</w:t>
            </w:r>
          </w:p>
        </w:tc>
        <w:tc>
          <w:tcPr>
            <w:tcW w:w="708" w:type="dxa"/>
            <w:vAlign w:val="center"/>
          </w:tcPr>
          <w:p>
            <w:pPr>
              <w:jc w:val="center"/>
              <w:rPr>
                <w:rFonts w:hint="eastAsia" w:ascii="宋体" w:hAnsi="宋体"/>
                <w:szCs w:val="21"/>
              </w:rPr>
            </w:pPr>
            <w:r>
              <w:rPr>
                <w:rFonts w:hint="eastAsia" w:ascii="宋体" w:hAnsi="宋体"/>
                <w:szCs w:val="21"/>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6" w:type="dxa"/>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283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空气中氧气含量测定</w:t>
            </w:r>
          </w:p>
        </w:tc>
        <w:tc>
          <w:tcPr>
            <w:tcW w:w="425" w:type="dxa"/>
            <w:vAlign w:val="center"/>
          </w:tcPr>
          <w:p>
            <w:pPr>
              <w:jc w:val="center"/>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4</w:t>
            </w:r>
          </w:p>
        </w:tc>
        <w:tc>
          <w:tcPr>
            <w:tcW w:w="2410" w:type="dxa"/>
            <w:vAlign w:val="center"/>
          </w:tcPr>
          <w:p>
            <w:pPr>
              <w:ind w:firstLine="840" w:firstLineChars="400"/>
              <w:jc w:val="both"/>
              <w:rPr>
                <w:rFonts w:hint="default" w:ascii="宋体" w:hAnsi="宋体" w:eastAsiaTheme="minorEastAsia"/>
                <w:szCs w:val="21"/>
                <w:lang w:val="en-US" w:eastAsia="zh-CN"/>
              </w:rPr>
            </w:pPr>
            <w:r>
              <w:rPr>
                <w:rFonts w:hint="eastAsia" w:ascii="宋体" w:hAnsi="宋体"/>
                <w:szCs w:val="21"/>
                <w:lang w:val="en-US" w:eastAsia="zh-CN"/>
              </w:rPr>
              <w:t>17</w:t>
            </w:r>
          </w:p>
        </w:tc>
        <w:tc>
          <w:tcPr>
            <w:tcW w:w="1276" w:type="dxa"/>
            <w:vAlign w:val="center"/>
          </w:tcPr>
          <w:p>
            <w:pPr>
              <w:jc w:val="both"/>
              <w:rPr>
                <w:rFonts w:hint="eastAsia" w:ascii="宋体" w:hAnsi="宋体" w:eastAsiaTheme="minorEastAsia"/>
                <w:szCs w:val="21"/>
                <w:lang w:val="en-US" w:eastAsia="zh-CN"/>
              </w:rPr>
            </w:pPr>
            <w:r>
              <w:rPr>
                <w:rFonts w:hint="eastAsia" w:ascii="宋体" w:hAnsi="宋体"/>
                <w:szCs w:val="21"/>
                <w:lang w:val="en-US" w:eastAsia="zh-CN"/>
              </w:rPr>
              <w:t>探究实验</w:t>
            </w:r>
          </w:p>
        </w:tc>
        <w:tc>
          <w:tcPr>
            <w:tcW w:w="708" w:type="dxa"/>
            <w:vAlign w:val="center"/>
          </w:tcPr>
          <w:p>
            <w:pPr>
              <w:jc w:val="center"/>
              <w:rPr>
                <w:rFonts w:hint="eastAsia" w:ascii="宋体" w:hAnsi="宋体"/>
                <w:szCs w:val="21"/>
              </w:rPr>
            </w:pPr>
            <w:r>
              <w:rPr>
                <w:rFonts w:hint="eastAsia" w:ascii="宋体" w:hAnsi="宋体"/>
                <w:szCs w:val="21"/>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6" w:type="dxa"/>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4</w:t>
            </w:r>
          </w:p>
        </w:tc>
        <w:tc>
          <w:tcPr>
            <w:tcW w:w="283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氢氧化铝的两性</w:t>
            </w:r>
          </w:p>
        </w:tc>
        <w:tc>
          <w:tcPr>
            <w:tcW w:w="425" w:type="dxa"/>
            <w:vAlign w:val="center"/>
          </w:tcPr>
          <w:p>
            <w:pPr>
              <w:jc w:val="center"/>
              <w:rPr>
                <w:rFonts w:hint="eastAsia" w:cs="宋体" w:asciiTheme="majorEastAsia" w:hAnsiTheme="majorEastAsia" w:eastAsiaTheme="majorEastAsia"/>
                <w:szCs w:val="21"/>
                <w:lang w:val="en-US" w:eastAsia="zh-CN"/>
              </w:rPr>
            </w:pPr>
            <w:r>
              <w:rPr>
                <w:rFonts w:hint="eastAsia" w:cs="宋体" w:asciiTheme="majorEastAsia" w:hAnsiTheme="majorEastAsia" w:eastAsiaTheme="majorEastAsia"/>
                <w:szCs w:val="21"/>
                <w:lang w:val="en-US" w:eastAsia="zh-CN"/>
              </w:rPr>
              <w:t>4</w:t>
            </w:r>
          </w:p>
        </w:tc>
        <w:tc>
          <w:tcPr>
            <w:tcW w:w="2410" w:type="dxa"/>
            <w:vAlign w:val="center"/>
          </w:tcPr>
          <w:p>
            <w:pPr>
              <w:ind w:firstLine="840" w:firstLineChars="400"/>
              <w:jc w:val="both"/>
              <w:rPr>
                <w:rFonts w:hint="default" w:ascii="宋体" w:hAnsi="宋体" w:eastAsiaTheme="minorEastAsia"/>
                <w:szCs w:val="21"/>
                <w:lang w:val="en-US" w:eastAsia="zh-CN"/>
              </w:rPr>
            </w:pPr>
            <w:r>
              <w:rPr>
                <w:rFonts w:hint="eastAsia" w:ascii="宋体" w:hAnsi="宋体"/>
                <w:szCs w:val="21"/>
                <w:lang w:val="en-US" w:eastAsia="zh-CN"/>
              </w:rPr>
              <w:t>17</w:t>
            </w:r>
          </w:p>
        </w:tc>
        <w:tc>
          <w:tcPr>
            <w:tcW w:w="1276" w:type="dxa"/>
            <w:vAlign w:val="center"/>
          </w:tcPr>
          <w:p>
            <w:pPr>
              <w:jc w:val="both"/>
              <w:rPr>
                <w:rFonts w:hint="default" w:ascii="宋体" w:hAnsi="宋体" w:eastAsiaTheme="minorEastAsia"/>
                <w:szCs w:val="21"/>
                <w:lang w:val="en-US" w:eastAsia="zh-CN"/>
              </w:rPr>
            </w:pPr>
            <w:r>
              <w:rPr>
                <w:rFonts w:hint="eastAsia" w:ascii="宋体" w:hAnsi="宋体"/>
                <w:szCs w:val="21"/>
                <w:lang w:val="en-US" w:eastAsia="zh-CN"/>
              </w:rPr>
              <w:t>探究实验</w:t>
            </w:r>
          </w:p>
        </w:tc>
        <w:tc>
          <w:tcPr>
            <w:tcW w:w="708" w:type="dxa"/>
            <w:vAlign w:val="center"/>
          </w:tcPr>
          <w:p>
            <w:pPr>
              <w:jc w:val="center"/>
              <w:rPr>
                <w:rFonts w:hint="eastAsia" w:ascii="宋体" w:hAnsi="宋体"/>
                <w:szCs w:val="21"/>
              </w:rPr>
            </w:pPr>
            <w:r>
              <w:rPr>
                <w:rFonts w:hint="eastAsia" w:ascii="宋体" w:hAnsi="宋体"/>
                <w:szCs w:val="21"/>
                <w:lang w:val="en-US" w:eastAsia="zh-CN"/>
              </w:rPr>
              <w:t>必修</w:t>
            </w:r>
          </w:p>
        </w:tc>
      </w:tr>
    </w:tbl>
    <w:p>
      <w:pPr>
        <w:spacing w:line="360" w:lineRule="auto"/>
        <w:ind w:firstLine="480" w:firstLineChars="200"/>
        <w:jc w:val="center"/>
        <w:rPr>
          <w:rFonts w:hint="eastAsia" w:ascii="宋体" w:hAnsi="宋体" w:eastAsia="宋体" w:cs="宋体"/>
          <w:sz w:val="24"/>
          <w:szCs w:val="24"/>
        </w:rPr>
      </w:pPr>
    </w:p>
    <w:bookmarkEnd w:id="3"/>
    <w:bookmarkEnd w:id="5"/>
    <w:p>
      <w:pPr>
        <w:rPr>
          <w:sz w:val="28"/>
          <w:szCs w:val="28"/>
        </w:rPr>
      </w:pPr>
      <w:r>
        <w:rPr>
          <w:rFonts w:hint="eastAsia"/>
          <w:sz w:val="28"/>
          <w:szCs w:val="28"/>
        </w:rPr>
        <w:tab/>
      </w:r>
      <w:bookmarkStart w:id="6" w:name="_Hlk83927253"/>
      <w:r>
        <w:rPr>
          <w:rFonts w:hint="eastAsia"/>
          <w:sz w:val="28"/>
          <w:szCs w:val="28"/>
        </w:rPr>
        <w:t>注：备注内容：作业，及授课形式和方法等。</w:t>
      </w:r>
    </w:p>
    <w:p>
      <w:pPr>
        <w:numPr>
          <w:ilvl w:val="0"/>
          <w:numId w:val="2"/>
        </w:numPr>
        <w:ind w:firstLine="640" w:firstLineChars="200"/>
        <w:rPr>
          <w:rFonts w:hint="eastAsia"/>
          <w:sz w:val="32"/>
          <w:szCs w:val="32"/>
        </w:rPr>
      </w:pPr>
      <w:r>
        <w:rPr>
          <w:rFonts w:hint="eastAsia"/>
          <w:sz w:val="32"/>
          <w:szCs w:val="32"/>
        </w:rPr>
        <w:t>课程参考资源</w:t>
      </w:r>
    </w:p>
    <w:p>
      <w:pPr>
        <w:numPr>
          <w:ilvl w:val="0"/>
          <w:numId w:val="3"/>
        </w:numPr>
        <w:ind w:firstLine="600" w:firstLineChars="200"/>
        <w:rPr>
          <w:rFonts w:hint="eastAsia"/>
          <w:sz w:val="30"/>
          <w:szCs w:val="30"/>
        </w:rPr>
      </w:pPr>
      <w:r>
        <w:rPr>
          <w:rFonts w:hint="eastAsia"/>
          <w:sz w:val="30"/>
          <w:szCs w:val="30"/>
        </w:rPr>
        <w:t>教材</w:t>
      </w:r>
    </w:p>
    <w:p>
      <w:pPr>
        <w:ind w:firstLine="560" w:firstLineChars="200"/>
        <w:rPr>
          <w:rFonts w:hint="eastAsia" w:asciiTheme="minorEastAsia" w:hAnsiTheme="minorEastAsia"/>
          <w:sz w:val="28"/>
          <w:szCs w:val="28"/>
        </w:rPr>
      </w:pPr>
      <w:r>
        <w:rPr>
          <w:rFonts w:hint="eastAsia" w:asciiTheme="minorEastAsia" w:hAnsiTheme="minorEastAsia"/>
          <w:sz w:val="28"/>
          <w:szCs w:val="28"/>
        </w:rPr>
        <w:t>《中学化学实验及教学研究》王磊主编，北京师范大学出版社</w:t>
      </w:r>
    </w:p>
    <w:bookmarkEnd w:id="6"/>
    <w:p>
      <w:pPr>
        <w:numPr>
          <w:ilvl w:val="0"/>
          <w:numId w:val="3"/>
        </w:numPr>
        <w:ind w:left="0" w:leftChars="0" w:firstLine="600" w:firstLineChars="200"/>
        <w:rPr>
          <w:rFonts w:hint="eastAsia"/>
          <w:sz w:val="30"/>
          <w:szCs w:val="30"/>
        </w:rPr>
      </w:pPr>
      <w:bookmarkStart w:id="7" w:name="_Hlk83927274"/>
      <w:r>
        <w:rPr>
          <w:rFonts w:hint="eastAsia"/>
          <w:sz w:val="30"/>
          <w:szCs w:val="30"/>
        </w:rPr>
        <w:t>参考资料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1.《中学化学实验教学研究》季春阳主编，黑龙江教育出版社</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2.鮑正荣主编，《实验化学教学与探究》，西华师范大学内部出版。</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3.王策三 主编，《教学实验论》，人民教育出版社。1998.2</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4.潘鸿章 主编，《化学科技活动手册》，学苑出版社。1998.2</w:t>
      </w:r>
    </w:p>
    <w:bookmarkEnd w:id="7"/>
    <w:p>
      <w:pPr>
        <w:spacing w:line="360" w:lineRule="auto"/>
        <w:ind w:firstLine="600" w:firstLineChars="200"/>
        <w:rPr>
          <w:rFonts w:hint="eastAsia"/>
          <w:sz w:val="30"/>
          <w:szCs w:val="30"/>
        </w:rPr>
      </w:pPr>
      <w:bookmarkStart w:id="8" w:name="_Hlk83927304"/>
      <w:r>
        <w:rPr>
          <w:rFonts w:hint="eastAsia"/>
          <w:sz w:val="30"/>
          <w:szCs w:val="30"/>
        </w:rPr>
        <w:t>（三）网络课程资源</w:t>
      </w:r>
    </w:p>
    <w:p>
      <w:pPr>
        <w:spacing w:line="360" w:lineRule="auto"/>
        <w:ind w:firstLine="560" w:firstLineChars="200"/>
        <w:rPr>
          <w:rFonts w:hint="eastAsia" w:cs="宋体" w:asciiTheme="minorEastAsia" w:hAnsiTheme="minorEastAsia"/>
          <w:sz w:val="28"/>
          <w:szCs w:val="28"/>
        </w:rPr>
      </w:pPr>
      <w:r>
        <w:rPr>
          <w:rFonts w:hint="eastAsia" w:asciiTheme="minorEastAsia" w:hAnsiTheme="minorEastAsia"/>
          <w:sz w:val="28"/>
          <w:szCs w:val="28"/>
          <w:lang w:val="en-US" w:eastAsia="zh-CN"/>
        </w:rPr>
        <w:t>1.超星学习通</w:t>
      </w:r>
      <w:bookmarkEnd w:id="8"/>
      <w:bookmarkStart w:id="9" w:name="_Hlk83927329"/>
      <w:r>
        <w:rPr>
          <w:rFonts w:hint="eastAsia" w:cs="宋体" w:asciiTheme="minorEastAsia" w:hAnsiTheme="minorEastAsia"/>
          <w:sz w:val="28"/>
          <w:szCs w:val="28"/>
        </w:rPr>
        <w:t>https://mooc2-ans.chaoxing.com/mooc2-ans/mycourse/tch?courseid=228449261&amp;clazzid=68018926&amp;cpi=179414596&amp;enc=478fbe0645721ef1058336c8acb92c4d&amp;t=1670907160477</w:t>
      </w:r>
    </w:p>
    <w:p>
      <w:pPr>
        <w:spacing w:line="360" w:lineRule="auto"/>
        <w:ind w:firstLine="640" w:firstLineChars="200"/>
        <w:rPr>
          <w:sz w:val="32"/>
          <w:szCs w:val="32"/>
        </w:rPr>
      </w:pPr>
      <w:r>
        <w:rPr>
          <w:rFonts w:hint="eastAsia"/>
          <w:sz w:val="32"/>
          <w:szCs w:val="32"/>
        </w:rPr>
        <w:t>七、考核方式及成绩评定</w:t>
      </w:r>
    </w:p>
    <w:bookmarkEnd w:id="9"/>
    <w:p>
      <w:pPr>
        <w:ind w:firstLine="560" w:firstLineChars="200"/>
        <w:rPr>
          <w:sz w:val="28"/>
          <w:szCs w:val="28"/>
        </w:rPr>
      </w:pPr>
      <w:r>
        <w:rPr>
          <w:rFonts w:hint="eastAsia"/>
          <w:sz w:val="28"/>
          <w:szCs w:val="28"/>
        </w:rPr>
        <w:t>课程目标及毕业要求达成性考核方案，主要考察教学效果与目标达成度。考核目标：通过课程学习，学生对课程目标及毕业要求的达成度；考核形式：过程性评价和终结性评价相结合；考核方式：考试、</w:t>
      </w:r>
      <w:r>
        <w:rPr>
          <w:rFonts w:hint="eastAsia"/>
          <w:sz w:val="28"/>
          <w:szCs w:val="28"/>
          <w:lang w:val="en-US" w:eastAsia="zh-CN"/>
        </w:rPr>
        <w:t>预习</w:t>
      </w:r>
      <w:r>
        <w:rPr>
          <w:rFonts w:hint="eastAsia"/>
          <w:sz w:val="28"/>
          <w:szCs w:val="28"/>
        </w:rPr>
        <w:t>报告、</w:t>
      </w:r>
      <w:r>
        <w:rPr>
          <w:rFonts w:hint="eastAsia"/>
          <w:sz w:val="28"/>
          <w:szCs w:val="28"/>
          <w:lang w:val="en-US" w:eastAsia="zh-CN"/>
        </w:rPr>
        <w:t>试讲</w:t>
      </w:r>
      <w:r>
        <w:rPr>
          <w:rFonts w:hint="eastAsia"/>
          <w:sz w:val="28"/>
          <w:szCs w:val="28"/>
        </w:rPr>
        <w:t>、</w:t>
      </w:r>
      <w:r>
        <w:rPr>
          <w:rFonts w:hint="eastAsia"/>
          <w:sz w:val="28"/>
          <w:szCs w:val="28"/>
          <w:lang w:val="en-US" w:eastAsia="zh-CN"/>
        </w:rPr>
        <w:t>实验报告</w:t>
      </w:r>
      <w:r>
        <w:rPr>
          <w:rFonts w:hint="eastAsia"/>
          <w:sz w:val="28"/>
          <w:szCs w:val="28"/>
        </w:rPr>
        <w:t>、作业等多种方式综合。</w:t>
      </w:r>
    </w:p>
    <w:p>
      <w:pPr>
        <w:widowControl w:val="0"/>
        <w:spacing w:line="360" w:lineRule="auto"/>
        <w:ind w:firstLine="600" w:firstLineChars="200"/>
        <w:jc w:val="both"/>
        <w:rPr>
          <w:sz w:val="30"/>
          <w:szCs w:val="30"/>
        </w:rPr>
      </w:pPr>
      <w:bookmarkStart w:id="10" w:name="_Hlk83927367"/>
      <w:r>
        <w:rPr>
          <w:rFonts w:hint="eastAsia"/>
          <w:sz w:val="30"/>
          <w:szCs w:val="30"/>
        </w:rPr>
        <w:t>（一）课程目标及毕业要求达成性考核方案</w:t>
      </w:r>
    </w:p>
    <w:p>
      <w:pPr>
        <w:widowControl w:val="0"/>
        <w:spacing w:line="360" w:lineRule="auto"/>
        <w:ind w:firstLine="480" w:firstLineChars="200"/>
        <w:jc w:val="both"/>
        <w:rPr>
          <w:rFonts w:ascii="宋体" w:hAnsi="宋体" w:eastAsia="宋体"/>
          <w:sz w:val="24"/>
          <w:szCs w:val="24"/>
        </w:rPr>
      </w:pPr>
      <w:r>
        <w:rPr>
          <w:rFonts w:hint="eastAsia" w:ascii="宋体" w:hAnsi="宋体" w:eastAsia="宋体"/>
          <w:sz w:val="24"/>
          <w:szCs w:val="24"/>
        </w:rPr>
        <w:t>表5：课程目标及毕业要求达成性考核方案</w:t>
      </w:r>
    </w:p>
    <w:bookmarkEnd w:id="10"/>
    <w:tbl>
      <w:tblPr>
        <w:tblStyle w:val="9"/>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4112"/>
        <w:gridCol w:w="233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5" w:type="dxa"/>
            <w:vAlign w:val="center"/>
          </w:tcPr>
          <w:p>
            <w:pPr>
              <w:spacing w:line="276" w:lineRule="auto"/>
              <w:jc w:val="center"/>
              <w:rPr>
                <w:rFonts w:ascii="宋体" w:hAnsi="宋体" w:eastAsia="宋体" w:cs="宋体"/>
                <w:b/>
                <w:bCs/>
                <w:color w:val="000000"/>
                <w:szCs w:val="21"/>
              </w:rPr>
            </w:pPr>
            <w:r>
              <w:rPr>
                <w:rFonts w:hint="eastAsia" w:ascii="宋体" w:hAnsi="宋体" w:eastAsia="宋体" w:cs="宋体"/>
                <w:b/>
                <w:bCs/>
                <w:color w:val="000000"/>
                <w:szCs w:val="21"/>
              </w:rPr>
              <w:t>课程目标</w:t>
            </w:r>
          </w:p>
        </w:tc>
        <w:tc>
          <w:tcPr>
            <w:tcW w:w="4112" w:type="dxa"/>
            <w:vAlign w:val="center"/>
          </w:tcPr>
          <w:p>
            <w:pPr>
              <w:spacing w:line="276" w:lineRule="auto"/>
              <w:jc w:val="center"/>
              <w:rPr>
                <w:rFonts w:ascii="宋体" w:hAnsi="宋体" w:eastAsia="宋体" w:cs="宋体"/>
                <w:b/>
                <w:bCs/>
                <w:color w:val="000000"/>
                <w:szCs w:val="21"/>
              </w:rPr>
            </w:pPr>
            <w:r>
              <w:rPr>
                <w:rFonts w:hint="eastAsia" w:ascii="宋体" w:hAnsi="宋体" w:eastAsia="宋体" w:cs="宋体"/>
                <w:b/>
                <w:bCs/>
                <w:color w:val="000000"/>
                <w:szCs w:val="21"/>
              </w:rPr>
              <w:t>对应的毕业要求</w:t>
            </w:r>
          </w:p>
        </w:tc>
        <w:tc>
          <w:tcPr>
            <w:tcW w:w="2332" w:type="dxa"/>
            <w:vAlign w:val="center"/>
          </w:tcPr>
          <w:p>
            <w:pPr>
              <w:spacing w:line="276" w:lineRule="auto"/>
              <w:jc w:val="center"/>
              <w:rPr>
                <w:rFonts w:ascii="宋体" w:hAnsi="宋体" w:eastAsia="宋体" w:cs="宋体"/>
                <w:b/>
                <w:bCs/>
                <w:color w:val="000000"/>
                <w:szCs w:val="21"/>
              </w:rPr>
            </w:pPr>
            <w:r>
              <w:rPr>
                <w:rFonts w:hint="eastAsia" w:ascii="宋体" w:hAnsi="宋体" w:eastAsia="宋体" w:cs="宋体"/>
                <w:b/>
                <w:bCs/>
                <w:color w:val="000000"/>
                <w:szCs w:val="21"/>
              </w:rPr>
              <w:t>考核内容</w:t>
            </w:r>
          </w:p>
        </w:tc>
        <w:tc>
          <w:tcPr>
            <w:tcW w:w="1547" w:type="dxa"/>
            <w:vAlign w:val="center"/>
          </w:tcPr>
          <w:p>
            <w:pPr>
              <w:spacing w:line="276" w:lineRule="auto"/>
              <w:jc w:val="center"/>
              <w:rPr>
                <w:rFonts w:ascii="宋体" w:hAnsi="宋体" w:eastAsia="宋体" w:cs="宋体"/>
                <w:b/>
                <w:bCs/>
                <w:color w:val="000000"/>
                <w:szCs w:val="21"/>
              </w:rPr>
            </w:pPr>
            <w:r>
              <w:rPr>
                <w:rFonts w:hint="eastAsia" w:ascii="宋体" w:hAnsi="宋体" w:eastAsia="宋体" w:cs="宋体"/>
                <w:b/>
                <w:bCs/>
                <w:color w:val="000000"/>
                <w:szCs w:val="21"/>
              </w:rPr>
              <w:t>评价依据/</w:t>
            </w:r>
          </w:p>
          <w:p>
            <w:pPr>
              <w:spacing w:line="276" w:lineRule="auto"/>
              <w:jc w:val="center"/>
              <w:rPr>
                <w:rFonts w:ascii="宋体" w:hAnsi="宋体" w:eastAsia="宋体" w:cs="宋体"/>
                <w:b/>
                <w:bCs/>
                <w:color w:val="000000"/>
                <w:szCs w:val="21"/>
              </w:rPr>
            </w:pPr>
            <w:r>
              <w:rPr>
                <w:rFonts w:hint="eastAsia" w:ascii="宋体" w:hAnsi="宋体" w:eastAsia="宋体" w:cs="宋体"/>
                <w:b/>
                <w:bCs/>
                <w:color w:val="000000"/>
                <w:szCs w:val="21"/>
              </w:rPr>
              <w:t>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845"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目标1</w:t>
            </w:r>
          </w:p>
        </w:tc>
        <w:tc>
          <w:tcPr>
            <w:tcW w:w="4112" w:type="dxa"/>
            <w:vAlign w:val="center"/>
          </w:tcPr>
          <w:p>
            <w:pPr>
              <w:keepNext w:val="0"/>
              <w:keepLines w:val="0"/>
              <w:pageBreakBefore w:val="0"/>
              <w:kinsoku/>
              <w:wordWrap/>
              <w:overflowPunct/>
              <w:topLinePunct w:val="0"/>
              <w:autoSpaceDE/>
              <w:autoSpaceDN/>
              <w:bidi w:val="0"/>
              <w:adjustRightInd/>
              <w:snapToGrid/>
              <w:spacing w:line="276" w:lineRule="auto"/>
              <w:ind w:left="420" w:leftChars="200"/>
              <w:textAlignment w:val="auto"/>
              <w:rPr>
                <w:color w:val="FF0000"/>
                <w:szCs w:val="21"/>
                <w:highlight w:val="none"/>
                <w:shd w:val="clear" w:color="auto" w:fill="auto"/>
              </w:rPr>
            </w:pPr>
            <w:r>
              <w:rPr>
                <w:color w:val="FF0000"/>
                <w:szCs w:val="21"/>
                <w:highlight w:val="none"/>
                <w:shd w:val="clear" w:color="auto" w:fill="auto"/>
              </w:rPr>
              <w:t>3-</w:t>
            </w:r>
            <w:r>
              <w:rPr>
                <w:rFonts w:hint="eastAsia"/>
                <w:color w:val="FF0000"/>
                <w:szCs w:val="21"/>
                <w:highlight w:val="none"/>
                <w:shd w:val="clear" w:color="auto" w:fill="auto"/>
              </w:rPr>
              <w:t>3</w:t>
            </w:r>
            <w:r>
              <w:rPr>
                <w:color w:val="FF0000"/>
                <w:szCs w:val="21"/>
                <w:highlight w:val="none"/>
                <w:shd w:val="clear" w:color="auto" w:fill="auto"/>
              </w:rPr>
              <w:t>:掌握化学专业实验操作规范，具备化学学科</w:t>
            </w:r>
            <w:r>
              <w:rPr>
                <w:rFonts w:hint="eastAsia"/>
                <w:color w:val="FF0000"/>
                <w:szCs w:val="21"/>
                <w:highlight w:val="none"/>
                <w:shd w:val="clear" w:color="auto" w:fill="auto"/>
              </w:rPr>
              <w:t>相关的安全规范意识</w:t>
            </w:r>
            <w:r>
              <w:rPr>
                <w:color w:val="FF0000"/>
                <w:szCs w:val="21"/>
                <w:highlight w:val="none"/>
                <w:shd w:val="clear" w:color="auto" w:fill="auto"/>
              </w:rPr>
              <w:t>和社会责任感。</w:t>
            </w:r>
          </w:p>
          <w:p>
            <w:pPr>
              <w:adjustRightInd w:val="0"/>
              <w:snapToGrid w:val="0"/>
              <w:spacing w:line="240" w:lineRule="auto"/>
              <w:rPr>
                <w:rFonts w:ascii="宋体" w:hAnsi="宋体" w:eastAsia="宋体" w:cs="宋体"/>
                <w:szCs w:val="21"/>
              </w:rPr>
            </w:pPr>
          </w:p>
        </w:tc>
        <w:tc>
          <w:tcPr>
            <w:tcW w:w="2332"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中学化学实验</w:t>
            </w:r>
            <w:r>
              <w:rPr>
                <w:rFonts w:hint="eastAsia" w:ascii="宋体" w:hAnsi="宋体" w:eastAsia="宋体" w:cs="宋体"/>
                <w:szCs w:val="21"/>
              </w:rPr>
              <w:t>的基础知识</w:t>
            </w:r>
          </w:p>
          <w:p>
            <w:pPr>
              <w:adjustRightInd w:val="0"/>
              <w:snapToGrid w:val="0"/>
              <w:spacing w:line="24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中学化学实验</w:t>
            </w:r>
            <w:r>
              <w:rPr>
                <w:rFonts w:hint="eastAsia" w:ascii="宋体" w:hAnsi="宋体" w:eastAsia="宋体" w:cs="宋体"/>
                <w:szCs w:val="21"/>
              </w:rPr>
              <w:t>的发展</w:t>
            </w:r>
          </w:p>
          <w:p>
            <w:pPr>
              <w:adjustRightInd w:val="0"/>
              <w:snapToGrid w:val="0"/>
              <w:spacing w:line="240" w:lineRule="auto"/>
              <w:rPr>
                <w:rFonts w:hint="default" w:ascii="宋体" w:hAnsi="宋体" w:eastAsia="宋体" w:cs="宋体"/>
                <w:szCs w:val="21"/>
                <w:lang w:val="en-US"/>
              </w:rPr>
            </w:pPr>
            <w:r>
              <w:rPr>
                <w:rFonts w:hint="eastAsia" w:ascii="宋体" w:hAnsi="宋体" w:eastAsia="宋体" w:cs="宋体"/>
                <w:szCs w:val="21"/>
              </w:rPr>
              <w:t xml:space="preserve">3. </w:t>
            </w:r>
            <w:r>
              <w:rPr>
                <w:rFonts w:hint="eastAsia" w:ascii="宋体" w:hAnsi="宋体" w:eastAsia="宋体" w:cs="宋体"/>
                <w:szCs w:val="21"/>
                <w:lang w:val="en-US" w:eastAsia="zh-CN"/>
              </w:rPr>
              <w:t>中学化学实验教学设计</w:t>
            </w:r>
          </w:p>
          <w:p>
            <w:pPr>
              <w:adjustRightInd w:val="0"/>
              <w:snapToGrid w:val="0"/>
              <w:spacing w:line="240" w:lineRule="auto"/>
              <w:rPr>
                <w:rFonts w:hint="default" w:ascii="宋体" w:hAnsi="宋体" w:eastAsia="宋体" w:cs="宋体"/>
                <w:szCs w:val="21"/>
                <w:lang w:val="en-US"/>
              </w:rPr>
            </w:pPr>
            <w:r>
              <w:rPr>
                <w:rFonts w:hint="eastAsia" w:ascii="宋体" w:hAnsi="宋体" w:eastAsia="宋体" w:cs="宋体"/>
                <w:szCs w:val="21"/>
              </w:rPr>
              <w:t>4.</w:t>
            </w:r>
            <w:r>
              <w:rPr>
                <w:rFonts w:hint="eastAsia" w:ascii="宋体" w:hAnsi="宋体" w:eastAsia="宋体" w:cs="宋体"/>
                <w:szCs w:val="21"/>
                <w:lang w:val="en-US" w:eastAsia="zh-CN"/>
              </w:rPr>
              <w:t>中学化学实验成功的条件探索与仪器创新</w:t>
            </w:r>
          </w:p>
        </w:tc>
        <w:tc>
          <w:tcPr>
            <w:tcW w:w="1547"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期末闭卷考试（</w:t>
            </w:r>
            <w:r>
              <w:rPr>
                <w:rFonts w:ascii="宋体" w:hAnsi="宋体" w:eastAsia="宋体" w:cs="宋体"/>
                <w:szCs w:val="21"/>
              </w:rPr>
              <w:t>55</w:t>
            </w:r>
            <w:r>
              <w:rPr>
                <w:rFonts w:hint="eastAsia" w:ascii="宋体" w:hAnsi="宋体" w:eastAsia="宋体" w:cs="宋体"/>
                <w:szCs w:val="21"/>
              </w:rPr>
              <w:t>%）</w:t>
            </w:r>
          </w:p>
          <w:p>
            <w:pPr>
              <w:adjustRightInd w:val="0"/>
              <w:snapToGrid w:val="0"/>
              <w:spacing w:line="240" w:lineRule="auto"/>
              <w:rPr>
                <w:rFonts w:ascii="宋体" w:hAnsi="宋体" w:eastAsia="宋体" w:cs="宋体"/>
                <w:szCs w:val="21"/>
              </w:rPr>
            </w:pPr>
            <w:r>
              <w:rPr>
                <w:rFonts w:hint="eastAsia" w:ascii="宋体" w:hAnsi="宋体" w:eastAsia="宋体" w:cs="宋体"/>
                <w:szCs w:val="21"/>
              </w:rPr>
              <w:t>课程作业1 （</w:t>
            </w:r>
            <w:r>
              <w:rPr>
                <w:rFonts w:ascii="宋体" w:hAnsi="宋体" w:eastAsia="宋体" w:cs="宋体"/>
                <w:szCs w:val="21"/>
              </w:rPr>
              <w:t>10</w:t>
            </w:r>
            <w:r>
              <w:rPr>
                <w:rFonts w:hint="eastAsia" w:ascii="宋体" w:hAnsi="宋体" w:eastAsia="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845"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目标2</w:t>
            </w:r>
          </w:p>
        </w:tc>
        <w:tc>
          <w:tcPr>
            <w:tcW w:w="4112" w:type="dxa"/>
            <w:vAlign w:val="center"/>
          </w:tcPr>
          <w:p>
            <w:pPr>
              <w:keepNext w:val="0"/>
              <w:keepLines w:val="0"/>
              <w:pageBreakBefore w:val="0"/>
              <w:kinsoku/>
              <w:wordWrap/>
              <w:overflowPunct/>
              <w:topLinePunct w:val="0"/>
              <w:autoSpaceDE/>
              <w:autoSpaceDN/>
              <w:bidi w:val="0"/>
              <w:adjustRightInd/>
              <w:snapToGrid/>
              <w:spacing w:line="276" w:lineRule="auto"/>
              <w:ind w:firstLine="420" w:firstLineChars="200"/>
              <w:textAlignment w:val="auto"/>
              <w:rPr>
                <w:color w:val="FF0000"/>
                <w:szCs w:val="21"/>
                <w:highlight w:val="none"/>
                <w:shd w:val="clear" w:color="auto" w:fill="auto"/>
              </w:rPr>
            </w:pPr>
            <w:r>
              <w:rPr>
                <w:rFonts w:hint="eastAsia"/>
                <w:color w:val="FF0000"/>
                <w:szCs w:val="21"/>
                <w:highlight w:val="none"/>
                <w:shd w:val="clear" w:color="auto" w:fill="auto"/>
              </w:rPr>
              <w:t>4-3</w:t>
            </w:r>
            <w:r>
              <w:rPr>
                <w:color w:val="FF0000"/>
                <w:szCs w:val="21"/>
                <w:highlight w:val="none"/>
                <w:shd w:val="clear" w:color="auto" w:fill="auto"/>
              </w:rPr>
              <w:t>:能针对教学难点问题，进行实证化的行动</w:t>
            </w:r>
            <w:r>
              <w:rPr>
                <w:rFonts w:hint="eastAsia"/>
                <w:color w:val="FF0000"/>
                <w:szCs w:val="21"/>
                <w:highlight w:val="none"/>
                <w:shd w:val="clear" w:color="auto" w:fill="auto"/>
                <w:lang w:val="en-US" w:eastAsia="zh-CN"/>
              </w:rPr>
              <w:t>分析总结，提出解决的思路，具有一定的思辨和研究能力</w:t>
            </w:r>
            <w:r>
              <w:rPr>
                <w:color w:val="FF0000"/>
                <w:szCs w:val="21"/>
                <w:highlight w:val="none"/>
                <w:shd w:val="clear" w:color="auto" w:fill="auto"/>
              </w:rPr>
              <w:t>。</w:t>
            </w:r>
          </w:p>
          <w:p>
            <w:pPr>
              <w:adjustRightInd w:val="0"/>
              <w:snapToGrid w:val="0"/>
              <w:spacing w:line="240" w:lineRule="auto"/>
              <w:rPr>
                <w:rFonts w:ascii="宋体" w:hAnsi="宋体" w:eastAsia="宋体" w:cs="宋体"/>
                <w:szCs w:val="21"/>
              </w:rPr>
            </w:pPr>
          </w:p>
        </w:tc>
        <w:tc>
          <w:tcPr>
            <w:tcW w:w="2332"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运用</w:t>
            </w:r>
            <w:r>
              <w:rPr>
                <w:rFonts w:hint="eastAsia" w:ascii="宋体" w:hAnsi="宋体" w:eastAsia="宋体" w:cs="宋体"/>
                <w:szCs w:val="21"/>
                <w:lang w:val="en-US" w:eastAsia="zh-CN"/>
              </w:rPr>
              <w:t>中学化学实验研究的</w:t>
            </w:r>
            <w:r>
              <w:rPr>
                <w:rFonts w:hint="eastAsia" w:ascii="宋体" w:hAnsi="宋体" w:eastAsia="宋体" w:cs="宋体"/>
                <w:szCs w:val="21"/>
              </w:rPr>
              <w:t>基本原理解决</w:t>
            </w:r>
            <w:r>
              <w:rPr>
                <w:rFonts w:hint="eastAsia" w:ascii="宋体" w:hAnsi="宋体" w:eastAsia="宋体" w:cs="宋体"/>
                <w:szCs w:val="21"/>
                <w:lang w:val="en-US" w:eastAsia="zh-CN"/>
              </w:rPr>
              <w:t>中学化学</w:t>
            </w:r>
            <w:r>
              <w:rPr>
                <w:rFonts w:hint="eastAsia" w:ascii="宋体" w:hAnsi="宋体" w:eastAsia="宋体" w:cs="宋体"/>
                <w:szCs w:val="21"/>
              </w:rPr>
              <w:t>教育中的实际问题的能力</w:t>
            </w:r>
          </w:p>
        </w:tc>
        <w:tc>
          <w:tcPr>
            <w:tcW w:w="1547"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期末闭卷考试（4</w:t>
            </w:r>
            <w:r>
              <w:rPr>
                <w:rFonts w:ascii="宋体" w:hAnsi="宋体" w:eastAsia="宋体" w:cs="宋体"/>
                <w:szCs w:val="21"/>
              </w:rPr>
              <w:t>5</w:t>
            </w:r>
            <w:r>
              <w:rPr>
                <w:rFonts w:hint="eastAsia" w:ascii="宋体" w:hAnsi="宋体" w:eastAsia="宋体" w:cs="宋体"/>
                <w:szCs w:val="21"/>
              </w:rPr>
              <w:t>%）</w:t>
            </w:r>
          </w:p>
          <w:p>
            <w:pPr>
              <w:adjustRightInd w:val="0"/>
              <w:snapToGrid w:val="0"/>
              <w:spacing w:line="240" w:lineRule="auto"/>
              <w:rPr>
                <w:rFonts w:ascii="宋体" w:hAnsi="宋体" w:eastAsia="宋体" w:cs="宋体"/>
                <w:szCs w:val="21"/>
              </w:rPr>
            </w:pPr>
            <w:r>
              <w:rPr>
                <w:rFonts w:hint="eastAsia" w:ascii="宋体" w:hAnsi="宋体" w:eastAsia="宋体" w:cs="宋体"/>
                <w:szCs w:val="21"/>
              </w:rPr>
              <w:t>课程作业2 （</w:t>
            </w:r>
            <w:r>
              <w:rPr>
                <w:rFonts w:ascii="宋体" w:hAnsi="宋体" w:eastAsia="宋体" w:cs="宋体"/>
                <w:szCs w:val="21"/>
              </w:rPr>
              <w:t>40</w:t>
            </w:r>
            <w:r>
              <w:rPr>
                <w:rFonts w:hint="eastAsia" w:ascii="宋体" w:hAnsi="宋体" w:eastAsia="宋体" w:cs="宋体"/>
                <w:szCs w:val="21"/>
              </w:rPr>
              <w:t>%）</w:t>
            </w:r>
          </w:p>
          <w:p>
            <w:pPr>
              <w:adjustRightInd w:val="0"/>
              <w:snapToGrid w:val="0"/>
              <w:spacing w:line="240" w:lineRule="auto"/>
              <w:rPr>
                <w:rFonts w:ascii="宋体" w:hAnsi="宋体" w:eastAsia="宋体" w:cs="宋体"/>
                <w:szCs w:val="21"/>
              </w:rPr>
            </w:pPr>
            <w:r>
              <w:rPr>
                <w:rFonts w:hint="eastAsia" w:ascii="宋体" w:hAnsi="宋体" w:eastAsia="宋体" w:cs="宋体"/>
                <w:szCs w:val="21"/>
              </w:rPr>
              <w:t>平时表现 （</w:t>
            </w:r>
            <w:r>
              <w:rPr>
                <w:rFonts w:ascii="宋体" w:hAnsi="宋体" w:eastAsia="宋体" w:cs="宋体"/>
                <w:szCs w:val="21"/>
              </w:rPr>
              <w:t>60</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845"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目标3</w:t>
            </w:r>
          </w:p>
        </w:tc>
        <w:tc>
          <w:tcPr>
            <w:tcW w:w="4112" w:type="dxa"/>
            <w:vAlign w:val="center"/>
          </w:tcPr>
          <w:p>
            <w:pPr>
              <w:keepNext w:val="0"/>
              <w:keepLines w:val="0"/>
              <w:pageBreakBefore w:val="0"/>
              <w:kinsoku/>
              <w:wordWrap/>
              <w:overflowPunct/>
              <w:topLinePunct w:val="0"/>
              <w:autoSpaceDE/>
              <w:autoSpaceDN/>
              <w:bidi w:val="0"/>
              <w:adjustRightInd/>
              <w:snapToGrid/>
              <w:spacing w:line="276" w:lineRule="auto"/>
              <w:ind w:firstLine="420" w:firstLineChars="200"/>
              <w:textAlignment w:val="auto"/>
              <w:rPr>
                <w:color w:val="auto"/>
                <w:szCs w:val="21"/>
                <w:highlight w:val="none"/>
                <w:shd w:val="clear" w:color="auto" w:fill="auto"/>
              </w:rPr>
            </w:pPr>
            <w:r>
              <w:rPr>
                <w:color w:val="FF0000"/>
                <w:szCs w:val="21"/>
                <w:highlight w:val="none"/>
                <w:shd w:val="clear" w:color="auto" w:fill="auto"/>
              </w:rPr>
              <w:t>8-1:能够在教学实践中乐于与学习伙伴分享交流实践经验，</w:t>
            </w:r>
            <w:r>
              <w:rPr>
                <w:rFonts w:hint="eastAsia"/>
                <w:color w:val="FF0000"/>
                <w:szCs w:val="21"/>
                <w:highlight w:val="none"/>
                <w:shd w:val="clear" w:color="auto" w:fill="auto"/>
              </w:rPr>
              <w:t>有团队协作精神，掌握沟通合作技巧和</w:t>
            </w:r>
            <w:r>
              <w:rPr>
                <w:color w:val="FF0000"/>
                <w:szCs w:val="21"/>
                <w:highlight w:val="none"/>
                <w:shd w:val="clear" w:color="auto" w:fill="auto"/>
              </w:rPr>
              <w:t>共同探讨解决问题</w:t>
            </w:r>
            <w:r>
              <w:rPr>
                <w:rFonts w:hint="eastAsia"/>
                <w:color w:val="FF0000"/>
                <w:szCs w:val="21"/>
                <w:highlight w:val="none"/>
                <w:shd w:val="clear" w:color="auto" w:fill="auto"/>
              </w:rPr>
              <w:t>以及</w:t>
            </w:r>
            <w:r>
              <w:rPr>
                <w:color w:val="FF0000"/>
                <w:szCs w:val="21"/>
                <w:highlight w:val="none"/>
                <w:shd w:val="clear" w:color="auto" w:fill="auto"/>
              </w:rPr>
              <w:t>团队协作技能。</w:t>
            </w:r>
          </w:p>
          <w:p>
            <w:pPr>
              <w:adjustRightInd w:val="0"/>
              <w:snapToGrid w:val="0"/>
              <w:spacing w:line="240" w:lineRule="auto"/>
              <w:rPr>
                <w:rFonts w:ascii="宋体" w:hAnsi="宋体" w:eastAsia="宋体" w:cs="宋体"/>
                <w:szCs w:val="21"/>
              </w:rPr>
            </w:pPr>
          </w:p>
        </w:tc>
        <w:tc>
          <w:tcPr>
            <w:tcW w:w="2332"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创新能力、合作学习能力</w:t>
            </w:r>
          </w:p>
        </w:tc>
        <w:tc>
          <w:tcPr>
            <w:tcW w:w="1547" w:type="dxa"/>
            <w:vAlign w:val="center"/>
          </w:tcPr>
          <w:p>
            <w:pPr>
              <w:adjustRightInd w:val="0"/>
              <w:snapToGrid w:val="0"/>
              <w:spacing w:line="240" w:lineRule="auto"/>
              <w:rPr>
                <w:rFonts w:ascii="宋体" w:hAnsi="宋体" w:eastAsia="宋体" w:cs="宋体"/>
                <w:szCs w:val="21"/>
              </w:rPr>
            </w:pPr>
            <w:r>
              <w:rPr>
                <w:rFonts w:hint="eastAsia" w:ascii="宋体" w:hAnsi="宋体" w:eastAsia="宋体" w:cs="宋体"/>
                <w:szCs w:val="21"/>
              </w:rPr>
              <w:t>课程作业2 （</w:t>
            </w:r>
            <w:r>
              <w:rPr>
                <w:rFonts w:ascii="宋体" w:hAnsi="宋体" w:eastAsia="宋体" w:cs="宋体"/>
                <w:szCs w:val="21"/>
              </w:rPr>
              <w:t>60</w:t>
            </w:r>
            <w:r>
              <w:rPr>
                <w:rFonts w:hint="eastAsia" w:ascii="宋体" w:hAnsi="宋体" w:eastAsia="宋体" w:cs="宋体"/>
                <w:szCs w:val="21"/>
              </w:rPr>
              <w:t>%）</w:t>
            </w:r>
          </w:p>
          <w:p>
            <w:pPr>
              <w:adjustRightInd w:val="0"/>
              <w:snapToGrid w:val="0"/>
              <w:spacing w:line="240" w:lineRule="auto"/>
              <w:rPr>
                <w:rFonts w:ascii="宋体" w:hAnsi="宋体" w:eastAsia="宋体" w:cs="宋体"/>
                <w:szCs w:val="21"/>
              </w:rPr>
            </w:pPr>
            <w:r>
              <w:rPr>
                <w:rFonts w:hint="eastAsia" w:ascii="宋体" w:hAnsi="宋体" w:eastAsia="宋体" w:cs="宋体"/>
                <w:szCs w:val="21"/>
              </w:rPr>
              <w:t>平时表现 （</w:t>
            </w:r>
            <w:r>
              <w:rPr>
                <w:rFonts w:ascii="宋体" w:hAnsi="宋体" w:eastAsia="宋体" w:cs="宋体"/>
                <w:szCs w:val="21"/>
              </w:rPr>
              <w:t>40</w:t>
            </w:r>
            <w:r>
              <w:rPr>
                <w:rFonts w:hint="eastAsia" w:ascii="宋体" w:hAnsi="宋体" w:eastAsia="宋体" w:cs="宋体"/>
                <w:szCs w:val="21"/>
              </w:rPr>
              <w:t>%）</w:t>
            </w:r>
          </w:p>
        </w:tc>
      </w:tr>
    </w:tbl>
    <w:p>
      <w:pPr>
        <w:widowControl w:val="0"/>
        <w:spacing w:line="240" w:lineRule="auto"/>
        <w:ind w:firstLine="600" w:firstLineChars="200"/>
        <w:jc w:val="both"/>
        <w:rPr>
          <w:sz w:val="30"/>
          <w:szCs w:val="30"/>
        </w:rPr>
      </w:pPr>
      <w:bookmarkStart w:id="11" w:name="_Hlk83927768"/>
      <w:r>
        <w:rPr>
          <w:rFonts w:hint="eastAsia"/>
          <w:sz w:val="30"/>
          <w:szCs w:val="30"/>
        </w:rPr>
        <w:t>（二）考核目标</w:t>
      </w:r>
    </w:p>
    <w:bookmarkEnd w:id="11"/>
    <w:p>
      <w:pPr>
        <w:ind w:firstLine="560" w:firstLineChars="200"/>
        <w:rPr>
          <w:sz w:val="28"/>
          <w:szCs w:val="28"/>
        </w:rPr>
      </w:pPr>
      <w:r>
        <w:rPr>
          <w:rFonts w:hint="eastAsia"/>
          <w:sz w:val="28"/>
          <w:szCs w:val="28"/>
        </w:rPr>
        <w:t>主要考察学生对</w:t>
      </w:r>
      <w:r>
        <w:rPr>
          <w:rFonts w:hint="eastAsia"/>
          <w:sz w:val="28"/>
          <w:szCs w:val="28"/>
          <w:lang w:val="en-US" w:eastAsia="zh-CN"/>
        </w:rPr>
        <w:t>中学化学实验研究</w:t>
      </w:r>
      <w:r>
        <w:rPr>
          <w:rFonts w:hint="eastAsia"/>
          <w:sz w:val="28"/>
          <w:szCs w:val="28"/>
        </w:rPr>
        <w:t>基本知识的理解、掌握情况，以及中学化学实验基本理论解决实际问题的能力。通过评价，全面了解学生本课程学习的过程和结果，激励学生学习及授课教师进行持续改进。</w:t>
      </w:r>
    </w:p>
    <w:p>
      <w:pPr>
        <w:widowControl w:val="0"/>
        <w:spacing w:line="240" w:lineRule="auto"/>
        <w:ind w:left="600"/>
        <w:jc w:val="both"/>
        <w:rPr>
          <w:sz w:val="30"/>
          <w:szCs w:val="30"/>
        </w:rPr>
      </w:pPr>
      <w:bookmarkStart w:id="12" w:name="_Hlk83927805"/>
      <w:r>
        <w:rPr>
          <w:rFonts w:hint="eastAsia"/>
          <w:sz w:val="30"/>
          <w:szCs w:val="30"/>
        </w:rPr>
        <w:t>（三）考核形式</w:t>
      </w:r>
    </w:p>
    <w:p>
      <w:pPr>
        <w:ind w:firstLine="560" w:firstLineChars="200"/>
        <w:rPr>
          <w:sz w:val="28"/>
          <w:szCs w:val="28"/>
        </w:rPr>
      </w:pPr>
      <w:r>
        <w:rPr>
          <w:rFonts w:hint="eastAsia"/>
          <w:sz w:val="28"/>
          <w:szCs w:val="28"/>
        </w:rPr>
        <w:t>考核采取过程性评价和终结性评价相结合的方式。</w:t>
      </w:r>
    </w:p>
    <w:p>
      <w:pPr>
        <w:widowControl w:val="0"/>
        <w:spacing w:line="240" w:lineRule="auto"/>
        <w:ind w:left="600"/>
        <w:jc w:val="both"/>
        <w:rPr>
          <w:sz w:val="30"/>
          <w:szCs w:val="30"/>
        </w:rPr>
      </w:pPr>
      <w:r>
        <w:rPr>
          <w:rFonts w:hint="eastAsia"/>
          <w:sz w:val="30"/>
          <w:szCs w:val="30"/>
        </w:rPr>
        <w:t>（四）考核方式</w:t>
      </w:r>
    </w:p>
    <w:bookmarkEnd w:id="12"/>
    <w:p>
      <w:pPr>
        <w:spacing w:line="458" w:lineRule="auto"/>
        <w:ind w:firstLine="560" w:firstLineChars="200"/>
        <w:rPr>
          <w:rFonts w:asciiTheme="minorEastAsia" w:hAnsiTheme="minorEastAsia"/>
          <w:sz w:val="28"/>
          <w:szCs w:val="28"/>
        </w:rPr>
      </w:pPr>
      <w:r>
        <w:rPr>
          <w:rFonts w:hint="eastAsia" w:asciiTheme="minorEastAsia" w:hAnsiTheme="minorEastAsia"/>
          <w:sz w:val="28"/>
          <w:szCs w:val="28"/>
        </w:rPr>
        <w:t>1.考核方式：平时表现+课程作业+期末闭卷考试。</w:t>
      </w:r>
    </w:p>
    <w:p>
      <w:pPr>
        <w:spacing w:line="458" w:lineRule="auto"/>
        <w:ind w:firstLine="560" w:firstLineChars="200"/>
        <w:rPr>
          <w:rFonts w:asciiTheme="minorEastAsia" w:hAnsiTheme="minorEastAsia"/>
          <w:sz w:val="28"/>
          <w:szCs w:val="28"/>
        </w:rPr>
      </w:pPr>
      <w:r>
        <w:rPr>
          <w:rFonts w:hint="eastAsia" w:asciiTheme="minorEastAsia" w:hAnsiTheme="minorEastAsia"/>
          <w:sz w:val="28"/>
          <w:szCs w:val="28"/>
        </w:rPr>
        <w:t>2.总成绩评定：本课程总成绩由平时表现成绩、课程作业考核成绩和期末闭卷考试成绩构成，其中平时表现及课程作业考核成绩占40％，期末闭卷考核成绩占60％。</w:t>
      </w:r>
    </w:p>
    <w:p>
      <w:pPr>
        <w:ind w:firstLine="560" w:firstLineChars="200"/>
        <w:rPr>
          <w:rFonts w:asciiTheme="minorEastAsia" w:hAnsiTheme="minorEastAsia"/>
          <w:sz w:val="28"/>
          <w:szCs w:val="28"/>
        </w:rPr>
      </w:pPr>
      <w:r>
        <w:rPr>
          <w:rFonts w:hint="eastAsia" w:asciiTheme="minorEastAsia" w:hAnsiTheme="minorEastAsia"/>
          <w:sz w:val="28"/>
          <w:szCs w:val="28"/>
        </w:rPr>
        <w:t>（1）平时表现评定（</w:t>
      </w:r>
      <w:r>
        <w:rPr>
          <w:rFonts w:asciiTheme="minorEastAsia" w:hAnsiTheme="minorEastAsia"/>
          <w:sz w:val="28"/>
          <w:szCs w:val="28"/>
        </w:rPr>
        <w:t>1</w:t>
      </w:r>
      <w:r>
        <w:rPr>
          <w:rFonts w:hint="eastAsia" w:asciiTheme="minorEastAsia" w:hAnsiTheme="minorEastAsia"/>
          <w:sz w:val="28"/>
          <w:szCs w:val="28"/>
        </w:rPr>
        <w:t>0%）</w:t>
      </w:r>
    </w:p>
    <w:p>
      <w:pPr>
        <w:spacing w:line="360" w:lineRule="auto"/>
        <w:ind w:firstLine="480" w:firstLineChars="200"/>
        <w:rPr>
          <w:rFonts w:asciiTheme="minorEastAsia" w:hAnsiTheme="minorEastAsia"/>
          <w:sz w:val="24"/>
          <w:szCs w:val="24"/>
        </w:rPr>
      </w:pPr>
      <w:bookmarkStart w:id="13" w:name="_Hlk83927867"/>
      <w:r>
        <w:rPr>
          <w:rFonts w:hint="eastAsia" w:cs="宋体" w:asciiTheme="minorEastAsia" w:hAnsiTheme="minorEastAsia"/>
          <w:sz w:val="24"/>
          <w:szCs w:val="24"/>
        </w:rPr>
        <w:t>平时表现评定（</w:t>
      </w:r>
      <w:r>
        <w:rPr>
          <w:rFonts w:asciiTheme="minorEastAsia" w:hAnsiTheme="minorEastAsia"/>
          <w:sz w:val="24"/>
          <w:szCs w:val="24"/>
        </w:rPr>
        <w:t>1</w:t>
      </w:r>
      <w:r>
        <w:rPr>
          <w:rFonts w:hint="eastAsia" w:asciiTheme="minorEastAsia" w:hAnsiTheme="minorEastAsia"/>
          <w:sz w:val="24"/>
          <w:szCs w:val="24"/>
        </w:rPr>
        <w:t>0%</w:t>
      </w:r>
      <w:r>
        <w:rPr>
          <w:rFonts w:hint="eastAsia" w:cs="宋体" w:asciiTheme="minorEastAsia" w:hAnsiTheme="minorEastAsia"/>
          <w:sz w:val="24"/>
          <w:szCs w:val="24"/>
        </w:rPr>
        <w:t>）</w:t>
      </w:r>
      <w:bookmarkEnd w:id="13"/>
      <w:r>
        <w:rPr>
          <w:rFonts w:hint="eastAsia" w:cs="宋体" w:asciiTheme="minorEastAsia" w:hAnsiTheme="minorEastAsia"/>
          <w:sz w:val="24"/>
          <w:szCs w:val="24"/>
        </w:rPr>
        <w:t>：</w:t>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58"/>
        <w:gridCol w:w="1276"/>
        <w:gridCol w:w="5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jc w:val="center"/>
              <w:rPr>
                <w:rFonts w:ascii="宋体" w:hAnsi="宋体" w:eastAsia="宋体" w:cs="宋体"/>
                <w:b/>
                <w:bCs/>
                <w:szCs w:val="21"/>
              </w:rPr>
            </w:pPr>
            <w:r>
              <w:rPr>
                <w:rFonts w:hint="eastAsia" w:ascii="宋体" w:hAnsi="宋体" w:eastAsia="宋体" w:cs="宋体"/>
                <w:b/>
                <w:bCs/>
                <w:szCs w:val="21"/>
              </w:rPr>
              <w:t>课程目标</w:t>
            </w:r>
          </w:p>
        </w:tc>
        <w:tc>
          <w:tcPr>
            <w:tcW w:w="1158" w:type="dxa"/>
            <w:vAlign w:val="center"/>
          </w:tcPr>
          <w:p>
            <w:pPr>
              <w:jc w:val="center"/>
              <w:rPr>
                <w:rFonts w:ascii="宋体" w:hAnsi="宋体" w:eastAsia="宋体" w:cs="宋体"/>
                <w:b/>
                <w:bCs/>
                <w:szCs w:val="21"/>
              </w:rPr>
            </w:pPr>
            <w:r>
              <w:rPr>
                <w:rFonts w:hint="eastAsia" w:ascii="宋体" w:hAnsi="宋体" w:eastAsia="宋体" w:cs="宋体"/>
                <w:b/>
                <w:bCs/>
                <w:szCs w:val="21"/>
              </w:rPr>
              <w:t>考核方式</w:t>
            </w:r>
          </w:p>
        </w:tc>
        <w:tc>
          <w:tcPr>
            <w:tcW w:w="1276" w:type="dxa"/>
            <w:vAlign w:val="center"/>
          </w:tcPr>
          <w:p>
            <w:pPr>
              <w:jc w:val="center"/>
              <w:rPr>
                <w:rFonts w:ascii="宋体" w:hAnsi="宋体" w:eastAsia="宋体" w:cs="宋体"/>
                <w:b/>
                <w:bCs/>
                <w:szCs w:val="21"/>
              </w:rPr>
            </w:pPr>
            <w:r>
              <w:rPr>
                <w:rFonts w:hint="eastAsia" w:ascii="宋体" w:hAnsi="宋体" w:eastAsia="宋体" w:cs="宋体"/>
                <w:b/>
                <w:bCs/>
                <w:szCs w:val="21"/>
              </w:rPr>
              <w:t>考核内容</w:t>
            </w:r>
          </w:p>
        </w:tc>
        <w:tc>
          <w:tcPr>
            <w:tcW w:w="5321" w:type="dxa"/>
            <w:vAlign w:val="center"/>
          </w:tcPr>
          <w:p>
            <w:pPr>
              <w:jc w:val="center"/>
              <w:rPr>
                <w:rFonts w:ascii="宋体" w:hAnsi="宋体" w:eastAsia="宋体" w:cs="宋体"/>
                <w:b/>
                <w:bCs/>
                <w:szCs w:val="21"/>
              </w:rPr>
            </w:pPr>
            <w:r>
              <w:rPr>
                <w:rFonts w:hint="eastAsia" w:ascii="宋体" w:hAnsi="宋体" w:eastAsia="宋体" w:cs="宋体"/>
                <w:b/>
                <w:bCs/>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22" w:type="dxa"/>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w:t>
            </w:r>
            <w:r>
              <w:rPr>
                <w:rFonts w:ascii="宋体" w:hAnsi="宋体" w:eastAsia="宋体" w:cs="宋体"/>
                <w:szCs w:val="21"/>
              </w:rPr>
              <w:t>2</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w:t>
            </w:r>
            <w:r>
              <w:rPr>
                <w:rFonts w:ascii="宋体" w:hAnsi="宋体" w:eastAsia="宋体" w:cs="宋体"/>
                <w:szCs w:val="21"/>
              </w:rPr>
              <w:t>3</w:t>
            </w:r>
          </w:p>
        </w:tc>
        <w:tc>
          <w:tcPr>
            <w:tcW w:w="1158" w:type="dxa"/>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结合学生的课堂表现给与评价。</w:t>
            </w:r>
          </w:p>
        </w:tc>
        <w:tc>
          <w:tcPr>
            <w:tcW w:w="1276" w:type="dxa"/>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结合章节知识点提出相关的思考题、讨论题。</w:t>
            </w:r>
          </w:p>
        </w:tc>
        <w:tc>
          <w:tcPr>
            <w:tcW w:w="5321" w:type="dxa"/>
            <w:vAlign w:val="center"/>
          </w:tcPr>
          <w:p>
            <w:pPr>
              <w:widowControl w:val="0"/>
              <w:adjustRightInd w:val="0"/>
              <w:snapToGrid w:val="0"/>
              <w:spacing w:line="24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90-100</w:t>
            </w:r>
            <w:r>
              <w:rPr>
                <w:rFonts w:hint="eastAsia" w:ascii="宋体" w:hAnsi="宋体" w:eastAsia="宋体" w:cs="宋体"/>
                <w:szCs w:val="21"/>
              </w:rPr>
              <w:t>分）积极参与课堂小组讨论，乐于表达观点且观点正确，体现了学生对学习的思考。</w:t>
            </w:r>
          </w:p>
          <w:p>
            <w:pPr>
              <w:widowControl w:val="0"/>
              <w:adjustRightInd w:val="0"/>
              <w:snapToGrid w:val="0"/>
              <w:spacing w:line="24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75-89</w:t>
            </w:r>
            <w:r>
              <w:rPr>
                <w:rFonts w:hint="eastAsia" w:ascii="宋体" w:hAnsi="宋体" w:eastAsia="宋体" w:cs="宋体"/>
                <w:szCs w:val="21"/>
              </w:rPr>
              <w:t>分）经常参与课堂小组讨论，经常表达观点且观点正确，但缺少对理论的思考。</w:t>
            </w:r>
          </w:p>
          <w:p>
            <w:pPr>
              <w:widowControl w:val="0"/>
              <w:adjustRightInd w:val="0"/>
              <w:snapToGrid w:val="0"/>
              <w:spacing w:line="240" w:lineRule="auto"/>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60-74</w:t>
            </w:r>
            <w:r>
              <w:rPr>
                <w:rFonts w:hint="eastAsia" w:ascii="宋体" w:hAnsi="宋体" w:eastAsia="宋体" w:cs="宋体"/>
                <w:szCs w:val="21"/>
              </w:rPr>
              <w:t>分）偶尔参与课堂小组讨论，偶尔表达自己的观点，观点基本正确，没有体现对理论的思考。</w:t>
            </w:r>
          </w:p>
          <w:p>
            <w:pPr>
              <w:widowControl w:val="0"/>
              <w:adjustRightInd w:val="0"/>
              <w:snapToGrid w:val="0"/>
              <w:spacing w:line="240" w:lineRule="auto"/>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9</w:t>
            </w:r>
            <w:r>
              <w:rPr>
                <w:rFonts w:hint="eastAsia" w:ascii="宋体" w:hAnsi="宋体" w:eastAsia="宋体" w:cs="宋体"/>
                <w:szCs w:val="21"/>
              </w:rPr>
              <w:t>分以下）从不参与课堂讨论与回答，不表达自己的观点。</w:t>
            </w:r>
          </w:p>
        </w:tc>
      </w:tr>
    </w:tbl>
    <w:p>
      <w:pPr>
        <w:ind w:firstLine="560" w:firstLineChars="200"/>
        <w:rPr>
          <w:rFonts w:asciiTheme="minorEastAsia" w:hAnsiTheme="minorEastAsia"/>
          <w:sz w:val="28"/>
          <w:szCs w:val="28"/>
        </w:rPr>
      </w:pPr>
      <w:r>
        <w:rPr>
          <w:rFonts w:hint="eastAsia" w:asciiTheme="minorEastAsia" w:hAnsiTheme="minorEastAsia"/>
          <w:sz w:val="28"/>
          <w:szCs w:val="28"/>
        </w:rPr>
        <w:t>（2）课程作业评定（30%）</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课程作业1——单元考核（</w:t>
      </w:r>
      <w:r>
        <w:rPr>
          <w:rFonts w:cs="宋体" w:asciiTheme="minorEastAsia" w:hAnsiTheme="minorEastAsia"/>
          <w:sz w:val="24"/>
          <w:szCs w:val="24"/>
        </w:rPr>
        <w:t>1</w:t>
      </w:r>
      <w:r>
        <w:rPr>
          <w:rFonts w:hint="eastAsia" w:cs="宋体" w:asciiTheme="minorEastAsia" w:hAnsiTheme="minorEastAsia"/>
          <w:sz w:val="24"/>
          <w:szCs w:val="24"/>
        </w:rPr>
        <w:t>0%）：</w:t>
      </w:r>
      <w:r>
        <w:rPr>
          <w:rFonts w:cs="宋体" w:asciiTheme="minorEastAsia" w:hAnsiTheme="minorEastAsia"/>
          <w:sz w:val="24"/>
          <w:szCs w:val="24"/>
        </w:rPr>
        <w:t xml:space="preserve"> </w:t>
      </w:r>
    </w:p>
    <w:tbl>
      <w:tblPr>
        <w:tblStyle w:val="1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002"/>
        <w:gridCol w:w="1275"/>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课程目标</w:t>
            </w:r>
          </w:p>
        </w:tc>
        <w:tc>
          <w:tcPr>
            <w:tcW w:w="3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考核方式</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考核内容</w:t>
            </w:r>
          </w:p>
        </w:tc>
        <w:tc>
          <w:tcPr>
            <w:tcW w:w="3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评价依据（百分制）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目标1</w:t>
            </w:r>
          </w:p>
        </w:tc>
        <w:tc>
          <w:tcPr>
            <w:tcW w:w="30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章节学习结束后考核，对各模块的知识点进行挑战测验，在学习通进行，随机选题考核。</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模块一至模块五的基本知识</w:t>
            </w:r>
          </w:p>
        </w:tc>
        <w:tc>
          <w:tcPr>
            <w:tcW w:w="34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制作选择题、判断题题库，并录入正确答案，学生在规定时间内参加测验并提交，由系统给与评分。</w:t>
            </w:r>
          </w:p>
        </w:tc>
      </w:tr>
    </w:tbl>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课程作业</w:t>
      </w:r>
      <w:r>
        <w:rPr>
          <w:rFonts w:cs="宋体" w:asciiTheme="minorEastAsia" w:hAnsiTheme="minorEastAsia"/>
          <w:sz w:val="24"/>
          <w:szCs w:val="24"/>
        </w:rPr>
        <w:t>2</w:t>
      </w:r>
      <w:r>
        <w:rPr>
          <w:rFonts w:hint="eastAsia" w:cs="宋体" w:asciiTheme="minorEastAsia" w:hAnsiTheme="minorEastAsia"/>
          <w:sz w:val="24"/>
          <w:szCs w:val="24"/>
        </w:rPr>
        <w:t>——学前儿童心理发展实验报告（</w:t>
      </w:r>
      <w:r>
        <w:rPr>
          <w:rFonts w:cs="宋体" w:asciiTheme="minorEastAsia" w:hAnsiTheme="minorEastAsia"/>
          <w:sz w:val="24"/>
          <w:szCs w:val="24"/>
        </w:rPr>
        <w:t>2</w:t>
      </w:r>
      <w:r>
        <w:rPr>
          <w:rFonts w:hint="eastAsia" w:cs="宋体" w:asciiTheme="minorEastAsia" w:hAnsiTheme="minorEastAsia"/>
          <w:sz w:val="24"/>
          <w:szCs w:val="24"/>
        </w:rPr>
        <w:t>0%）：</w:t>
      </w:r>
    </w:p>
    <w:tbl>
      <w:tblPr>
        <w:tblStyle w:val="1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06"/>
        <w:gridCol w:w="1684"/>
        <w:gridCol w:w="4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课程目标</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考核方式</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考核内容</w:t>
            </w:r>
          </w:p>
        </w:tc>
        <w:tc>
          <w:tcPr>
            <w:tcW w:w="4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评价依据（百分制）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atLeast"/>
        </w:trPr>
        <w:tc>
          <w:tcPr>
            <w:tcW w:w="8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目标2</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目标3</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default" w:ascii="宋体" w:hAnsi="宋体" w:eastAsia="宋体" w:cs="宋体"/>
                <w:szCs w:val="21"/>
                <w:lang w:val="en-US" w:eastAsia="zh-CN"/>
              </w:rPr>
            </w:pPr>
            <w:r>
              <w:rPr>
                <w:rFonts w:hint="eastAsia" w:ascii="宋体" w:hAnsi="宋体" w:eastAsia="宋体" w:cs="宋体"/>
                <w:szCs w:val="21"/>
              </w:rPr>
              <w:t>小组合作完成，</w:t>
            </w:r>
            <w:r>
              <w:rPr>
                <w:rFonts w:hint="eastAsia" w:ascii="宋体" w:hAnsi="宋体" w:eastAsia="宋体" w:cs="宋体"/>
                <w:szCs w:val="21"/>
                <w:lang w:val="en-US" w:eastAsia="zh-CN"/>
              </w:rPr>
              <w:t>中学化学实验的预习报告与实验报告</w:t>
            </w:r>
          </w:p>
        </w:tc>
        <w:tc>
          <w:tcPr>
            <w:tcW w:w="1684" w:type="dxa"/>
            <w:tcBorders>
              <w:top w:val="single" w:color="auto" w:sz="4" w:space="0"/>
              <w:left w:val="single" w:color="auto" w:sz="4" w:space="0"/>
              <w:bottom w:val="single" w:color="auto" w:sz="4" w:space="0"/>
              <w:right w:val="single" w:color="auto" w:sz="4" w:space="0"/>
            </w:tcBorders>
            <w:vAlign w:val="center"/>
          </w:tcPr>
          <w:p>
            <w:pPr>
              <w:widowControl w:val="0"/>
              <w:tabs>
                <w:tab w:val="left" w:pos="312"/>
              </w:tabs>
              <w:adjustRightInd w:val="0"/>
              <w:snapToGrid w:val="0"/>
              <w:spacing w:line="240" w:lineRule="auto"/>
              <w:jc w:val="both"/>
              <w:rPr>
                <w:rFonts w:ascii="宋体" w:hAnsi="宋体" w:eastAsia="宋体" w:cs="宋体"/>
                <w:szCs w:val="21"/>
              </w:rPr>
            </w:pPr>
            <w:r>
              <w:rPr>
                <w:rFonts w:hint="eastAsia" w:ascii="宋体" w:hAnsi="宋体" w:eastAsia="宋体" w:cs="宋体"/>
                <w:szCs w:val="21"/>
              </w:rPr>
              <w:t>1.结合</w:t>
            </w:r>
            <w:r>
              <w:rPr>
                <w:rFonts w:hint="eastAsia" w:ascii="宋体" w:hAnsi="宋体" w:eastAsia="宋体" w:cs="宋体"/>
                <w:szCs w:val="21"/>
                <w:lang w:val="en-US" w:eastAsia="zh-CN"/>
              </w:rPr>
              <w:t>中学化学实验的</w:t>
            </w:r>
            <w:r>
              <w:rPr>
                <w:rFonts w:hint="eastAsia" w:ascii="宋体" w:hAnsi="宋体" w:eastAsia="宋体" w:cs="宋体"/>
                <w:szCs w:val="21"/>
              </w:rPr>
              <w:t>特点进行实验设计，小组合作完成，提交小组实验报告。</w:t>
            </w:r>
          </w:p>
          <w:p>
            <w:pPr>
              <w:widowControl w:val="0"/>
              <w:tabs>
                <w:tab w:val="left" w:pos="312"/>
              </w:tabs>
              <w:adjustRightInd w:val="0"/>
              <w:snapToGrid w:val="0"/>
              <w:spacing w:line="240" w:lineRule="auto"/>
              <w:jc w:val="both"/>
              <w:rPr>
                <w:rFonts w:ascii="宋体" w:hAnsi="宋体" w:eastAsia="宋体" w:cs="宋体"/>
                <w:szCs w:val="21"/>
              </w:rPr>
            </w:pPr>
            <w:r>
              <w:rPr>
                <w:rFonts w:hint="eastAsia" w:ascii="宋体" w:hAnsi="宋体" w:eastAsia="宋体" w:cs="宋体"/>
                <w:szCs w:val="21"/>
              </w:rPr>
              <w:t>2.考核学生理论联系实际的能力。3.考核学生沟通、合作与创新能力。</w:t>
            </w:r>
          </w:p>
        </w:tc>
        <w:tc>
          <w:tcPr>
            <w:tcW w:w="4868"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4"/>
              </w:numPr>
              <w:adjustRightInd w:val="0"/>
              <w:snapToGrid w:val="0"/>
              <w:spacing w:line="240" w:lineRule="auto"/>
              <w:jc w:val="both"/>
              <w:rPr>
                <w:rFonts w:ascii="宋体" w:hAnsi="宋体" w:eastAsia="宋体" w:cs="宋体"/>
                <w:szCs w:val="21"/>
              </w:rPr>
            </w:pPr>
            <w:r>
              <w:rPr>
                <w:rFonts w:hint="eastAsia" w:ascii="宋体" w:hAnsi="宋体" w:eastAsia="宋体" w:cs="宋体"/>
                <w:szCs w:val="21"/>
              </w:rPr>
              <w:t>字数要求：在1000字以上</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2．评分标准</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（90分以上）</w:t>
            </w:r>
            <w:r>
              <w:rPr>
                <w:rFonts w:hint="eastAsia" w:ascii="宋体" w:hAnsi="宋体" w:cs="宋体"/>
                <w:szCs w:val="21"/>
              </w:rPr>
              <w:t>小组报告分工明确，配合得当，</w:t>
            </w:r>
            <w:r>
              <w:rPr>
                <w:rFonts w:hint="eastAsia" w:ascii="宋体" w:hAnsi="宋体" w:eastAsia="宋体" w:cs="宋体"/>
                <w:szCs w:val="21"/>
              </w:rPr>
              <w:t>实验目标明确，实验材料合理，实验设计科学具有可行性、具有创新性，实验假设客观、实验结果有充分的理论依据。</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（75-89分）</w:t>
            </w:r>
            <w:r>
              <w:rPr>
                <w:rFonts w:hint="eastAsia" w:ascii="宋体" w:hAnsi="宋体" w:cs="宋体"/>
                <w:szCs w:val="21"/>
              </w:rPr>
              <w:t>小组报告分工明确，配合得当，</w:t>
            </w:r>
            <w:r>
              <w:rPr>
                <w:rFonts w:hint="eastAsia" w:ascii="宋体" w:hAnsi="宋体" w:eastAsia="宋体" w:cs="宋体"/>
                <w:szCs w:val="21"/>
              </w:rPr>
              <w:t>实验目标明确，实验材料合理，实验设计科学具有一定可行性，实验假设、实验结果较为合理。</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（60-75分）</w:t>
            </w:r>
            <w:r>
              <w:rPr>
                <w:rFonts w:hint="eastAsia" w:ascii="宋体" w:hAnsi="宋体" w:cs="宋体"/>
                <w:szCs w:val="21"/>
              </w:rPr>
              <w:t>小组报告有分工有配合，</w:t>
            </w:r>
            <w:r>
              <w:rPr>
                <w:rFonts w:hint="eastAsia" w:ascii="宋体" w:hAnsi="宋体" w:eastAsia="宋体" w:cs="宋体"/>
                <w:szCs w:val="21"/>
              </w:rPr>
              <w:t>实验目标基本明确，实验材料基本合理，能提出基本的实验设计，具有实验假设、能提出实验结果。</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（59分及以下）</w:t>
            </w:r>
            <w:r>
              <w:rPr>
                <w:rFonts w:hint="eastAsia" w:ascii="宋体" w:hAnsi="宋体" w:cs="宋体"/>
                <w:szCs w:val="21"/>
              </w:rPr>
              <w:t>小组报告分工不明确，</w:t>
            </w:r>
            <w:r>
              <w:rPr>
                <w:rFonts w:hint="eastAsia" w:ascii="宋体" w:hAnsi="宋体" w:eastAsia="宋体" w:cs="宋体"/>
                <w:szCs w:val="21"/>
              </w:rPr>
              <w:t>实验目标、实验材料、实验设计、实验结论等不够完整、不能完成基本的实验设计。</w:t>
            </w:r>
          </w:p>
        </w:tc>
      </w:tr>
    </w:tbl>
    <w:p>
      <w:pPr>
        <w:widowControl w:val="0"/>
        <w:spacing w:line="240" w:lineRule="auto"/>
        <w:ind w:firstLine="560" w:firstLineChars="200"/>
        <w:jc w:val="both"/>
        <w:rPr>
          <w:rFonts w:asciiTheme="minorEastAsia" w:hAnsiTheme="minorEastAsia"/>
          <w:sz w:val="28"/>
          <w:szCs w:val="28"/>
        </w:rPr>
      </w:pPr>
      <w:r>
        <w:rPr>
          <w:rFonts w:hint="eastAsia" w:asciiTheme="minorEastAsia" w:hAnsiTheme="minorEastAsia"/>
          <w:sz w:val="28"/>
          <w:szCs w:val="28"/>
        </w:rPr>
        <w:t>（3）期末闭卷考试评定（60％）</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期末闭卷考试评定（</w:t>
      </w:r>
      <w:r>
        <w:rPr>
          <w:rFonts w:cs="宋体" w:asciiTheme="minorEastAsia" w:hAnsiTheme="minorEastAsia"/>
          <w:sz w:val="24"/>
          <w:szCs w:val="24"/>
        </w:rPr>
        <w:t>6</w:t>
      </w:r>
      <w:r>
        <w:rPr>
          <w:rFonts w:hint="eastAsia" w:cs="宋体" w:asciiTheme="minorEastAsia" w:hAnsiTheme="minorEastAsia"/>
          <w:sz w:val="24"/>
          <w:szCs w:val="24"/>
        </w:rPr>
        <w:t>0%）：</w:t>
      </w:r>
      <w:r>
        <w:rPr>
          <w:rFonts w:cs="宋体" w:asciiTheme="minorEastAsia" w:hAnsiTheme="minorEastAsia"/>
          <w:sz w:val="24"/>
          <w:szCs w:val="24"/>
        </w:rPr>
        <w:t xml:space="preserve"> </w:t>
      </w:r>
    </w:p>
    <w:tbl>
      <w:tblPr>
        <w:tblStyle w:val="1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868"/>
        <w:gridCol w:w="2977"/>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课程目标</w:t>
            </w:r>
          </w:p>
        </w:tc>
        <w:tc>
          <w:tcPr>
            <w:tcW w:w="1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考核方式</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考核内容</w:t>
            </w:r>
          </w:p>
        </w:tc>
        <w:tc>
          <w:tcPr>
            <w:tcW w:w="2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8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目标1</w:t>
            </w:r>
          </w:p>
          <w:p>
            <w:pPr>
              <w:widowControl w:val="0"/>
              <w:adjustRightInd w:val="0"/>
              <w:snapToGrid w:val="0"/>
              <w:spacing w:line="240" w:lineRule="auto"/>
              <w:jc w:val="both"/>
              <w:rPr>
                <w:rFonts w:hint="eastAsia" w:ascii="宋体" w:hAnsi="宋体" w:eastAsia="宋体" w:cs="宋体"/>
                <w:szCs w:val="21"/>
              </w:rPr>
            </w:pPr>
            <w:r>
              <w:rPr>
                <w:rFonts w:hint="eastAsia" w:ascii="宋体" w:hAnsi="宋体" w:eastAsia="宋体" w:cs="宋体"/>
                <w:szCs w:val="21"/>
              </w:rPr>
              <w:t>目标2</w:t>
            </w:r>
          </w:p>
          <w:p>
            <w:pPr>
              <w:widowControl w:val="0"/>
              <w:adjustRightInd w:val="0"/>
              <w:snapToGrid w:val="0"/>
              <w:spacing w:line="240" w:lineRule="auto"/>
              <w:jc w:val="both"/>
              <w:rPr>
                <w:rFonts w:hint="eastAsia" w:ascii="宋体" w:hAnsi="宋体" w:eastAsia="宋体" w:cs="宋体"/>
                <w:szCs w:val="21"/>
              </w:rPr>
            </w:pPr>
            <w:r>
              <w:rPr>
                <w:rFonts w:hint="eastAsia" w:ascii="宋体" w:hAnsi="宋体" w:eastAsia="宋体" w:cs="宋体"/>
                <w:szCs w:val="21"/>
              </w:rPr>
              <w:t>目标3</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闭卷考试试卷：</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包括填空题、判断题、选择题、案例分析题、简答题、论述题题型。</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1.考核学生对</w:t>
            </w:r>
            <w:r>
              <w:rPr>
                <w:rFonts w:hint="eastAsia" w:ascii="宋体" w:hAnsi="宋体" w:eastAsia="宋体" w:cs="宋体"/>
                <w:szCs w:val="21"/>
                <w:lang w:val="en-US" w:eastAsia="zh-CN"/>
              </w:rPr>
              <w:t>中学化学实验</w:t>
            </w:r>
            <w:r>
              <w:rPr>
                <w:rFonts w:hint="eastAsia" w:ascii="宋体" w:hAnsi="宋体" w:eastAsia="宋体" w:cs="宋体"/>
                <w:szCs w:val="21"/>
              </w:rPr>
              <w:t>的基本知识的掌握情况。</w:t>
            </w:r>
          </w:p>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2.考核学生运用</w:t>
            </w:r>
            <w:r>
              <w:rPr>
                <w:rFonts w:hint="eastAsia" w:ascii="宋体" w:hAnsi="宋体" w:eastAsia="宋体" w:cs="宋体"/>
                <w:szCs w:val="21"/>
                <w:lang w:val="en-US" w:eastAsia="zh-CN"/>
              </w:rPr>
              <w:t>中学化学实验</w:t>
            </w:r>
            <w:r>
              <w:rPr>
                <w:rFonts w:hint="eastAsia" w:ascii="宋体" w:hAnsi="宋体" w:eastAsia="宋体" w:cs="宋体"/>
                <w:szCs w:val="21"/>
              </w:rPr>
              <w:t>科学理论知识解决实践问题的能力。</w:t>
            </w:r>
          </w:p>
        </w:tc>
        <w:tc>
          <w:tcPr>
            <w:tcW w:w="29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eastAsia="宋体" w:cs="宋体"/>
                <w:szCs w:val="21"/>
              </w:rPr>
            </w:pPr>
            <w:r>
              <w:rPr>
                <w:rFonts w:hint="eastAsia" w:ascii="宋体" w:hAnsi="宋体" w:eastAsia="宋体" w:cs="宋体"/>
                <w:szCs w:val="21"/>
              </w:rPr>
              <w:t>制作“</w:t>
            </w:r>
            <w:r>
              <w:rPr>
                <w:rFonts w:hint="eastAsia" w:ascii="宋体" w:hAnsi="宋体" w:eastAsia="宋体" w:cs="宋体"/>
                <w:szCs w:val="21"/>
                <w:lang w:val="en-US" w:eastAsia="zh-CN"/>
              </w:rPr>
              <w:t>中学化学实验</w:t>
            </w:r>
            <w:r>
              <w:rPr>
                <w:rFonts w:hint="eastAsia" w:ascii="宋体" w:hAnsi="宋体" w:eastAsia="宋体" w:cs="宋体"/>
                <w:szCs w:val="21"/>
              </w:rPr>
              <w:t>期末考试试卷、参考答案及评分标准”，由相关教师流水作业，给与成绩评定。</w:t>
            </w:r>
          </w:p>
        </w:tc>
      </w:tr>
    </w:tbl>
    <w:p>
      <w:pPr>
        <w:rPr>
          <w:sz w:val="28"/>
          <w:szCs w:val="28"/>
        </w:rPr>
      </w:pPr>
    </w:p>
    <w:p>
      <w:pPr>
        <w:ind w:firstLine="560"/>
        <w:rPr>
          <w:sz w:val="28"/>
          <w:szCs w:val="28"/>
        </w:rPr>
      </w:pPr>
    </w:p>
    <w:p>
      <w:pPr>
        <w:ind w:firstLine="2520" w:firstLineChars="900"/>
        <w:rPr>
          <w:sz w:val="28"/>
          <w:szCs w:val="28"/>
        </w:rPr>
      </w:pPr>
      <w:r>
        <w:rPr>
          <w:rFonts w:hint="eastAsia"/>
          <w:sz w:val="28"/>
          <w:szCs w:val="28"/>
        </w:rPr>
        <w:t>制订人：</w:t>
      </w:r>
      <w:r>
        <w:rPr>
          <w:rFonts w:hint="eastAsia"/>
          <w:sz w:val="28"/>
          <w:szCs w:val="28"/>
          <w:lang w:val="en-US" w:eastAsia="zh-CN"/>
        </w:rPr>
        <w:t>胡美娟</w:t>
      </w:r>
      <w:r>
        <w:rPr>
          <w:rFonts w:hint="eastAsia"/>
          <w:sz w:val="28"/>
          <w:szCs w:val="28"/>
        </w:rPr>
        <w:t xml:space="preserve">            审核人：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76B94"/>
    <w:multiLevelType w:val="singleLevel"/>
    <w:tmpl w:val="96576B94"/>
    <w:lvl w:ilvl="0" w:tentative="0">
      <w:start w:val="6"/>
      <w:numFmt w:val="chineseCounting"/>
      <w:suff w:val="nothing"/>
      <w:lvlText w:val="%1、"/>
      <w:lvlJc w:val="left"/>
      <w:rPr>
        <w:rFonts w:hint="eastAsia"/>
      </w:rPr>
    </w:lvl>
  </w:abstractNum>
  <w:abstractNum w:abstractNumId="1">
    <w:nsid w:val="B5E369CD"/>
    <w:multiLevelType w:val="singleLevel"/>
    <w:tmpl w:val="B5E369CD"/>
    <w:lvl w:ilvl="0" w:tentative="0">
      <w:start w:val="1"/>
      <w:numFmt w:val="chineseCounting"/>
      <w:suff w:val="nothing"/>
      <w:lvlText w:val="（%1）"/>
      <w:lvlJc w:val="left"/>
      <w:rPr>
        <w:rFonts w:hint="eastAsia"/>
      </w:rPr>
    </w:lvl>
  </w:abstractNum>
  <w:abstractNum w:abstractNumId="2">
    <w:nsid w:val="CD483714"/>
    <w:multiLevelType w:val="singleLevel"/>
    <w:tmpl w:val="CD483714"/>
    <w:lvl w:ilvl="0" w:tentative="0">
      <w:start w:val="1"/>
      <w:numFmt w:val="chineseCounting"/>
      <w:suff w:val="nothing"/>
      <w:lvlText w:val="（%1）"/>
      <w:lvlJc w:val="left"/>
      <w:rPr>
        <w:rFonts w:hint="eastAsia"/>
      </w:rPr>
    </w:lvl>
  </w:abstractNum>
  <w:abstractNum w:abstractNumId="3">
    <w:nsid w:val="7A544375"/>
    <w:multiLevelType w:val="singleLevel"/>
    <w:tmpl w:val="7A544375"/>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1OGQyOWNiNWFlZDE5ZWVlMzhmZWFjM2I5YWY5OWIifQ=="/>
  </w:docVars>
  <w:rsids>
    <w:rsidRoot w:val="009F401F"/>
    <w:rsid w:val="00000CD1"/>
    <w:rsid w:val="00014410"/>
    <w:rsid w:val="00024F1C"/>
    <w:rsid w:val="000433B0"/>
    <w:rsid w:val="00044FAA"/>
    <w:rsid w:val="0008031A"/>
    <w:rsid w:val="000853BC"/>
    <w:rsid w:val="00097FA2"/>
    <w:rsid w:val="000A0C07"/>
    <w:rsid w:val="000C2BDE"/>
    <w:rsid w:val="000C3CC9"/>
    <w:rsid w:val="000C6D13"/>
    <w:rsid w:val="000D201E"/>
    <w:rsid w:val="000D4643"/>
    <w:rsid w:val="000E3822"/>
    <w:rsid w:val="00106143"/>
    <w:rsid w:val="00120748"/>
    <w:rsid w:val="00132875"/>
    <w:rsid w:val="00154F0C"/>
    <w:rsid w:val="00155880"/>
    <w:rsid w:val="00163A7E"/>
    <w:rsid w:val="001A0FB3"/>
    <w:rsid w:val="001A51A2"/>
    <w:rsid w:val="001F203A"/>
    <w:rsid w:val="002006BC"/>
    <w:rsid w:val="00211DE1"/>
    <w:rsid w:val="002268D7"/>
    <w:rsid w:val="002440F0"/>
    <w:rsid w:val="002458B3"/>
    <w:rsid w:val="00246B01"/>
    <w:rsid w:val="00257CB4"/>
    <w:rsid w:val="00264A5E"/>
    <w:rsid w:val="00273071"/>
    <w:rsid w:val="00273B76"/>
    <w:rsid w:val="00274E7D"/>
    <w:rsid w:val="00284BA3"/>
    <w:rsid w:val="00287923"/>
    <w:rsid w:val="002C6A31"/>
    <w:rsid w:val="002D2F15"/>
    <w:rsid w:val="002E3315"/>
    <w:rsid w:val="002E4AEB"/>
    <w:rsid w:val="00313DF3"/>
    <w:rsid w:val="00324147"/>
    <w:rsid w:val="00326E71"/>
    <w:rsid w:val="00332E3B"/>
    <w:rsid w:val="00343B80"/>
    <w:rsid w:val="00346344"/>
    <w:rsid w:val="0035567E"/>
    <w:rsid w:val="00364C97"/>
    <w:rsid w:val="00372C93"/>
    <w:rsid w:val="003738E3"/>
    <w:rsid w:val="0037443C"/>
    <w:rsid w:val="003750AE"/>
    <w:rsid w:val="00376BB0"/>
    <w:rsid w:val="00383F60"/>
    <w:rsid w:val="00384315"/>
    <w:rsid w:val="00394F00"/>
    <w:rsid w:val="003A6BF9"/>
    <w:rsid w:val="003A7B13"/>
    <w:rsid w:val="003B4033"/>
    <w:rsid w:val="003C7155"/>
    <w:rsid w:val="003D28D1"/>
    <w:rsid w:val="003D7345"/>
    <w:rsid w:val="003E2069"/>
    <w:rsid w:val="003F6231"/>
    <w:rsid w:val="004051E4"/>
    <w:rsid w:val="004264AD"/>
    <w:rsid w:val="004414C9"/>
    <w:rsid w:val="00441A7C"/>
    <w:rsid w:val="004443B1"/>
    <w:rsid w:val="00444B91"/>
    <w:rsid w:val="004612FC"/>
    <w:rsid w:val="004748D1"/>
    <w:rsid w:val="00477B50"/>
    <w:rsid w:val="00481B1B"/>
    <w:rsid w:val="004A03E6"/>
    <w:rsid w:val="004B3DB1"/>
    <w:rsid w:val="004B4FC1"/>
    <w:rsid w:val="004B78B3"/>
    <w:rsid w:val="004C5B52"/>
    <w:rsid w:val="004D55F8"/>
    <w:rsid w:val="004E37FA"/>
    <w:rsid w:val="005003A1"/>
    <w:rsid w:val="00505632"/>
    <w:rsid w:val="00517C07"/>
    <w:rsid w:val="0054508E"/>
    <w:rsid w:val="00553FCB"/>
    <w:rsid w:val="00557837"/>
    <w:rsid w:val="00557F89"/>
    <w:rsid w:val="005603A9"/>
    <w:rsid w:val="0057665D"/>
    <w:rsid w:val="00590F80"/>
    <w:rsid w:val="005F4133"/>
    <w:rsid w:val="00601F51"/>
    <w:rsid w:val="00606CAF"/>
    <w:rsid w:val="006209F3"/>
    <w:rsid w:val="006354AD"/>
    <w:rsid w:val="006406A5"/>
    <w:rsid w:val="00643E55"/>
    <w:rsid w:val="006445CF"/>
    <w:rsid w:val="0065154D"/>
    <w:rsid w:val="006537A0"/>
    <w:rsid w:val="00671A8F"/>
    <w:rsid w:val="00692862"/>
    <w:rsid w:val="006B5155"/>
    <w:rsid w:val="006C6039"/>
    <w:rsid w:val="006D66A4"/>
    <w:rsid w:val="006F5CD7"/>
    <w:rsid w:val="00701E9B"/>
    <w:rsid w:val="007124A0"/>
    <w:rsid w:val="00714C3C"/>
    <w:rsid w:val="0073015B"/>
    <w:rsid w:val="0074128D"/>
    <w:rsid w:val="0074477B"/>
    <w:rsid w:val="0074730F"/>
    <w:rsid w:val="00754597"/>
    <w:rsid w:val="007559DB"/>
    <w:rsid w:val="00755F60"/>
    <w:rsid w:val="007627F7"/>
    <w:rsid w:val="0077256E"/>
    <w:rsid w:val="00776677"/>
    <w:rsid w:val="00795B45"/>
    <w:rsid w:val="007B5136"/>
    <w:rsid w:val="007E62BA"/>
    <w:rsid w:val="007F204D"/>
    <w:rsid w:val="00805EFB"/>
    <w:rsid w:val="00814119"/>
    <w:rsid w:val="00821B5A"/>
    <w:rsid w:val="00824827"/>
    <w:rsid w:val="0083054D"/>
    <w:rsid w:val="00832E5F"/>
    <w:rsid w:val="008364B7"/>
    <w:rsid w:val="00865FAC"/>
    <w:rsid w:val="00870E31"/>
    <w:rsid w:val="00876F55"/>
    <w:rsid w:val="008806E1"/>
    <w:rsid w:val="00885933"/>
    <w:rsid w:val="008A1D5D"/>
    <w:rsid w:val="008A74EB"/>
    <w:rsid w:val="008B2400"/>
    <w:rsid w:val="008B33E6"/>
    <w:rsid w:val="008D5CD7"/>
    <w:rsid w:val="008E4084"/>
    <w:rsid w:val="00902C17"/>
    <w:rsid w:val="009070CA"/>
    <w:rsid w:val="009129EC"/>
    <w:rsid w:val="00932869"/>
    <w:rsid w:val="00944645"/>
    <w:rsid w:val="0094472A"/>
    <w:rsid w:val="00944ABF"/>
    <w:rsid w:val="00952E4E"/>
    <w:rsid w:val="00960C35"/>
    <w:rsid w:val="00961089"/>
    <w:rsid w:val="0096444A"/>
    <w:rsid w:val="00967CB8"/>
    <w:rsid w:val="00990810"/>
    <w:rsid w:val="00993ADB"/>
    <w:rsid w:val="009A69E6"/>
    <w:rsid w:val="009B27E9"/>
    <w:rsid w:val="009F284B"/>
    <w:rsid w:val="009F401F"/>
    <w:rsid w:val="00A158D7"/>
    <w:rsid w:val="00A2192B"/>
    <w:rsid w:val="00A219D0"/>
    <w:rsid w:val="00A243F8"/>
    <w:rsid w:val="00A363E9"/>
    <w:rsid w:val="00A36939"/>
    <w:rsid w:val="00A748FD"/>
    <w:rsid w:val="00A7765D"/>
    <w:rsid w:val="00A8251E"/>
    <w:rsid w:val="00AB07D1"/>
    <w:rsid w:val="00AB3176"/>
    <w:rsid w:val="00AD1183"/>
    <w:rsid w:val="00AD13A6"/>
    <w:rsid w:val="00AD6D50"/>
    <w:rsid w:val="00B159B8"/>
    <w:rsid w:val="00B267AC"/>
    <w:rsid w:val="00B549D6"/>
    <w:rsid w:val="00B54A7F"/>
    <w:rsid w:val="00B661B9"/>
    <w:rsid w:val="00B76C3E"/>
    <w:rsid w:val="00B8230C"/>
    <w:rsid w:val="00B84837"/>
    <w:rsid w:val="00B90540"/>
    <w:rsid w:val="00B90D56"/>
    <w:rsid w:val="00BA0CD7"/>
    <w:rsid w:val="00BA0D78"/>
    <w:rsid w:val="00BA7642"/>
    <w:rsid w:val="00BB23BE"/>
    <w:rsid w:val="00BB5A34"/>
    <w:rsid w:val="00BC1485"/>
    <w:rsid w:val="00BC2288"/>
    <w:rsid w:val="00BD7BF8"/>
    <w:rsid w:val="00BE113F"/>
    <w:rsid w:val="00BF79B0"/>
    <w:rsid w:val="00C043B8"/>
    <w:rsid w:val="00C12655"/>
    <w:rsid w:val="00C1317E"/>
    <w:rsid w:val="00C155A1"/>
    <w:rsid w:val="00C168BB"/>
    <w:rsid w:val="00C3287D"/>
    <w:rsid w:val="00C642C9"/>
    <w:rsid w:val="00C83298"/>
    <w:rsid w:val="00C83FF1"/>
    <w:rsid w:val="00C9107C"/>
    <w:rsid w:val="00C9630C"/>
    <w:rsid w:val="00CA119F"/>
    <w:rsid w:val="00CB1679"/>
    <w:rsid w:val="00CE3A83"/>
    <w:rsid w:val="00CF0C46"/>
    <w:rsid w:val="00CF3BFF"/>
    <w:rsid w:val="00CF3CF4"/>
    <w:rsid w:val="00D13C02"/>
    <w:rsid w:val="00D152B8"/>
    <w:rsid w:val="00D3269A"/>
    <w:rsid w:val="00D5162A"/>
    <w:rsid w:val="00D7790D"/>
    <w:rsid w:val="00D9275D"/>
    <w:rsid w:val="00D9632A"/>
    <w:rsid w:val="00DC6880"/>
    <w:rsid w:val="00DD3FAB"/>
    <w:rsid w:val="00DD4EDF"/>
    <w:rsid w:val="00DE5FC2"/>
    <w:rsid w:val="00E27193"/>
    <w:rsid w:val="00E4332D"/>
    <w:rsid w:val="00E54277"/>
    <w:rsid w:val="00E57EFC"/>
    <w:rsid w:val="00E66414"/>
    <w:rsid w:val="00E7468A"/>
    <w:rsid w:val="00E74D6F"/>
    <w:rsid w:val="00EC0606"/>
    <w:rsid w:val="00ED669A"/>
    <w:rsid w:val="00EE1665"/>
    <w:rsid w:val="00F0577F"/>
    <w:rsid w:val="00F0592C"/>
    <w:rsid w:val="00F15680"/>
    <w:rsid w:val="00F157C8"/>
    <w:rsid w:val="00F15862"/>
    <w:rsid w:val="00F1604E"/>
    <w:rsid w:val="00F467D3"/>
    <w:rsid w:val="00F540F7"/>
    <w:rsid w:val="00F542C5"/>
    <w:rsid w:val="00F553C6"/>
    <w:rsid w:val="00F602A5"/>
    <w:rsid w:val="00F76B53"/>
    <w:rsid w:val="00F953F3"/>
    <w:rsid w:val="00F97096"/>
    <w:rsid w:val="00FA333C"/>
    <w:rsid w:val="00FB0507"/>
    <w:rsid w:val="00FD10A6"/>
    <w:rsid w:val="00FD41B2"/>
    <w:rsid w:val="00FE148D"/>
    <w:rsid w:val="01766FCB"/>
    <w:rsid w:val="01865F07"/>
    <w:rsid w:val="03427287"/>
    <w:rsid w:val="039E3963"/>
    <w:rsid w:val="03DF3854"/>
    <w:rsid w:val="0402797A"/>
    <w:rsid w:val="042D7106"/>
    <w:rsid w:val="061C7329"/>
    <w:rsid w:val="0630366A"/>
    <w:rsid w:val="06684CDC"/>
    <w:rsid w:val="07313DB6"/>
    <w:rsid w:val="07937C3C"/>
    <w:rsid w:val="07FD3E1D"/>
    <w:rsid w:val="08B57254"/>
    <w:rsid w:val="09D61E4A"/>
    <w:rsid w:val="09DE4CCF"/>
    <w:rsid w:val="0A5C5FB5"/>
    <w:rsid w:val="0A5E6AE0"/>
    <w:rsid w:val="0A7849F0"/>
    <w:rsid w:val="0A8F0D80"/>
    <w:rsid w:val="0AA844BE"/>
    <w:rsid w:val="0BA319EA"/>
    <w:rsid w:val="0E0F0810"/>
    <w:rsid w:val="0E2E0401"/>
    <w:rsid w:val="0F882D25"/>
    <w:rsid w:val="102D6805"/>
    <w:rsid w:val="12065491"/>
    <w:rsid w:val="12115D3D"/>
    <w:rsid w:val="121A7405"/>
    <w:rsid w:val="12347EE2"/>
    <w:rsid w:val="12B975AC"/>
    <w:rsid w:val="154B441B"/>
    <w:rsid w:val="156914E8"/>
    <w:rsid w:val="162B7A56"/>
    <w:rsid w:val="16556946"/>
    <w:rsid w:val="168D6BA3"/>
    <w:rsid w:val="16B971FB"/>
    <w:rsid w:val="17EB64D6"/>
    <w:rsid w:val="17F4058C"/>
    <w:rsid w:val="18697D13"/>
    <w:rsid w:val="18B056CF"/>
    <w:rsid w:val="19F42F40"/>
    <w:rsid w:val="1A7E5F1B"/>
    <w:rsid w:val="1AA226DB"/>
    <w:rsid w:val="1AFD2F24"/>
    <w:rsid w:val="1B31027C"/>
    <w:rsid w:val="1BD523A3"/>
    <w:rsid w:val="1CA04625"/>
    <w:rsid w:val="1F8814EF"/>
    <w:rsid w:val="1FA776C3"/>
    <w:rsid w:val="1FB11F8F"/>
    <w:rsid w:val="20564DFE"/>
    <w:rsid w:val="2118486E"/>
    <w:rsid w:val="21B97720"/>
    <w:rsid w:val="21BB54BA"/>
    <w:rsid w:val="224E4B71"/>
    <w:rsid w:val="22FD3655"/>
    <w:rsid w:val="23CF6E52"/>
    <w:rsid w:val="24783A59"/>
    <w:rsid w:val="24BE684A"/>
    <w:rsid w:val="25F3701D"/>
    <w:rsid w:val="273B4C80"/>
    <w:rsid w:val="27796AC5"/>
    <w:rsid w:val="27B14318"/>
    <w:rsid w:val="28EB6A0E"/>
    <w:rsid w:val="292B5465"/>
    <w:rsid w:val="29C72CCB"/>
    <w:rsid w:val="2B621CAD"/>
    <w:rsid w:val="2C9B3182"/>
    <w:rsid w:val="2CC16060"/>
    <w:rsid w:val="2CC85E73"/>
    <w:rsid w:val="2D1812F9"/>
    <w:rsid w:val="2D9F5419"/>
    <w:rsid w:val="2DE666D8"/>
    <w:rsid w:val="2DE72555"/>
    <w:rsid w:val="2F697672"/>
    <w:rsid w:val="2FBB7A26"/>
    <w:rsid w:val="302D2CC0"/>
    <w:rsid w:val="30496884"/>
    <w:rsid w:val="30A20B70"/>
    <w:rsid w:val="31036D60"/>
    <w:rsid w:val="323738F1"/>
    <w:rsid w:val="32E84340"/>
    <w:rsid w:val="32FC6F25"/>
    <w:rsid w:val="330C4CCF"/>
    <w:rsid w:val="33483B9B"/>
    <w:rsid w:val="33CD0E39"/>
    <w:rsid w:val="33F00D47"/>
    <w:rsid w:val="342B2FF2"/>
    <w:rsid w:val="357F03EB"/>
    <w:rsid w:val="364B38A6"/>
    <w:rsid w:val="36643023"/>
    <w:rsid w:val="36730463"/>
    <w:rsid w:val="36DC4993"/>
    <w:rsid w:val="370C7896"/>
    <w:rsid w:val="373E27C2"/>
    <w:rsid w:val="37DA32CD"/>
    <w:rsid w:val="39361AAB"/>
    <w:rsid w:val="39955A59"/>
    <w:rsid w:val="3ACA6B26"/>
    <w:rsid w:val="3B4B234F"/>
    <w:rsid w:val="3C354FEE"/>
    <w:rsid w:val="3C5742B6"/>
    <w:rsid w:val="3D804D32"/>
    <w:rsid w:val="3DDD571C"/>
    <w:rsid w:val="3F9538B6"/>
    <w:rsid w:val="403A4DB0"/>
    <w:rsid w:val="40521852"/>
    <w:rsid w:val="41BF47F5"/>
    <w:rsid w:val="423753BD"/>
    <w:rsid w:val="42C85ACA"/>
    <w:rsid w:val="42D028BD"/>
    <w:rsid w:val="43C070E1"/>
    <w:rsid w:val="43C15FF2"/>
    <w:rsid w:val="44500D54"/>
    <w:rsid w:val="451266A9"/>
    <w:rsid w:val="454F43F1"/>
    <w:rsid w:val="4558036F"/>
    <w:rsid w:val="47A61EEA"/>
    <w:rsid w:val="47E851A7"/>
    <w:rsid w:val="48C5302E"/>
    <w:rsid w:val="49CC506C"/>
    <w:rsid w:val="49F5463C"/>
    <w:rsid w:val="4A115D2C"/>
    <w:rsid w:val="4B24151C"/>
    <w:rsid w:val="4B482E65"/>
    <w:rsid w:val="4BB94B77"/>
    <w:rsid w:val="4BEA38EB"/>
    <w:rsid w:val="4D0718C1"/>
    <w:rsid w:val="4D8B7367"/>
    <w:rsid w:val="4E420CE6"/>
    <w:rsid w:val="4FA77D9E"/>
    <w:rsid w:val="52166C32"/>
    <w:rsid w:val="545C631A"/>
    <w:rsid w:val="54A0763B"/>
    <w:rsid w:val="54C83801"/>
    <w:rsid w:val="54F66087"/>
    <w:rsid w:val="55DB5F4D"/>
    <w:rsid w:val="576D635E"/>
    <w:rsid w:val="57E72C26"/>
    <w:rsid w:val="589117DB"/>
    <w:rsid w:val="59DD660F"/>
    <w:rsid w:val="5A4A20F5"/>
    <w:rsid w:val="5AF74364"/>
    <w:rsid w:val="5C0B1D76"/>
    <w:rsid w:val="5C4379C8"/>
    <w:rsid w:val="5CB45C17"/>
    <w:rsid w:val="5D0F6B35"/>
    <w:rsid w:val="5D9D0E0F"/>
    <w:rsid w:val="5DD01651"/>
    <w:rsid w:val="5E1349C8"/>
    <w:rsid w:val="5E2625A3"/>
    <w:rsid w:val="5E9B29E7"/>
    <w:rsid w:val="5F141A86"/>
    <w:rsid w:val="5F1C0E56"/>
    <w:rsid w:val="60E755B3"/>
    <w:rsid w:val="65096B7F"/>
    <w:rsid w:val="6516421B"/>
    <w:rsid w:val="65E91E33"/>
    <w:rsid w:val="662640A2"/>
    <w:rsid w:val="66694DC3"/>
    <w:rsid w:val="670F1283"/>
    <w:rsid w:val="67526275"/>
    <w:rsid w:val="67B008BC"/>
    <w:rsid w:val="67B16F00"/>
    <w:rsid w:val="697C6646"/>
    <w:rsid w:val="6A0E5503"/>
    <w:rsid w:val="6A911D7E"/>
    <w:rsid w:val="6B311EF1"/>
    <w:rsid w:val="6BF4198C"/>
    <w:rsid w:val="6CE02AA5"/>
    <w:rsid w:val="6D506D7D"/>
    <w:rsid w:val="6DCE6898"/>
    <w:rsid w:val="6DEE6217"/>
    <w:rsid w:val="6E0F0031"/>
    <w:rsid w:val="6F3B412D"/>
    <w:rsid w:val="6F7C4DCD"/>
    <w:rsid w:val="701E2450"/>
    <w:rsid w:val="70451FA8"/>
    <w:rsid w:val="71681DB6"/>
    <w:rsid w:val="71B42767"/>
    <w:rsid w:val="71D607FF"/>
    <w:rsid w:val="730A7FE0"/>
    <w:rsid w:val="749D4F69"/>
    <w:rsid w:val="74F43555"/>
    <w:rsid w:val="755A6B96"/>
    <w:rsid w:val="757761C2"/>
    <w:rsid w:val="758D0946"/>
    <w:rsid w:val="75B56826"/>
    <w:rsid w:val="75FC0731"/>
    <w:rsid w:val="7633622D"/>
    <w:rsid w:val="76EA23F3"/>
    <w:rsid w:val="77E55F6D"/>
    <w:rsid w:val="77EE6A3E"/>
    <w:rsid w:val="786C2272"/>
    <w:rsid w:val="79E3674F"/>
    <w:rsid w:val="7B342791"/>
    <w:rsid w:val="7B3E2A49"/>
    <w:rsid w:val="7B8F2F66"/>
    <w:rsid w:val="7BCF4A8D"/>
    <w:rsid w:val="7BF75357"/>
    <w:rsid w:val="7C492894"/>
    <w:rsid w:val="7D0C0A2C"/>
    <w:rsid w:val="7D224D43"/>
    <w:rsid w:val="7D996370"/>
    <w:rsid w:val="7DF02AF8"/>
    <w:rsid w:val="7E215545"/>
    <w:rsid w:val="7FB2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qFormat/>
    <w:uiPriority w:val="0"/>
    <w:pPr>
      <w:jc w:val="center"/>
    </w:pPr>
    <w:rPr>
      <w:spacing w:val="-54"/>
      <w:sz w:val="44"/>
    </w:rPr>
  </w:style>
  <w:style w:type="paragraph" w:styleId="4">
    <w:name w:val="Balloon Text"/>
    <w:basedOn w:val="1"/>
    <w:semiHidden/>
    <w:qFormat/>
    <w:uiPriority w:val="0"/>
    <w:rPr>
      <w:sz w:val="18"/>
      <w:szCs w:val="1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semiHidden/>
    <w:unhideWhenUsed/>
    <w:qFormat/>
    <w:uiPriority w:val="99"/>
    <w:rPr>
      <w:rFonts w:hint="eastAsia" w:ascii="微软雅黑" w:hAnsi="微软雅黑" w:eastAsia="微软雅黑" w:cs="微软雅黑"/>
      <w:color w:val="0066CC"/>
      <w:sz w:val="22"/>
      <w:szCs w:val="22"/>
      <w:u w:val="none"/>
    </w:rPr>
  </w:style>
  <w:style w:type="character" w:styleId="14">
    <w:name w:val="Hyperlink"/>
    <w:basedOn w:val="11"/>
    <w:unhideWhenUsed/>
    <w:qFormat/>
    <w:uiPriority w:val="99"/>
    <w:rPr>
      <w:rFonts w:ascii="微软雅黑" w:hAnsi="微软雅黑" w:eastAsia="微软雅黑" w:cs="微软雅黑"/>
      <w:color w:val="0066CC"/>
      <w:sz w:val="22"/>
      <w:szCs w:val="22"/>
      <w:u w:val="none"/>
    </w:rPr>
  </w:style>
  <w:style w:type="character" w:styleId="15">
    <w:name w:val="annotation reference"/>
    <w:basedOn w:val="11"/>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table" w:customStyle="1" w:styleId="19">
    <w:name w:val="网格型1"/>
    <w:basedOn w:val="9"/>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webpageurl1"/>
    <w:basedOn w:val="11"/>
    <w:qFormat/>
    <w:uiPriority w:val="0"/>
  </w:style>
  <w:style w:type="paragraph" w:customStyle="1" w:styleId="21">
    <w:name w:val="列出段落1"/>
    <w:basedOn w:val="1"/>
    <w:qFormat/>
    <w:uiPriority w:val="99"/>
    <w:pPr>
      <w:ind w:firstLine="420" w:firstLineChars="200"/>
    </w:pPr>
    <w:rPr>
      <w:rFonts w:ascii="Calibri" w:hAnsi="Calibri" w:eastAsia="宋体" w:cs="Times New Roman"/>
    </w:rPr>
  </w:style>
  <w:style w:type="character" w:customStyle="1" w:styleId="22">
    <w:name w:val="Unresolved Mention"/>
    <w:basedOn w:val="11"/>
    <w:semiHidden/>
    <w:unhideWhenUsed/>
    <w:qFormat/>
    <w:uiPriority w:val="99"/>
    <w:rPr>
      <w:color w:val="605E5C"/>
      <w:shd w:val="clear" w:color="auto" w:fill="E1DFDD"/>
    </w:rPr>
  </w:style>
  <w:style w:type="paragraph" w:customStyle="1" w:styleId="23">
    <w:name w:val="Table Paragraph"/>
    <w:basedOn w:val="1"/>
    <w:qFormat/>
    <w:uiPriority w:val="1"/>
    <w:pPr>
      <w:widowControl w:val="0"/>
      <w:autoSpaceDE w:val="0"/>
      <w:autoSpaceDN w:val="0"/>
      <w:spacing w:line="240" w:lineRule="auto"/>
    </w:pPr>
    <w:rPr>
      <w:rFonts w:ascii="宋体" w:hAnsi="宋体" w:eastAsia="宋体" w:cs="宋体"/>
      <w:kern w:val="0"/>
      <w:sz w:val="22"/>
    </w:rPr>
  </w:style>
  <w:style w:type="paragraph" w:customStyle="1" w:styleId="24">
    <w:name w:val="style19"/>
    <w:basedOn w:val="1"/>
    <w:qFormat/>
    <w:uiPriority w:val="0"/>
    <w:pPr>
      <w:spacing w:before="100" w:beforeAutospacing="1" w:after="100" w:afterAutospacing="1" w:line="240" w:lineRule="auto"/>
    </w:pPr>
    <w:rPr>
      <w:rFonts w:ascii="宋体" w:hAnsi="宋体" w:eastAsia="宋体" w:cs="宋体"/>
      <w:kern w:val="0"/>
      <w:sz w:val="18"/>
      <w:szCs w:val="18"/>
    </w:rPr>
  </w:style>
  <w:style w:type="character" w:customStyle="1" w:styleId="25">
    <w:name w:val="批注文字 字符"/>
    <w:basedOn w:val="11"/>
    <w:link w:val="2"/>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8"/>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3E570-0CF5-4A7F-AF2F-71C89D9B1721}">
  <ds:schemaRefs/>
</ds:datastoreItem>
</file>

<file path=docProps/app.xml><?xml version="1.0" encoding="utf-8"?>
<Properties xmlns="http://schemas.openxmlformats.org/officeDocument/2006/extended-properties" xmlns:vt="http://schemas.openxmlformats.org/officeDocument/2006/docPropsVTypes">
  <Template>Normal</Template>
  <Pages>11</Pages>
  <Words>4266</Words>
  <Characters>4649</Characters>
  <Lines>41</Lines>
  <Paragraphs>11</Paragraphs>
  <TotalTime>0</TotalTime>
  <ScaleCrop>false</ScaleCrop>
  <LinksUpToDate>false</LinksUpToDate>
  <CharactersWithSpaces>4722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2021-07-19T07:49:00Z</dcterms:created>
  <dc:creator>Lenovo</dc:creator>
  <cp:lastModifiedBy>胡美娟</cp:lastModifiedBy>
  <cp:lastPrinted>2021-04-18T03:50:00Z</cp:lastPrinted>
  <dcterms:modified xsi:type="dcterms:W3CDTF">2023-01-22T12:30:04Z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51242F78176645DBB7751EB87BEC0712</vt:lpwstr>
  </property>
</Properties>
</file>