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AF53" w14:textId="77777777" w:rsidR="00BD0CBB" w:rsidRPr="00BA1D8C" w:rsidRDefault="00BD0CBB" w:rsidP="00BD0CBB">
      <w:pPr>
        <w:widowControl/>
        <w:rPr>
          <w:rFonts w:asciiTheme="minorEastAsia" w:hAnsiTheme="minorEastAsia" w:cs="FangSong"/>
          <w:b/>
          <w:color w:val="000000" w:themeColor="text1"/>
          <w:kern w:val="0"/>
          <w:sz w:val="24"/>
        </w:rPr>
      </w:pPr>
      <w:r w:rsidRPr="00BA1D8C">
        <w:rPr>
          <w:rFonts w:asciiTheme="minorEastAsia" w:hAnsiTheme="minorEastAsia" w:cs="FangSong" w:hint="eastAsia"/>
          <w:b/>
          <w:color w:val="000000" w:themeColor="text1"/>
          <w:kern w:val="0"/>
          <w:sz w:val="24"/>
        </w:rPr>
        <w:t>附件3：</w:t>
      </w:r>
    </w:p>
    <w:p w14:paraId="6308EA7A" w14:textId="77777777" w:rsidR="00BD0CBB" w:rsidRPr="00BA1D8C" w:rsidRDefault="00BD0CBB" w:rsidP="00BD0CBB">
      <w:pPr>
        <w:widowControl/>
        <w:jc w:val="center"/>
        <w:rPr>
          <w:rFonts w:asciiTheme="minorEastAsia" w:hAnsiTheme="minorEastAsia" w:cs="FangSong"/>
          <w:b/>
          <w:color w:val="000000" w:themeColor="text1"/>
          <w:kern w:val="0"/>
          <w:sz w:val="36"/>
          <w:szCs w:val="36"/>
        </w:rPr>
      </w:pPr>
      <w:r w:rsidRPr="00BA1D8C">
        <w:rPr>
          <w:rFonts w:asciiTheme="minorEastAsia" w:hAnsiTheme="minorEastAsia" w:cs="FangSong" w:hint="eastAsia"/>
          <w:b/>
          <w:color w:val="000000" w:themeColor="text1"/>
          <w:kern w:val="0"/>
          <w:sz w:val="36"/>
          <w:szCs w:val="36"/>
        </w:rPr>
        <w:t>韩山师范学院师范类专业课程目标达成度评价报告</w:t>
      </w:r>
    </w:p>
    <w:p w14:paraId="681836AA" w14:textId="77777777" w:rsidR="00BD0CBB" w:rsidRPr="00BA1D8C" w:rsidRDefault="00BD0CBB" w:rsidP="00BD0CBB">
      <w:pPr>
        <w:widowControl/>
        <w:rPr>
          <w:rFonts w:asciiTheme="minorEastAsia" w:hAnsiTheme="minorEastAsia" w:cs="FangSong"/>
          <w:color w:val="000000" w:themeColor="text1"/>
          <w:kern w:val="0"/>
          <w:szCs w:val="21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800"/>
        <w:gridCol w:w="1092"/>
        <w:gridCol w:w="528"/>
        <w:gridCol w:w="1274"/>
        <w:gridCol w:w="4846"/>
        <w:gridCol w:w="3240"/>
      </w:tblGrid>
      <w:tr w:rsidR="00BD0CBB" w:rsidRPr="00BA1D8C" w14:paraId="4DCC18DA" w14:textId="77777777" w:rsidTr="00614E1C">
        <w:trPr>
          <w:trHeight w:val="1075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03F60AA0" w14:textId="77823641" w:rsidR="00BD0CBB" w:rsidRPr="003960DB" w:rsidRDefault="00BD0CBB" w:rsidP="002748E3">
            <w:pPr>
              <w:widowControl/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课程名称:</w:t>
            </w:r>
            <w:r w:rsidR="003960DB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基础日语</w:t>
            </w:r>
            <w:r w:rsidR="00405480">
              <w:rPr>
                <w:rFonts w:asciiTheme="minorEastAsia" w:eastAsia="ＭＳ 明朝" w:hAnsiTheme="minorEastAsia" w:cs="FangSong" w:hint="eastAsia"/>
                <w:color w:val="000000" w:themeColor="text1"/>
                <w:kern w:val="0"/>
                <w:szCs w:val="21"/>
                <w:lang w:eastAsia="ja-JP"/>
              </w:rPr>
              <w:t>Ⅲ</w:t>
            </w:r>
          </w:p>
        </w:tc>
        <w:tc>
          <w:tcPr>
            <w:tcW w:w="2894" w:type="dxa"/>
            <w:gridSpan w:val="3"/>
            <w:shd w:val="clear" w:color="auto" w:fill="auto"/>
            <w:vAlign w:val="center"/>
          </w:tcPr>
          <w:p w14:paraId="4B153C9E" w14:textId="77777777" w:rsidR="00BD0CBB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开课时间:</w:t>
            </w:r>
          </w:p>
          <w:p w14:paraId="11026110" w14:textId="14CF1CC0" w:rsidR="003960DB" w:rsidRPr="003960DB" w:rsidRDefault="003960D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="ＭＳ 明朝" w:hAnsiTheme="minorEastAsia" w:cs="FangSong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</w:rPr>
              <w:t>02</w:t>
            </w:r>
            <w:r w:rsidR="00405480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</w:rPr>
              <w:t>-202</w:t>
            </w:r>
            <w:r w:rsidR="00405480"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学年第</w:t>
            </w:r>
            <w:r w:rsidR="00405480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一</w:t>
            </w:r>
            <w:r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学期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3525A7C" w14:textId="3B115D04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考试类别:</w:t>
            </w: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br/>
              <w:t>平时:</w:t>
            </w:r>
            <w:r w:rsidR="002D1889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 xml:space="preserve"> (1</w:t>
            </w:r>
            <w:r w:rsidR="002D1889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)</w:t>
            </w:r>
            <w:r w:rsidR="002D1889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出勤、课堂表现</w:t>
            </w:r>
            <w:r w:rsidR="002D1889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(2)</w:t>
            </w:r>
            <w:r w:rsidR="002D1889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随堂测验(</w:t>
            </w:r>
            <w:r w:rsidR="002D1889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3)</w:t>
            </w:r>
            <w:r w:rsidR="002D1889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课程作业</w:t>
            </w: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br/>
              <w:t>期末:</w:t>
            </w:r>
            <w:r w:rsidR="00ED1F42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 xml:space="preserve"> 闭卷考试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9661F50" w14:textId="25130261" w:rsidR="00BD0CBB" w:rsidRPr="00ED1F42" w:rsidRDefault="00BD0CBB" w:rsidP="002748E3">
            <w:pPr>
              <w:widowControl/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参评人数：</w:t>
            </w:r>
            <w:r w:rsidR="00791F21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3</w:t>
            </w:r>
            <w:r w:rsidR="00405480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1</w:t>
            </w:r>
          </w:p>
        </w:tc>
      </w:tr>
      <w:tr w:rsidR="00BD0CBB" w:rsidRPr="00BA1D8C" w14:paraId="3DF59E1F" w14:textId="77777777" w:rsidTr="002748E3">
        <w:trPr>
          <w:trHeight w:val="449"/>
        </w:trPr>
        <w:tc>
          <w:tcPr>
            <w:tcW w:w="4260" w:type="dxa"/>
            <w:gridSpan w:val="3"/>
            <w:shd w:val="clear" w:color="auto" w:fill="auto"/>
            <w:vAlign w:val="center"/>
          </w:tcPr>
          <w:p w14:paraId="29E24667" w14:textId="552C2858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教学班级：</w:t>
            </w:r>
            <w:r w:rsidR="00405480" w:rsidRPr="00405480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2022150061</w:t>
            </w:r>
          </w:p>
        </w:tc>
        <w:tc>
          <w:tcPr>
            <w:tcW w:w="6648" w:type="dxa"/>
            <w:gridSpan w:val="3"/>
            <w:shd w:val="clear" w:color="auto" w:fill="auto"/>
            <w:vAlign w:val="center"/>
          </w:tcPr>
          <w:p w14:paraId="68B3A3C6" w14:textId="3050BE2B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评价责任人:</w:t>
            </w:r>
            <w:r w:rsidR="0086271B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 xml:space="preserve"> 王睿来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E9ED246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参与人：</w:t>
            </w:r>
          </w:p>
        </w:tc>
      </w:tr>
      <w:tr w:rsidR="00BD0CBB" w:rsidRPr="00BA1D8C" w14:paraId="67ADBDA4" w14:textId="77777777" w:rsidTr="002748E3">
        <w:trPr>
          <w:trHeight w:val="471"/>
        </w:trPr>
        <w:tc>
          <w:tcPr>
            <w:tcW w:w="14148" w:type="dxa"/>
            <w:gridSpan w:val="7"/>
            <w:shd w:val="clear" w:color="auto" w:fill="auto"/>
            <w:vAlign w:val="center"/>
          </w:tcPr>
          <w:p w14:paraId="12BFEB2C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一、课程目标与毕业要求的对应关系</w:t>
            </w:r>
          </w:p>
        </w:tc>
      </w:tr>
      <w:tr w:rsidR="00BD0CBB" w:rsidRPr="00BA1D8C" w14:paraId="5F49517F" w14:textId="77777777" w:rsidTr="002748E3">
        <w:trPr>
          <w:trHeight w:val="449"/>
        </w:trPr>
        <w:tc>
          <w:tcPr>
            <w:tcW w:w="1368" w:type="dxa"/>
            <w:shd w:val="clear" w:color="auto" w:fill="auto"/>
          </w:tcPr>
          <w:p w14:paraId="0F51216F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毕业要求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367C6588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毕业要求指标点</w:t>
            </w:r>
          </w:p>
        </w:tc>
        <w:tc>
          <w:tcPr>
            <w:tcW w:w="9360" w:type="dxa"/>
            <w:gridSpan w:val="3"/>
            <w:shd w:val="clear" w:color="auto" w:fill="auto"/>
          </w:tcPr>
          <w:p w14:paraId="5D4FF3D0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课程目标</w:t>
            </w:r>
          </w:p>
        </w:tc>
      </w:tr>
      <w:tr w:rsidR="00BD0CBB" w:rsidRPr="00BA1D8C" w14:paraId="140254E2" w14:textId="77777777" w:rsidTr="002748E3">
        <w:trPr>
          <w:trHeight w:val="732"/>
        </w:trPr>
        <w:tc>
          <w:tcPr>
            <w:tcW w:w="1368" w:type="dxa"/>
            <w:shd w:val="clear" w:color="auto" w:fill="auto"/>
          </w:tcPr>
          <w:p w14:paraId="1AC8544C" w14:textId="781EB935" w:rsidR="00BD0CBB" w:rsidRPr="00BA1D8C" w:rsidRDefault="00E14C92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FB17A5">
              <w:rPr>
                <w:rFonts w:ascii="SimSun" w:eastAsia="SimSun" w:hAnsi="SimSun" w:hint="eastAsia"/>
                <w:sz w:val="22"/>
              </w:rPr>
              <w:t>知识要求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380CBC31" w14:textId="5BFCD41B" w:rsidR="00097414" w:rsidRDefault="004F02AC" w:rsidP="002748E3">
            <w:pPr>
              <w:widowControl/>
              <w:rPr>
                <w:rFonts w:ascii="SimSun" w:eastAsia="SimSun" w:hAnsi="SimSun"/>
                <w:sz w:val="22"/>
              </w:rPr>
            </w:pPr>
            <w:r w:rsidRPr="00FB17A5">
              <w:rPr>
                <w:rFonts w:ascii="SimSun" w:eastAsia="SimSun" w:hAnsi="SimSun" w:hint="eastAsia"/>
                <w:sz w:val="22"/>
              </w:rPr>
              <w:t>指标2-</w:t>
            </w:r>
            <w:r w:rsidRPr="00FB17A5">
              <w:rPr>
                <w:rFonts w:ascii="SimSun" w:eastAsia="SimSun" w:hAnsi="SimSun"/>
                <w:sz w:val="22"/>
              </w:rPr>
              <w:t>1</w:t>
            </w:r>
            <w:r w:rsidRPr="00FB17A5">
              <w:rPr>
                <w:rFonts w:ascii="SimSun" w:eastAsia="SimSun" w:hAnsi="SimSun" w:hint="eastAsia"/>
                <w:sz w:val="22"/>
              </w:rPr>
              <w:t>：熟悉日语语音、词汇、语法、语用等方面的语言学知识。</w:t>
            </w:r>
          </w:p>
          <w:p w14:paraId="2D8FAFC1" w14:textId="77777777" w:rsidR="004F02AC" w:rsidRDefault="004F02AC" w:rsidP="002748E3">
            <w:pPr>
              <w:widowControl/>
              <w:rPr>
                <w:rFonts w:ascii="SimSun" w:eastAsia="SimSun" w:hAnsi="SimSun"/>
                <w:sz w:val="22"/>
              </w:rPr>
            </w:pPr>
          </w:p>
          <w:p w14:paraId="1256B550" w14:textId="0209C1E1" w:rsidR="008D29AC" w:rsidRPr="00BA1D8C" w:rsidRDefault="004F02AC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FB17A5">
              <w:rPr>
                <w:rFonts w:ascii="SimSun" w:eastAsia="SimSun" w:hAnsi="SimSun" w:hint="eastAsia"/>
                <w:sz w:val="22"/>
              </w:rPr>
              <w:t>指标2-</w:t>
            </w:r>
            <w:r w:rsidRPr="00FB17A5">
              <w:rPr>
                <w:rFonts w:ascii="SimSun" w:eastAsia="SimSun" w:hAnsi="SimSun"/>
                <w:sz w:val="22"/>
              </w:rPr>
              <w:t>2</w:t>
            </w:r>
            <w:r w:rsidRPr="00FB17A5">
              <w:rPr>
                <w:rFonts w:ascii="SimSun" w:eastAsia="SimSun" w:hAnsi="SimSun" w:hint="eastAsia"/>
                <w:sz w:val="22"/>
              </w:rPr>
              <w:t>：了解日本各种文化现象，并能与中国文化进行对比，具有一定的跨文化交际知识和能力。</w:t>
            </w:r>
          </w:p>
        </w:tc>
        <w:tc>
          <w:tcPr>
            <w:tcW w:w="9360" w:type="dxa"/>
            <w:gridSpan w:val="3"/>
            <w:shd w:val="clear" w:color="auto" w:fill="auto"/>
          </w:tcPr>
          <w:p w14:paraId="4A1F2336" w14:textId="77777777" w:rsidR="00C1487E" w:rsidRDefault="008D29AC" w:rsidP="008D29AC">
            <w:pPr>
              <w:spacing w:line="360" w:lineRule="exact"/>
              <w:ind w:firstLineChars="200" w:firstLine="440"/>
              <w:rPr>
                <w:rFonts w:ascii="SimSun" w:eastAsia="SimSun" w:hAnsi="SimSun" w:cs="SimSun"/>
                <w:sz w:val="22"/>
              </w:rPr>
            </w:pPr>
            <w:r>
              <w:rPr>
                <w:rFonts w:ascii="SimSun" w:eastAsia="SimSun" w:hAnsi="SimSun" w:cs="SimSun" w:hint="eastAsia"/>
                <w:sz w:val="22"/>
              </w:rPr>
              <w:t>课程目标</w:t>
            </w:r>
            <w:r w:rsidRPr="00F639D5">
              <w:rPr>
                <w:rFonts w:ascii="SimSun" w:eastAsia="SimSun" w:hAnsi="SimSun" w:cs="SimSun" w:hint="eastAsia"/>
                <w:sz w:val="22"/>
              </w:rPr>
              <w:t>1</w:t>
            </w:r>
            <w:r>
              <w:rPr>
                <w:rFonts w:ascii="SimSun" w:eastAsia="SimSun" w:hAnsi="SimSun" w:cs="SimSun" w:hint="eastAsia"/>
                <w:sz w:val="22"/>
              </w:rPr>
              <w:t>：</w:t>
            </w:r>
            <w:r w:rsidR="00C1487E" w:rsidRPr="00F639D5">
              <w:rPr>
                <w:rFonts w:ascii="SimSun" w:eastAsia="SimSun" w:hAnsi="SimSun" w:cs="SimSun" w:hint="eastAsia"/>
                <w:sz w:val="22"/>
              </w:rPr>
              <w:t>掌握日语语言基础知识（包括日语语音、语法、词汇、句型、篇章结构和语言功能等</w:t>
            </w:r>
            <w:r w:rsidR="00C1487E">
              <w:rPr>
                <w:rFonts w:ascii="SimSun" w:eastAsia="SimSun" w:hAnsi="SimSun" w:cs="SimSun" w:hint="eastAsia"/>
                <w:sz w:val="22"/>
              </w:rPr>
              <w:t>。</w:t>
            </w:r>
          </w:p>
          <w:p w14:paraId="6BB018FD" w14:textId="570D4968" w:rsidR="008D29AC" w:rsidRPr="00F639D5" w:rsidRDefault="008D29AC" w:rsidP="008D29AC">
            <w:pPr>
              <w:spacing w:line="360" w:lineRule="exact"/>
              <w:ind w:firstLineChars="200" w:firstLine="440"/>
              <w:rPr>
                <w:rFonts w:ascii="SimSun" w:eastAsia="SimSun" w:hAnsi="SimSun" w:cs="SimSun"/>
                <w:sz w:val="22"/>
              </w:rPr>
            </w:pPr>
            <w:r>
              <w:rPr>
                <w:rFonts w:ascii="SimSun" w:eastAsia="SimSun" w:hAnsi="SimSun" w:cs="SimSun" w:hint="eastAsia"/>
                <w:sz w:val="22"/>
              </w:rPr>
              <w:t>课程目标</w:t>
            </w:r>
            <w:r w:rsidRPr="00F639D5">
              <w:rPr>
                <w:rFonts w:ascii="SimSun" w:eastAsia="SimSun" w:hAnsi="SimSun" w:cs="SimSun" w:hint="eastAsia"/>
                <w:sz w:val="22"/>
              </w:rPr>
              <w:t>3</w:t>
            </w:r>
            <w:r>
              <w:rPr>
                <w:rFonts w:ascii="SimSun" w:eastAsia="SimSun" w:hAnsi="SimSun" w:cs="SimSun" w:hint="eastAsia"/>
                <w:sz w:val="22"/>
              </w:rPr>
              <w:t>：</w:t>
            </w:r>
            <w:r w:rsidR="00C1487E">
              <w:rPr>
                <w:rFonts w:ascii="SimSun" w:eastAsia="SimSun" w:hAnsi="SimSun" w:cs="SimSun" w:hint="eastAsia"/>
                <w:sz w:val="22"/>
              </w:rPr>
              <w:t>让</w:t>
            </w:r>
            <w:r w:rsidR="00C1487E" w:rsidRPr="00F639D5">
              <w:rPr>
                <w:rFonts w:ascii="SimSun" w:eastAsia="SimSun" w:hAnsi="SimSun" w:cs="SimSun" w:hint="eastAsia"/>
                <w:sz w:val="22"/>
              </w:rPr>
              <w:t>学生</w:t>
            </w:r>
            <w:r w:rsidR="00C1487E">
              <w:rPr>
                <w:rFonts w:ascii="SimSun" w:eastAsia="SimSun" w:hAnsi="SimSun" w:cs="SimSun" w:hint="eastAsia"/>
                <w:sz w:val="22"/>
              </w:rPr>
              <w:t>了解</w:t>
            </w:r>
            <w:r w:rsidR="00C1487E" w:rsidRPr="00F639D5">
              <w:rPr>
                <w:rFonts w:ascii="SimSun" w:eastAsia="SimSun" w:hAnsi="SimSun" w:cs="SimSun" w:hint="eastAsia"/>
                <w:sz w:val="22"/>
              </w:rPr>
              <w:t>日本社会文化，培养</w:t>
            </w:r>
            <w:r w:rsidR="00C1487E">
              <w:rPr>
                <w:rFonts w:ascii="SimSun" w:eastAsia="SimSun" w:hAnsi="SimSun" w:cs="SimSun" w:hint="eastAsia"/>
                <w:sz w:val="22"/>
              </w:rPr>
              <w:t>学生的</w:t>
            </w:r>
            <w:r w:rsidR="00C1487E" w:rsidRPr="00F639D5">
              <w:rPr>
                <w:rFonts w:ascii="SimSun" w:eastAsia="SimSun" w:hAnsi="SimSun" w:cs="SimSun" w:hint="eastAsia"/>
                <w:sz w:val="22"/>
              </w:rPr>
              <w:t>逻辑思维能力</w:t>
            </w:r>
            <w:r w:rsidR="00C1487E">
              <w:rPr>
                <w:rFonts w:ascii="SimSun" w:eastAsia="SimSun" w:hAnsi="SimSun" w:cs="SimSun" w:hint="eastAsia"/>
                <w:sz w:val="22"/>
              </w:rPr>
              <w:t>、</w:t>
            </w:r>
            <w:r w:rsidR="00C1487E" w:rsidRPr="00F639D5">
              <w:rPr>
                <w:rFonts w:ascii="SimSun" w:eastAsia="SimSun" w:hAnsi="SimSun" w:cs="SimSun" w:hint="eastAsia"/>
                <w:sz w:val="22"/>
              </w:rPr>
              <w:t>异文化理解能力</w:t>
            </w:r>
            <w:r w:rsidR="00C1487E">
              <w:rPr>
                <w:rFonts w:ascii="SimSun" w:eastAsia="SimSun" w:hAnsi="SimSun" w:cs="SimSun" w:hint="eastAsia"/>
                <w:sz w:val="22"/>
              </w:rPr>
              <w:t>以及</w:t>
            </w:r>
            <w:r w:rsidR="00C1487E" w:rsidRPr="00F639D5">
              <w:rPr>
                <w:rFonts w:ascii="SimSun" w:eastAsia="SimSun" w:hAnsi="SimSun" w:cs="SimSun" w:hint="eastAsia"/>
                <w:sz w:val="22"/>
              </w:rPr>
              <w:t>跨文化交际能力</w:t>
            </w:r>
            <w:r w:rsidR="00C1487E">
              <w:rPr>
                <w:rFonts w:ascii="SimSun" w:eastAsia="SimSun" w:hAnsi="SimSun" w:cs="SimSun" w:hint="eastAsia"/>
                <w:sz w:val="22"/>
              </w:rPr>
              <w:t>。</w:t>
            </w:r>
          </w:p>
          <w:p w14:paraId="23767F67" w14:textId="77777777" w:rsidR="00BD0CBB" w:rsidRPr="008D29A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BD0CBB" w:rsidRPr="00BA1D8C" w14:paraId="3516C374" w14:textId="77777777" w:rsidTr="002748E3">
        <w:trPr>
          <w:trHeight w:val="787"/>
        </w:trPr>
        <w:tc>
          <w:tcPr>
            <w:tcW w:w="1368" w:type="dxa"/>
            <w:shd w:val="clear" w:color="auto" w:fill="auto"/>
          </w:tcPr>
          <w:p w14:paraId="387F1A00" w14:textId="173AC52D" w:rsidR="00BD0CBB" w:rsidRPr="00BA1D8C" w:rsidRDefault="00E14C92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FB17A5">
              <w:rPr>
                <w:rFonts w:ascii="SimSun" w:eastAsia="SimSun" w:hAnsi="SimSun" w:hint="eastAsia"/>
                <w:sz w:val="22"/>
              </w:rPr>
              <w:t>能力要求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2034EB8C" w14:textId="77777777" w:rsidR="00433B22" w:rsidRPr="00FB17A5" w:rsidRDefault="00433B22" w:rsidP="00433B22">
            <w:pPr>
              <w:spacing w:line="240" w:lineRule="atLeast"/>
              <w:rPr>
                <w:rFonts w:ascii="SimSun" w:eastAsia="SimSun" w:hAnsi="SimSun"/>
                <w:sz w:val="22"/>
              </w:rPr>
            </w:pPr>
            <w:r w:rsidRPr="00FB17A5">
              <w:rPr>
                <w:rFonts w:ascii="SimSun" w:eastAsia="SimSun" w:hAnsi="SimSun" w:hint="eastAsia"/>
                <w:sz w:val="22"/>
              </w:rPr>
              <w:t>指标3-</w:t>
            </w:r>
            <w:r w:rsidRPr="00FB17A5">
              <w:rPr>
                <w:rFonts w:ascii="SimSun" w:eastAsia="SimSun" w:hAnsi="SimSun"/>
                <w:sz w:val="22"/>
              </w:rPr>
              <w:t>1</w:t>
            </w:r>
            <w:r w:rsidRPr="00FB17A5">
              <w:rPr>
                <w:rFonts w:ascii="SimSun" w:eastAsia="SimSun" w:hAnsi="SimSun" w:hint="eastAsia"/>
                <w:sz w:val="22"/>
              </w:rPr>
              <w:t>：日语能力</w:t>
            </w:r>
          </w:p>
          <w:p w14:paraId="7F1538CE" w14:textId="293D1A60" w:rsidR="00BD0CBB" w:rsidRPr="00BA1D8C" w:rsidRDefault="00433B22" w:rsidP="00433B22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FB17A5">
              <w:rPr>
                <w:rFonts w:ascii="SimSun" w:eastAsia="SimSun" w:hAnsi="SimSun" w:hint="eastAsia"/>
                <w:sz w:val="22"/>
              </w:rPr>
              <w:t>日语能力为本专业毕业要求的最核心能力，原则上要求达到日语能力考试（JLPT）一级水平。</w:t>
            </w:r>
          </w:p>
        </w:tc>
        <w:tc>
          <w:tcPr>
            <w:tcW w:w="9360" w:type="dxa"/>
            <w:gridSpan w:val="3"/>
            <w:shd w:val="clear" w:color="auto" w:fill="auto"/>
          </w:tcPr>
          <w:p w14:paraId="58358212" w14:textId="6B67D084" w:rsidR="008D29AC" w:rsidRPr="00F639D5" w:rsidRDefault="008D29AC" w:rsidP="008D29AC">
            <w:pPr>
              <w:spacing w:line="360" w:lineRule="exact"/>
              <w:ind w:firstLineChars="200" w:firstLine="440"/>
              <w:rPr>
                <w:rFonts w:ascii="SimSun" w:eastAsia="SimSun" w:hAnsi="SimSun" w:cs="SimSun"/>
                <w:sz w:val="22"/>
              </w:rPr>
            </w:pPr>
            <w:r>
              <w:rPr>
                <w:rFonts w:ascii="SimSun" w:eastAsia="SimSun" w:hAnsi="SimSun" w:cs="SimSun" w:hint="eastAsia"/>
                <w:sz w:val="22"/>
              </w:rPr>
              <w:t>课程目标</w:t>
            </w:r>
            <w:r w:rsidRPr="00F639D5">
              <w:rPr>
                <w:rFonts w:ascii="SimSun" w:eastAsia="SimSun" w:hAnsi="SimSun" w:cs="SimSun" w:hint="eastAsia"/>
                <w:sz w:val="22"/>
              </w:rPr>
              <w:t>2</w:t>
            </w:r>
            <w:r>
              <w:rPr>
                <w:rFonts w:ascii="SimSun" w:eastAsia="SimSun" w:hAnsi="SimSun" w:cs="SimSun" w:hint="eastAsia"/>
                <w:sz w:val="22"/>
              </w:rPr>
              <w:t>：</w:t>
            </w:r>
            <w:r w:rsidR="00433B22">
              <w:rPr>
                <w:rFonts w:ascii="SimSun" w:eastAsia="SimSun" w:hAnsi="SimSun" w:cs="SimSun" w:hint="eastAsia"/>
                <w:sz w:val="22"/>
              </w:rPr>
              <w:t>让</w:t>
            </w:r>
            <w:r w:rsidR="00433B22" w:rsidRPr="00F639D5">
              <w:rPr>
                <w:rFonts w:ascii="SimSun" w:eastAsia="SimSun" w:hAnsi="SimSun" w:cs="SimSun" w:hint="eastAsia"/>
                <w:sz w:val="22"/>
              </w:rPr>
              <w:t>学生掌握日语</w:t>
            </w:r>
            <w:r w:rsidR="00433B22">
              <w:rPr>
                <w:rFonts w:ascii="SimSun" w:eastAsia="SimSun" w:hAnsi="SimSun" w:cs="SimSun" w:hint="eastAsia"/>
                <w:sz w:val="22"/>
              </w:rPr>
              <w:t>的</w:t>
            </w:r>
            <w:r w:rsidR="00433B22" w:rsidRPr="00F639D5">
              <w:rPr>
                <w:rFonts w:ascii="SimSun" w:eastAsia="SimSun" w:hAnsi="SimSun" w:cs="SimSun" w:hint="eastAsia"/>
                <w:sz w:val="22"/>
              </w:rPr>
              <w:t>基本技能（听、说、读、写、译），逐步培养学生的日语综合能力</w:t>
            </w:r>
            <w:r w:rsidR="00433B22">
              <w:rPr>
                <w:rFonts w:ascii="SimSun" w:eastAsia="SimSun" w:hAnsi="SimSun" w:cs="SimSun" w:hint="eastAsia"/>
                <w:sz w:val="22"/>
              </w:rPr>
              <w:t>。</w:t>
            </w:r>
            <w:bookmarkStart w:id="0" w:name="_Hlk37894217"/>
          </w:p>
          <w:bookmarkEnd w:id="0"/>
          <w:p w14:paraId="5ECD6F4C" w14:textId="77777777" w:rsidR="00433B22" w:rsidRPr="00F639D5" w:rsidRDefault="00433B22" w:rsidP="00433B22">
            <w:pPr>
              <w:spacing w:line="360" w:lineRule="exact"/>
              <w:ind w:firstLineChars="200" w:firstLine="440"/>
              <w:rPr>
                <w:rFonts w:ascii="SimSun" w:eastAsia="SimSun" w:hAnsi="SimSun" w:cs="SimSun"/>
                <w:sz w:val="22"/>
              </w:rPr>
            </w:pPr>
            <w:r>
              <w:rPr>
                <w:rFonts w:ascii="SimSun" w:eastAsia="SimSun" w:hAnsi="SimSun" w:cs="SimSun" w:hint="eastAsia"/>
                <w:sz w:val="22"/>
              </w:rPr>
              <w:t>课程目标</w:t>
            </w:r>
            <w:r w:rsidRPr="00F639D5">
              <w:rPr>
                <w:rFonts w:ascii="SimSun" w:eastAsia="SimSun" w:hAnsi="SimSun" w:cs="SimSun" w:hint="eastAsia"/>
                <w:sz w:val="22"/>
              </w:rPr>
              <w:t>3</w:t>
            </w:r>
            <w:r>
              <w:rPr>
                <w:rFonts w:ascii="SimSun" w:eastAsia="SimSun" w:hAnsi="SimSun" w:cs="SimSun" w:hint="eastAsia"/>
                <w:sz w:val="22"/>
              </w:rPr>
              <w:t>：让</w:t>
            </w:r>
            <w:r w:rsidRPr="00F639D5">
              <w:rPr>
                <w:rFonts w:ascii="SimSun" w:eastAsia="SimSun" w:hAnsi="SimSun" w:cs="SimSun" w:hint="eastAsia"/>
                <w:sz w:val="22"/>
              </w:rPr>
              <w:t>学生</w:t>
            </w:r>
            <w:r>
              <w:rPr>
                <w:rFonts w:ascii="SimSun" w:eastAsia="SimSun" w:hAnsi="SimSun" w:cs="SimSun" w:hint="eastAsia"/>
                <w:sz w:val="22"/>
              </w:rPr>
              <w:t>了解</w:t>
            </w:r>
            <w:r w:rsidRPr="00F639D5">
              <w:rPr>
                <w:rFonts w:ascii="SimSun" w:eastAsia="SimSun" w:hAnsi="SimSun" w:cs="SimSun" w:hint="eastAsia"/>
                <w:sz w:val="22"/>
              </w:rPr>
              <w:t>日本社会文化，培养</w:t>
            </w:r>
            <w:r>
              <w:rPr>
                <w:rFonts w:ascii="SimSun" w:eastAsia="SimSun" w:hAnsi="SimSun" w:cs="SimSun" w:hint="eastAsia"/>
                <w:sz w:val="22"/>
              </w:rPr>
              <w:t>学生的</w:t>
            </w:r>
            <w:r w:rsidRPr="00F639D5">
              <w:rPr>
                <w:rFonts w:ascii="SimSun" w:eastAsia="SimSun" w:hAnsi="SimSun" w:cs="SimSun" w:hint="eastAsia"/>
                <w:sz w:val="22"/>
              </w:rPr>
              <w:t>逻辑思维能力</w:t>
            </w:r>
            <w:r>
              <w:rPr>
                <w:rFonts w:ascii="SimSun" w:eastAsia="SimSun" w:hAnsi="SimSun" w:cs="SimSun" w:hint="eastAsia"/>
                <w:sz w:val="22"/>
              </w:rPr>
              <w:t>、</w:t>
            </w:r>
            <w:r w:rsidRPr="00F639D5">
              <w:rPr>
                <w:rFonts w:ascii="SimSun" w:eastAsia="SimSun" w:hAnsi="SimSun" w:cs="SimSun" w:hint="eastAsia"/>
                <w:sz w:val="22"/>
              </w:rPr>
              <w:t>异文化理解能力</w:t>
            </w:r>
            <w:r>
              <w:rPr>
                <w:rFonts w:ascii="SimSun" w:eastAsia="SimSun" w:hAnsi="SimSun" w:cs="SimSun" w:hint="eastAsia"/>
                <w:sz w:val="22"/>
              </w:rPr>
              <w:t>以及</w:t>
            </w:r>
            <w:r w:rsidRPr="00F639D5">
              <w:rPr>
                <w:rFonts w:ascii="SimSun" w:eastAsia="SimSun" w:hAnsi="SimSun" w:cs="SimSun" w:hint="eastAsia"/>
                <w:sz w:val="22"/>
              </w:rPr>
              <w:t>跨文化交际能力</w:t>
            </w:r>
            <w:r>
              <w:rPr>
                <w:rFonts w:ascii="SimSun" w:eastAsia="SimSun" w:hAnsi="SimSun" w:cs="SimSun" w:hint="eastAsia"/>
                <w:sz w:val="22"/>
              </w:rPr>
              <w:t>。</w:t>
            </w:r>
          </w:p>
          <w:p w14:paraId="6C3129A0" w14:textId="77777777" w:rsidR="00BD0CBB" w:rsidRPr="00433B22" w:rsidRDefault="00BD0CBB" w:rsidP="002748E3">
            <w:pPr>
              <w:rPr>
                <w:rFonts w:asciiTheme="minorEastAsia" w:hAnsiTheme="minorEastAsia" w:cs="FangSong"/>
                <w:color w:val="000000" w:themeColor="text1"/>
                <w:szCs w:val="21"/>
              </w:rPr>
            </w:pPr>
          </w:p>
        </w:tc>
      </w:tr>
      <w:tr w:rsidR="00BD0CBB" w:rsidRPr="00BA1D8C" w14:paraId="01EEC94B" w14:textId="77777777" w:rsidTr="002748E3">
        <w:trPr>
          <w:trHeight w:val="754"/>
        </w:trPr>
        <w:tc>
          <w:tcPr>
            <w:tcW w:w="1368" w:type="dxa"/>
            <w:shd w:val="clear" w:color="auto" w:fill="auto"/>
          </w:tcPr>
          <w:p w14:paraId="45551B5F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6D07EA5E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9360" w:type="dxa"/>
            <w:gridSpan w:val="3"/>
            <w:shd w:val="clear" w:color="auto" w:fill="auto"/>
          </w:tcPr>
          <w:p w14:paraId="63B716B3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</w:tbl>
    <w:p w14:paraId="6163D8EB" w14:textId="77777777" w:rsidR="00BD0CBB" w:rsidRPr="00BA1D8C" w:rsidRDefault="00BD0CBB" w:rsidP="00BD0CBB">
      <w:pPr>
        <w:widowControl/>
        <w:rPr>
          <w:rFonts w:asciiTheme="minorEastAsia" w:hAnsiTheme="minorEastAsia" w:cs="FangSong"/>
          <w:color w:val="000000" w:themeColor="text1"/>
          <w:kern w:val="0"/>
          <w:szCs w:val="21"/>
        </w:rPr>
      </w:pP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48"/>
        <w:gridCol w:w="175"/>
        <w:gridCol w:w="274"/>
        <w:gridCol w:w="277"/>
        <w:gridCol w:w="173"/>
        <w:gridCol w:w="450"/>
        <w:gridCol w:w="452"/>
        <w:gridCol w:w="450"/>
        <w:gridCol w:w="450"/>
        <w:gridCol w:w="450"/>
        <w:gridCol w:w="450"/>
        <w:gridCol w:w="59"/>
        <w:gridCol w:w="391"/>
        <w:gridCol w:w="450"/>
        <w:gridCol w:w="450"/>
        <w:gridCol w:w="449"/>
        <w:gridCol w:w="450"/>
        <w:gridCol w:w="450"/>
        <w:gridCol w:w="192"/>
        <w:gridCol w:w="258"/>
        <w:gridCol w:w="450"/>
        <w:gridCol w:w="372"/>
        <w:gridCol w:w="78"/>
        <w:gridCol w:w="450"/>
        <w:gridCol w:w="450"/>
        <w:gridCol w:w="102"/>
        <w:gridCol w:w="348"/>
        <w:gridCol w:w="450"/>
        <w:gridCol w:w="415"/>
        <w:gridCol w:w="35"/>
        <w:gridCol w:w="372"/>
        <w:gridCol w:w="78"/>
        <w:gridCol w:w="450"/>
        <w:gridCol w:w="1050"/>
      </w:tblGrid>
      <w:tr w:rsidR="00BD0CBB" w:rsidRPr="00BA1D8C" w14:paraId="018A2439" w14:textId="77777777" w:rsidTr="002748E3">
        <w:trPr>
          <w:trHeight w:val="351"/>
          <w:jc w:val="center"/>
        </w:trPr>
        <w:tc>
          <w:tcPr>
            <w:tcW w:w="13575" w:type="dxa"/>
            <w:gridSpan w:val="35"/>
            <w:shd w:val="clear" w:color="auto" w:fill="auto"/>
          </w:tcPr>
          <w:p w14:paraId="6E4C55F2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二、课程目标评价依据</w:t>
            </w:r>
          </w:p>
        </w:tc>
      </w:tr>
      <w:tr w:rsidR="00BD0CBB" w:rsidRPr="00BA1D8C" w14:paraId="7EBE6059" w14:textId="77777777" w:rsidTr="00B064DF">
        <w:trPr>
          <w:trHeight w:val="386"/>
          <w:jc w:val="center"/>
        </w:trPr>
        <w:tc>
          <w:tcPr>
            <w:tcW w:w="2451" w:type="dxa"/>
            <w:gridSpan w:val="5"/>
            <w:shd w:val="clear" w:color="auto" w:fill="auto"/>
          </w:tcPr>
          <w:p w14:paraId="2B9C4333" w14:textId="77777777" w:rsidR="00BD0CBB" w:rsidRPr="00BA1D8C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考核环节</w:t>
            </w:r>
          </w:p>
        </w:tc>
        <w:tc>
          <w:tcPr>
            <w:tcW w:w="2934" w:type="dxa"/>
            <w:gridSpan w:val="8"/>
            <w:shd w:val="clear" w:color="auto" w:fill="auto"/>
          </w:tcPr>
          <w:p w14:paraId="24CAC09D" w14:textId="77777777" w:rsidR="00BD0CBB" w:rsidRPr="00BA1D8C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课程目标1</w:t>
            </w:r>
          </w:p>
        </w:tc>
        <w:tc>
          <w:tcPr>
            <w:tcW w:w="3540" w:type="dxa"/>
            <w:gridSpan w:val="9"/>
            <w:shd w:val="clear" w:color="auto" w:fill="auto"/>
          </w:tcPr>
          <w:p w14:paraId="114C1826" w14:textId="77777777" w:rsidR="00BD0CBB" w:rsidRPr="00BA1D8C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课程目标2</w:t>
            </w:r>
          </w:p>
        </w:tc>
        <w:tc>
          <w:tcPr>
            <w:tcW w:w="2665" w:type="dxa"/>
            <w:gridSpan w:val="8"/>
            <w:shd w:val="clear" w:color="auto" w:fill="auto"/>
          </w:tcPr>
          <w:p w14:paraId="2F47221D" w14:textId="77777777" w:rsidR="00BD0CBB" w:rsidRPr="00BA1D8C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课程目标3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56F48C7C" w14:textId="06A8FA4B" w:rsidR="00BD0CBB" w:rsidRPr="00BA1D8C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b/>
                <w:color w:val="000000" w:themeColor="text1"/>
                <w:kern w:val="0"/>
                <w:szCs w:val="21"/>
              </w:rPr>
            </w:pPr>
          </w:p>
        </w:tc>
      </w:tr>
      <w:tr w:rsidR="00BD0CBB" w:rsidRPr="00BA1D8C" w14:paraId="1CF761F4" w14:textId="77777777" w:rsidTr="00B064DF">
        <w:trPr>
          <w:trHeight w:val="425"/>
          <w:jc w:val="center"/>
        </w:trPr>
        <w:tc>
          <w:tcPr>
            <w:tcW w:w="2451" w:type="dxa"/>
            <w:gridSpan w:val="5"/>
            <w:shd w:val="clear" w:color="auto" w:fill="auto"/>
          </w:tcPr>
          <w:p w14:paraId="6883430C" w14:textId="43ACF7C5" w:rsidR="00BD0CBB" w:rsidRPr="00BA1D8C" w:rsidRDefault="00A12043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随堂</w:t>
            </w:r>
            <w:r w:rsidR="006D54B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测验</w:t>
            </w:r>
          </w:p>
        </w:tc>
        <w:tc>
          <w:tcPr>
            <w:tcW w:w="2934" w:type="dxa"/>
            <w:gridSpan w:val="8"/>
            <w:shd w:val="clear" w:color="auto" w:fill="auto"/>
          </w:tcPr>
          <w:p w14:paraId="0EB001FF" w14:textId="18CD2D05" w:rsidR="00BD0CBB" w:rsidRPr="00BA1D8C" w:rsidRDefault="00CD2C75" w:rsidP="006E3305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="游ゴシック" w:eastAsia="游ゴシック" w:hAnsi="游ゴシック" w:cs="FangSong" w:hint="eastAsia"/>
                <w:color w:val="000000" w:themeColor="text1"/>
                <w:kern w:val="0"/>
                <w:szCs w:val="21"/>
              </w:rPr>
              <w:t>✓</w:t>
            </w:r>
          </w:p>
        </w:tc>
        <w:tc>
          <w:tcPr>
            <w:tcW w:w="3540" w:type="dxa"/>
            <w:gridSpan w:val="9"/>
            <w:shd w:val="clear" w:color="auto" w:fill="auto"/>
          </w:tcPr>
          <w:p w14:paraId="114956ED" w14:textId="097641F6" w:rsidR="00BD0CBB" w:rsidRPr="00F932BF" w:rsidRDefault="00BD0CBB" w:rsidP="001D3D0D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2665" w:type="dxa"/>
            <w:gridSpan w:val="8"/>
            <w:shd w:val="clear" w:color="auto" w:fill="auto"/>
          </w:tcPr>
          <w:p w14:paraId="459879EB" w14:textId="61B48B2C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058A1294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BD0CBB" w:rsidRPr="00BA1D8C" w14:paraId="0847CE4D" w14:textId="77777777" w:rsidTr="00B064DF">
        <w:trPr>
          <w:trHeight w:val="425"/>
          <w:jc w:val="center"/>
        </w:trPr>
        <w:tc>
          <w:tcPr>
            <w:tcW w:w="2451" w:type="dxa"/>
            <w:gridSpan w:val="5"/>
            <w:shd w:val="clear" w:color="auto" w:fill="auto"/>
          </w:tcPr>
          <w:p w14:paraId="59758B3B" w14:textId="42AB362D" w:rsidR="00BD0CBB" w:rsidRPr="00BA1D8C" w:rsidRDefault="00B94D14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课程</w:t>
            </w:r>
            <w:r w:rsidR="00A12043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作业</w:t>
            </w:r>
          </w:p>
        </w:tc>
        <w:tc>
          <w:tcPr>
            <w:tcW w:w="2934" w:type="dxa"/>
            <w:gridSpan w:val="8"/>
            <w:shd w:val="clear" w:color="auto" w:fill="auto"/>
          </w:tcPr>
          <w:p w14:paraId="0D6B3C1D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9"/>
            <w:shd w:val="clear" w:color="auto" w:fill="auto"/>
          </w:tcPr>
          <w:p w14:paraId="65EDEAAB" w14:textId="180EFA1A" w:rsidR="00BD0CBB" w:rsidRPr="00BA1D8C" w:rsidRDefault="00BD0CBB" w:rsidP="00CD2C75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2665" w:type="dxa"/>
            <w:gridSpan w:val="8"/>
            <w:shd w:val="clear" w:color="auto" w:fill="auto"/>
          </w:tcPr>
          <w:p w14:paraId="73507C8F" w14:textId="75A368F9" w:rsidR="00BD0CBB" w:rsidRPr="00F932BF" w:rsidRDefault="00991EDE" w:rsidP="001D3D0D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="游ゴシック" w:eastAsia="游ゴシック" w:hAnsi="游ゴシック" w:cs="FangSong" w:hint="eastAsia"/>
                <w:color w:val="000000" w:themeColor="text1"/>
                <w:kern w:val="0"/>
                <w:szCs w:val="21"/>
              </w:rPr>
              <w:t>✓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71C75D00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BD0CBB" w:rsidRPr="00BA1D8C" w14:paraId="403D3BBC" w14:textId="77777777" w:rsidTr="00B064DF">
        <w:trPr>
          <w:trHeight w:val="425"/>
          <w:jc w:val="center"/>
        </w:trPr>
        <w:tc>
          <w:tcPr>
            <w:tcW w:w="2451" w:type="dxa"/>
            <w:gridSpan w:val="5"/>
            <w:shd w:val="clear" w:color="auto" w:fill="auto"/>
          </w:tcPr>
          <w:p w14:paraId="45C218D8" w14:textId="73B26EC3" w:rsidR="00BD0CBB" w:rsidRPr="00BA1D8C" w:rsidRDefault="006D54BF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出勤、</w:t>
            </w:r>
            <w:r w:rsidR="00A12043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课堂表现</w:t>
            </w:r>
          </w:p>
        </w:tc>
        <w:tc>
          <w:tcPr>
            <w:tcW w:w="2934" w:type="dxa"/>
            <w:gridSpan w:val="8"/>
            <w:shd w:val="clear" w:color="auto" w:fill="auto"/>
          </w:tcPr>
          <w:p w14:paraId="423FEB23" w14:textId="7241B05B" w:rsidR="00BD0CBB" w:rsidRPr="00F932BF" w:rsidRDefault="00BD0CBB" w:rsidP="001D3D0D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9"/>
            <w:shd w:val="clear" w:color="auto" w:fill="auto"/>
          </w:tcPr>
          <w:p w14:paraId="292C814C" w14:textId="119D6E4C" w:rsidR="00BD0CBB" w:rsidRPr="00BA1D8C" w:rsidRDefault="00991EDE" w:rsidP="001D3D0D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="游ゴシック" w:eastAsia="游ゴシック" w:hAnsi="游ゴシック" w:cs="FangSong" w:hint="eastAsia"/>
                <w:color w:val="000000" w:themeColor="text1"/>
                <w:kern w:val="0"/>
                <w:szCs w:val="21"/>
              </w:rPr>
              <w:t>✓</w:t>
            </w:r>
          </w:p>
        </w:tc>
        <w:tc>
          <w:tcPr>
            <w:tcW w:w="2665" w:type="dxa"/>
            <w:gridSpan w:val="8"/>
            <w:shd w:val="clear" w:color="auto" w:fill="auto"/>
          </w:tcPr>
          <w:p w14:paraId="2B690372" w14:textId="6EB6CB55" w:rsidR="00BD0CBB" w:rsidRPr="00BA1D8C" w:rsidRDefault="00BD0CBB" w:rsidP="001D3D0D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76B60726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BD0CBB" w:rsidRPr="00BA1D8C" w14:paraId="61D560A0" w14:textId="77777777" w:rsidTr="00B064DF">
        <w:trPr>
          <w:trHeight w:val="425"/>
          <w:jc w:val="center"/>
        </w:trPr>
        <w:tc>
          <w:tcPr>
            <w:tcW w:w="2451" w:type="dxa"/>
            <w:gridSpan w:val="5"/>
            <w:shd w:val="clear" w:color="auto" w:fill="auto"/>
          </w:tcPr>
          <w:p w14:paraId="082969C0" w14:textId="3AFFF043" w:rsidR="00BD0CBB" w:rsidRPr="00BA1D8C" w:rsidRDefault="00A12043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闭卷考试</w:t>
            </w:r>
          </w:p>
        </w:tc>
        <w:tc>
          <w:tcPr>
            <w:tcW w:w="2934" w:type="dxa"/>
            <w:gridSpan w:val="8"/>
            <w:shd w:val="clear" w:color="auto" w:fill="auto"/>
          </w:tcPr>
          <w:p w14:paraId="37CAA50C" w14:textId="768A8FCF" w:rsidR="00BD0CBB" w:rsidRPr="00BA1D8C" w:rsidRDefault="001D3D0D" w:rsidP="001D3D0D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="游ゴシック" w:eastAsia="游ゴシック" w:hAnsi="游ゴシック" w:cs="FangSong" w:hint="eastAsia"/>
                <w:color w:val="000000" w:themeColor="text1"/>
                <w:kern w:val="0"/>
                <w:szCs w:val="21"/>
              </w:rPr>
              <w:t>✓</w:t>
            </w:r>
          </w:p>
        </w:tc>
        <w:tc>
          <w:tcPr>
            <w:tcW w:w="3540" w:type="dxa"/>
            <w:gridSpan w:val="9"/>
            <w:shd w:val="clear" w:color="auto" w:fill="auto"/>
          </w:tcPr>
          <w:p w14:paraId="742A7CF8" w14:textId="3CBBEE5D" w:rsidR="00BD0CBB" w:rsidRPr="00BA1D8C" w:rsidRDefault="001D3D0D" w:rsidP="001D3D0D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="游ゴシック" w:eastAsia="游ゴシック" w:hAnsi="游ゴシック" w:cs="FangSong" w:hint="eastAsia"/>
                <w:color w:val="000000" w:themeColor="text1"/>
                <w:kern w:val="0"/>
                <w:szCs w:val="21"/>
              </w:rPr>
              <w:t>✓</w:t>
            </w:r>
          </w:p>
        </w:tc>
        <w:tc>
          <w:tcPr>
            <w:tcW w:w="2665" w:type="dxa"/>
            <w:gridSpan w:val="8"/>
            <w:shd w:val="clear" w:color="auto" w:fill="auto"/>
          </w:tcPr>
          <w:p w14:paraId="1D093E77" w14:textId="10B42A7F" w:rsidR="00BD0CBB" w:rsidRPr="00BA1D8C" w:rsidRDefault="001D3D0D" w:rsidP="001D3D0D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="游ゴシック" w:eastAsia="游ゴシック" w:hAnsi="游ゴシック" w:cs="FangSong" w:hint="eastAsia"/>
                <w:color w:val="000000" w:themeColor="text1"/>
                <w:kern w:val="0"/>
                <w:szCs w:val="21"/>
              </w:rPr>
              <w:t>✓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06AE2530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BD0CBB" w:rsidRPr="00BA1D8C" w14:paraId="58E64C13" w14:textId="77777777" w:rsidTr="00B064DF">
        <w:trPr>
          <w:trHeight w:val="425"/>
          <w:jc w:val="center"/>
        </w:trPr>
        <w:tc>
          <w:tcPr>
            <w:tcW w:w="2451" w:type="dxa"/>
            <w:gridSpan w:val="5"/>
            <w:shd w:val="clear" w:color="auto" w:fill="auto"/>
          </w:tcPr>
          <w:p w14:paraId="51E8D12F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2934" w:type="dxa"/>
            <w:gridSpan w:val="8"/>
            <w:shd w:val="clear" w:color="auto" w:fill="auto"/>
          </w:tcPr>
          <w:p w14:paraId="6BADE9F6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9"/>
            <w:shd w:val="clear" w:color="auto" w:fill="auto"/>
          </w:tcPr>
          <w:p w14:paraId="09F5862B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2665" w:type="dxa"/>
            <w:gridSpan w:val="8"/>
            <w:shd w:val="clear" w:color="auto" w:fill="auto"/>
          </w:tcPr>
          <w:p w14:paraId="2B28E694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5B229621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BD0CBB" w:rsidRPr="00BA1D8C" w14:paraId="2DDF0295" w14:textId="77777777" w:rsidTr="00B064DF">
        <w:trPr>
          <w:trHeight w:val="425"/>
          <w:jc w:val="center"/>
        </w:trPr>
        <w:tc>
          <w:tcPr>
            <w:tcW w:w="2451" w:type="dxa"/>
            <w:gridSpan w:val="5"/>
            <w:shd w:val="clear" w:color="auto" w:fill="auto"/>
          </w:tcPr>
          <w:p w14:paraId="160157D0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2934" w:type="dxa"/>
            <w:gridSpan w:val="8"/>
            <w:shd w:val="clear" w:color="auto" w:fill="auto"/>
          </w:tcPr>
          <w:p w14:paraId="4C92710C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9"/>
            <w:shd w:val="clear" w:color="auto" w:fill="auto"/>
          </w:tcPr>
          <w:p w14:paraId="2907B2D3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2665" w:type="dxa"/>
            <w:gridSpan w:val="8"/>
            <w:shd w:val="clear" w:color="auto" w:fill="auto"/>
          </w:tcPr>
          <w:p w14:paraId="27641DD9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46D9D577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BD0CBB" w:rsidRPr="00BA1D8C" w14:paraId="56C100B0" w14:textId="77777777" w:rsidTr="002748E3">
        <w:trPr>
          <w:jc w:val="center"/>
        </w:trPr>
        <w:tc>
          <w:tcPr>
            <w:tcW w:w="13575" w:type="dxa"/>
            <w:gridSpan w:val="35"/>
            <w:shd w:val="clear" w:color="auto" w:fill="auto"/>
          </w:tcPr>
          <w:p w14:paraId="5F72EB7D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三、课程目标期末考核分布</w:t>
            </w:r>
          </w:p>
        </w:tc>
      </w:tr>
      <w:tr w:rsidR="00AD6AA8" w:rsidRPr="00BA1D8C" w14:paraId="4AA22ED8" w14:textId="77777777" w:rsidTr="006B79F8">
        <w:trPr>
          <w:trHeight w:val="386"/>
          <w:jc w:val="center"/>
        </w:trPr>
        <w:tc>
          <w:tcPr>
            <w:tcW w:w="1277" w:type="dxa"/>
            <w:vMerge w:val="restart"/>
            <w:shd w:val="clear" w:color="auto" w:fill="auto"/>
          </w:tcPr>
          <w:p w14:paraId="45443774" w14:textId="77777777" w:rsidR="00AD6AA8" w:rsidRPr="00BA1D8C" w:rsidRDefault="00AD6AA8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  <w:p w14:paraId="65103CF9" w14:textId="77777777" w:rsidR="00AD6AA8" w:rsidRPr="00BA1D8C" w:rsidRDefault="00AD6AA8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试题号</w:t>
            </w:r>
          </w:p>
        </w:tc>
        <w:tc>
          <w:tcPr>
            <w:tcW w:w="448" w:type="dxa"/>
            <w:shd w:val="clear" w:color="auto" w:fill="auto"/>
          </w:tcPr>
          <w:p w14:paraId="2B113BD5" w14:textId="77777777" w:rsidR="00AD6AA8" w:rsidRPr="00021F18" w:rsidRDefault="00AD6AA8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021F18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一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4F312695" w14:textId="2DB04958" w:rsidR="00AD6AA8" w:rsidRPr="00021F18" w:rsidRDefault="00AD6AA8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二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BA1F18E" w14:textId="5EFA85F7" w:rsidR="00AD6AA8" w:rsidRPr="00021F18" w:rsidRDefault="00AD6AA8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三</w:t>
            </w:r>
          </w:p>
        </w:tc>
        <w:tc>
          <w:tcPr>
            <w:tcW w:w="450" w:type="dxa"/>
            <w:shd w:val="clear" w:color="auto" w:fill="auto"/>
          </w:tcPr>
          <w:p w14:paraId="7EBC9CBD" w14:textId="4BF23C22" w:rsidR="00AD6AA8" w:rsidRPr="00021F18" w:rsidRDefault="00AD6AA8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四</w:t>
            </w:r>
          </w:p>
        </w:tc>
        <w:tc>
          <w:tcPr>
            <w:tcW w:w="452" w:type="dxa"/>
            <w:shd w:val="clear" w:color="auto" w:fill="auto"/>
          </w:tcPr>
          <w:p w14:paraId="3B000283" w14:textId="1594E928" w:rsidR="00AD6AA8" w:rsidRPr="00021F18" w:rsidRDefault="00AD6AA8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五</w:t>
            </w:r>
          </w:p>
        </w:tc>
        <w:tc>
          <w:tcPr>
            <w:tcW w:w="450" w:type="dxa"/>
            <w:shd w:val="clear" w:color="auto" w:fill="auto"/>
          </w:tcPr>
          <w:p w14:paraId="35C307AB" w14:textId="16B86706" w:rsidR="00AD6AA8" w:rsidRPr="00021F18" w:rsidRDefault="00AD6AA8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六</w:t>
            </w:r>
          </w:p>
        </w:tc>
        <w:tc>
          <w:tcPr>
            <w:tcW w:w="450" w:type="dxa"/>
            <w:shd w:val="clear" w:color="auto" w:fill="auto"/>
          </w:tcPr>
          <w:p w14:paraId="1609F321" w14:textId="3B54FDFD" w:rsidR="00AD6AA8" w:rsidRPr="00021F18" w:rsidRDefault="00AD6AA8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七</w:t>
            </w:r>
          </w:p>
        </w:tc>
        <w:tc>
          <w:tcPr>
            <w:tcW w:w="450" w:type="dxa"/>
            <w:shd w:val="clear" w:color="auto" w:fill="auto"/>
          </w:tcPr>
          <w:p w14:paraId="16C101D2" w14:textId="46A09E37" w:rsidR="00AD6AA8" w:rsidRPr="00021F18" w:rsidRDefault="00AD6AA8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八</w:t>
            </w:r>
          </w:p>
        </w:tc>
        <w:tc>
          <w:tcPr>
            <w:tcW w:w="450" w:type="dxa"/>
            <w:shd w:val="clear" w:color="auto" w:fill="auto"/>
          </w:tcPr>
          <w:p w14:paraId="056F9E0C" w14:textId="1AE26C83" w:rsidR="00AD6AA8" w:rsidRPr="00021F18" w:rsidRDefault="00AD6AA8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九</w:t>
            </w:r>
          </w:p>
        </w:tc>
        <w:tc>
          <w:tcPr>
            <w:tcW w:w="2699" w:type="dxa"/>
            <w:gridSpan w:val="7"/>
            <w:shd w:val="clear" w:color="auto" w:fill="auto"/>
          </w:tcPr>
          <w:p w14:paraId="172C76BA" w14:textId="5074F322" w:rsidR="00AD6AA8" w:rsidRPr="00021F18" w:rsidRDefault="00AD6AA8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2250" w:type="dxa"/>
            <w:gridSpan w:val="7"/>
            <w:shd w:val="clear" w:color="auto" w:fill="auto"/>
          </w:tcPr>
          <w:p w14:paraId="1FD37C23" w14:textId="7F252E7A" w:rsidR="00AD6AA8" w:rsidRPr="00021F18" w:rsidRDefault="00AD6AA8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2250" w:type="dxa"/>
            <w:gridSpan w:val="8"/>
            <w:shd w:val="clear" w:color="auto" w:fill="auto"/>
          </w:tcPr>
          <w:p w14:paraId="0F4E17E5" w14:textId="74731CCF" w:rsidR="00AD6AA8" w:rsidRPr="00021F18" w:rsidRDefault="00AD6AA8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14:paraId="41F7631D" w14:textId="77777777" w:rsidR="00AD6AA8" w:rsidRPr="00BA1D8C" w:rsidRDefault="00AD6AA8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BD0CBB" w:rsidRPr="00BA1D8C" w14:paraId="0099FF65" w14:textId="77777777" w:rsidTr="00B064DF">
        <w:trPr>
          <w:trHeight w:val="450"/>
          <w:jc w:val="center"/>
        </w:trPr>
        <w:tc>
          <w:tcPr>
            <w:tcW w:w="1277" w:type="dxa"/>
            <w:vMerge/>
            <w:shd w:val="clear" w:color="auto" w:fill="auto"/>
          </w:tcPr>
          <w:p w14:paraId="4AEBF01B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48" w:type="dxa"/>
            <w:shd w:val="clear" w:color="auto" w:fill="auto"/>
          </w:tcPr>
          <w:p w14:paraId="58671B44" w14:textId="1ED2770E" w:rsidR="00BD0CBB" w:rsidRPr="00021F18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14:paraId="068DE948" w14:textId="237A1DB5" w:rsidR="00BD0CBB" w:rsidRPr="00021F18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0D3B2003" w14:textId="55E73F74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3047D70D" w14:textId="35CB5E23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2" w:type="dxa"/>
            <w:shd w:val="clear" w:color="auto" w:fill="auto"/>
          </w:tcPr>
          <w:p w14:paraId="4F11DDE5" w14:textId="1A2919B1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7B7A81AA" w14:textId="0BFFEEA6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25CD510B" w14:textId="611F6203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50AAD741" w14:textId="20B1D404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4510C4A9" w14:textId="7B69B0D5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2F555E63" w14:textId="4980838E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7912D161" w14:textId="31EC18CF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61F77923" w14:textId="7C144D72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49" w:type="dxa"/>
            <w:shd w:val="clear" w:color="auto" w:fill="auto"/>
          </w:tcPr>
          <w:p w14:paraId="6DEF1A24" w14:textId="7F04F412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08CABC89" w14:textId="4E5DC96B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64AF8525" w14:textId="2B3FEC6D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3C93D12E" w14:textId="2C3C957F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0DCCAB67" w14:textId="2EE1EC8C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7FD85226" w14:textId="4F7DF9B8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28D483CD" w14:textId="3426CC72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7BD11D05" w14:textId="3C0558A7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205348F2" w14:textId="5395FC85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362236C5" w14:textId="19CC744A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599BE8A6" w14:textId="58B7AF49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D391447" w14:textId="6BC75293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21CBB7D2" w14:textId="31A04016" w:rsidR="00BD0CBB" w:rsidRPr="00021F18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14:paraId="1F57A678" w14:textId="77777777" w:rsidR="00BD0CBB" w:rsidRPr="00BA1D8C" w:rsidRDefault="00BD0CBB" w:rsidP="002748E3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BD0CBB" w:rsidRPr="00BA1D8C" w14:paraId="1DC79213" w14:textId="77777777" w:rsidTr="00B064DF">
        <w:trPr>
          <w:trHeight w:val="386"/>
          <w:jc w:val="center"/>
        </w:trPr>
        <w:tc>
          <w:tcPr>
            <w:tcW w:w="1277" w:type="dxa"/>
            <w:shd w:val="clear" w:color="auto" w:fill="auto"/>
          </w:tcPr>
          <w:p w14:paraId="2EE78934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课程目标1</w:t>
            </w:r>
          </w:p>
        </w:tc>
        <w:tc>
          <w:tcPr>
            <w:tcW w:w="448" w:type="dxa"/>
            <w:shd w:val="clear" w:color="auto" w:fill="auto"/>
          </w:tcPr>
          <w:p w14:paraId="03875C9F" w14:textId="31EA0356" w:rsidR="00BD0CBB" w:rsidRPr="00BA1D8C" w:rsidRDefault="00AD6AA8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="游ゴシック" w:eastAsia="游ゴシック" w:hAnsi="游ゴシック" w:cs="FangSong" w:hint="eastAsia"/>
                <w:color w:val="000000" w:themeColor="text1"/>
                <w:kern w:val="0"/>
                <w:szCs w:val="21"/>
              </w:rPr>
              <w:t>✓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7AF8FEBC" w14:textId="798ECE75" w:rsidR="00BD0CBB" w:rsidRPr="00BA1D8C" w:rsidRDefault="00AD6AA8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="游ゴシック" w:eastAsia="游ゴシック" w:hAnsi="游ゴシック" w:cs="FangSong" w:hint="eastAsia"/>
                <w:color w:val="000000" w:themeColor="text1"/>
                <w:kern w:val="0"/>
                <w:szCs w:val="21"/>
              </w:rPr>
              <w:t>✓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D5178FB" w14:textId="39B9E6D7" w:rsidR="00BD0CBB" w:rsidRPr="00BA1D8C" w:rsidRDefault="00F55DA9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="游ゴシック" w:eastAsia="游ゴシック" w:hAnsi="游ゴシック" w:cs="FangSong" w:hint="eastAsia"/>
                <w:color w:val="000000" w:themeColor="text1"/>
                <w:kern w:val="0"/>
                <w:szCs w:val="21"/>
              </w:rPr>
              <w:t>✓</w:t>
            </w:r>
          </w:p>
        </w:tc>
        <w:tc>
          <w:tcPr>
            <w:tcW w:w="450" w:type="dxa"/>
            <w:shd w:val="clear" w:color="auto" w:fill="auto"/>
          </w:tcPr>
          <w:p w14:paraId="799B0F05" w14:textId="5E31DB60" w:rsidR="00BD0CBB" w:rsidRPr="00FE3827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2" w:type="dxa"/>
            <w:shd w:val="clear" w:color="auto" w:fill="auto"/>
          </w:tcPr>
          <w:p w14:paraId="4C9C2ADA" w14:textId="0FA4C6FB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1E24C6BD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03E8F676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1B43D061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139DE5F8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2B8C0E92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3717C8B6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267BC782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49" w:type="dxa"/>
            <w:shd w:val="clear" w:color="auto" w:fill="auto"/>
          </w:tcPr>
          <w:p w14:paraId="75A19473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52C8F1E4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01F4AA3F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2233F460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3E32D747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3F798573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340171A2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36711A0F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2C0192DC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536BBA7E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66DE52EE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7A206886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4856C461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14:paraId="43B8A610" w14:textId="77777777" w:rsidR="00BD0CBB" w:rsidRPr="00BA1D8C" w:rsidRDefault="00BD0CBB" w:rsidP="002748E3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063496" w:rsidRPr="00BA1D8C" w14:paraId="52D48DA7" w14:textId="77777777" w:rsidTr="00B064DF">
        <w:trPr>
          <w:trHeight w:val="386"/>
          <w:jc w:val="center"/>
        </w:trPr>
        <w:tc>
          <w:tcPr>
            <w:tcW w:w="1277" w:type="dxa"/>
            <w:shd w:val="clear" w:color="auto" w:fill="auto"/>
          </w:tcPr>
          <w:p w14:paraId="0C3BA9B7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课程目标2</w:t>
            </w:r>
          </w:p>
        </w:tc>
        <w:tc>
          <w:tcPr>
            <w:tcW w:w="448" w:type="dxa"/>
            <w:shd w:val="clear" w:color="auto" w:fill="auto"/>
          </w:tcPr>
          <w:p w14:paraId="67EA778B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14:paraId="28F8F3D4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71AEC7CE" w14:textId="43B39793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59342817" w14:textId="5BCACBAD" w:rsidR="00063496" w:rsidRPr="00BA1D8C" w:rsidRDefault="00F55DA9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="游ゴシック" w:eastAsia="游ゴシック" w:hAnsi="游ゴシック" w:cs="FangSong" w:hint="eastAsia"/>
                <w:color w:val="000000" w:themeColor="text1"/>
                <w:kern w:val="0"/>
                <w:szCs w:val="21"/>
              </w:rPr>
              <w:t>✓</w:t>
            </w:r>
          </w:p>
        </w:tc>
        <w:tc>
          <w:tcPr>
            <w:tcW w:w="452" w:type="dxa"/>
            <w:shd w:val="clear" w:color="auto" w:fill="auto"/>
          </w:tcPr>
          <w:p w14:paraId="40F2D6BE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3F250F70" w14:textId="3321E0C2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="游ゴシック" w:eastAsia="游ゴシック" w:hAnsi="游ゴシック" w:cs="FangSong" w:hint="eastAsia"/>
                <w:color w:val="000000" w:themeColor="text1"/>
                <w:kern w:val="0"/>
                <w:szCs w:val="21"/>
              </w:rPr>
              <w:t>✓</w:t>
            </w:r>
          </w:p>
        </w:tc>
        <w:tc>
          <w:tcPr>
            <w:tcW w:w="450" w:type="dxa"/>
            <w:shd w:val="clear" w:color="auto" w:fill="auto"/>
          </w:tcPr>
          <w:p w14:paraId="0BCE226B" w14:textId="35B8345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="游ゴシック" w:eastAsia="游ゴシック" w:hAnsi="游ゴシック" w:cs="FangSong" w:hint="eastAsia"/>
                <w:color w:val="000000" w:themeColor="text1"/>
                <w:kern w:val="0"/>
                <w:szCs w:val="21"/>
              </w:rPr>
              <w:t>✓</w:t>
            </w:r>
          </w:p>
        </w:tc>
        <w:tc>
          <w:tcPr>
            <w:tcW w:w="450" w:type="dxa"/>
            <w:shd w:val="clear" w:color="auto" w:fill="auto"/>
          </w:tcPr>
          <w:p w14:paraId="7E0B1778" w14:textId="67C20709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0A904411" w14:textId="1B8F6929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5B900230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3EB0C640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1EB264C9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49" w:type="dxa"/>
            <w:shd w:val="clear" w:color="auto" w:fill="auto"/>
          </w:tcPr>
          <w:p w14:paraId="3CD13D33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4225A09F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388FDE76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02562186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3D50BE30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5D9D0D3B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6D118073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5379AAD2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7D9B1B9E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427F7ABA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2F941500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5EF67C43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3109F952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14:paraId="66AE969A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063496" w:rsidRPr="00BA1D8C" w14:paraId="408DE8A4" w14:textId="77777777" w:rsidTr="00B064DF">
        <w:trPr>
          <w:trHeight w:val="386"/>
          <w:jc w:val="center"/>
        </w:trPr>
        <w:tc>
          <w:tcPr>
            <w:tcW w:w="1277" w:type="dxa"/>
            <w:shd w:val="clear" w:color="auto" w:fill="auto"/>
          </w:tcPr>
          <w:p w14:paraId="3F4B153D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课程目标3</w:t>
            </w:r>
          </w:p>
        </w:tc>
        <w:tc>
          <w:tcPr>
            <w:tcW w:w="448" w:type="dxa"/>
            <w:shd w:val="clear" w:color="auto" w:fill="auto"/>
          </w:tcPr>
          <w:p w14:paraId="3E7A8945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14:paraId="7DF0FA2C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20BA6F95" w14:textId="0BEE3185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2B577BE0" w14:textId="1ED7B529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2" w:type="dxa"/>
            <w:shd w:val="clear" w:color="auto" w:fill="auto"/>
          </w:tcPr>
          <w:p w14:paraId="5638048F" w14:textId="544DB372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="游ゴシック" w:eastAsia="游ゴシック" w:hAnsi="游ゴシック" w:cs="FangSong" w:hint="eastAsia"/>
                <w:color w:val="000000" w:themeColor="text1"/>
                <w:kern w:val="0"/>
                <w:szCs w:val="21"/>
              </w:rPr>
              <w:t>✓</w:t>
            </w:r>
          </w:p>
        </w:tc>
        <w:tc>
          <w:tcPr>
            <w:tcW w:w="450" w:type="dxa"/>
            <w:shd w:val="clear" w:color="auto" w:fill="auto"/>
          </w:tcPr>
          <w:p w14:paraId="3E13C707" w14:textId="01960D6B" w:rsidR="00063496" w:rsidRPr="00063496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17C732A9" w14:textId="43E9F62E" w:rsidR="00063496" w:rsidRPr="00063496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4FEF2C13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257AB4F6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6F7D15F5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2CC05AFB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6A6F1623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49" w:type="dxa"/>
            <w:shd w:val="clear" w:color="auto" w:fill="auto"/>
          </w:tcPr>
          <w:p w14:paraId="42B13D71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248EF424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1B38C59F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6C02359B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2BCF7B23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51B3C30F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784EEC04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06C13FEE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3EBE4548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2474C15C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2E2AB6F9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37BA2C0D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7C38AE09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14:paraId="25797BC5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063496" w:rsidRPr="00BA1D8C" w14:paraId="727E4CD3" w14:textId="77777777" w:rsidTr="00A85BC5">
        <w:trPr>
          <w:trHeight w:val="526"/>
          <w:jc w:val="center"/>
        </w:trPr>
        <w:tc>
          <w:tcPr>
            <w:tcW w:w="1277" w:type="dxa"/>
            <w:shd w:val="clear" w:color="auto" w:fill="auto"/>
          </w:tcPr>
          <w:p w14:paraId="1F22BEA3" w14:textId="7404AD8C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48" w:type="dxa"/>
            <w:shd w:val="clear" w:color="auto" w:fill="auto"/>
          </w:tcPr>
          <w:p w14:paraId="12F82BA4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14:paraId="55AEDD70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3071E7A2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1CCFF271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2" w:type="dxa"/>
            <w:shd w:val="clear" w:color="auto" w:fill="auto"/>
          </w:tcPr>
          <w:p w14:paraId="7094A28E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112D02B2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06CD29BB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07C68DDB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673CB065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1E48087B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4C7A1ED7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03FDF4E0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49" w:type="dxa"/>
            <w:shd w:val="clear" w:color="auto" w:fill="auto"/>
          </w:tcPr>
          <w:p w14:paraId="40A7F5E3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0690EE5E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01154B04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28EB9B24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71AB80E1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5B7C240C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447FBC99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7373040F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1E6FA26C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3BB6BD29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6C83A303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1111911F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69F8FC72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14:paraId="0FF9855F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063496" w:rsidRPr="00BA1D8C" w14:paraId="1B42BD54" w14:textId="77777777" w:rsidTr="002748E3">
        <w:trPr>
          <w:jc w:val="center"/>
        </w:trPr>
        <w:tc>
          <w:tcPr>
            <w:tcW w:w="13575" w:type="dxa"/>
            <w:gridSpan w:val="35"/>
            <w:shd w:val="clear" w:color="auto" w:fill="auto"/>
          </w:tcPr>
          <w:p w14:paraId="0DC009C0" w14:textId="7A1F1B06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lastRenderedPageBreak/>
              <w:t>四、课程教学质量评价结果</w:t>
            </w:r>
          </w:p>
        </w:tc>
      </w:tr>
      <w:tr w:rsidR="00063496" w:rsidRPr="00BA1D8C" w14:paraId="570FBA0E" w14:textId="77777777" w:rsidTr="00B064DF">
        <w:trPr>
          <w:jc w:val="center"/>
        </w:trPr>
        <w:tc>
          <w:tcPr>
            <w:tcW w:w="1900" w:type="dxa"/>
            <w:gridSpan w:val="3"/>
            <w:shd w:val="clear" w:color="auto" w:fill="auto"/>
            <w:vAlign w:val="center"/>
          </w:tcPr>
          <w:p w14:paraId="6A660A4B" w14:textId="77777777" w:rsidR="00063496" w:rsidRPr="00BA1D8C" w:rsidRDefault="00063496" w:rsidP="00063496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课程目标</w:t>
            </w:r>
          </w:p>
        </w:tc>
        <w:tc>
          <w:tcPr>
            <w:tcW w:w="6317" w:type="dxa"/>
            <w:gridSpan w:val="17"/>
            <w:shd w:val="clear" w:color="auto" w:fill="auto"/>
            <w:vAlign w:val="center"/>
          </w:tcPr>
          <w:p w14:paraId="67A5C3B9" w14:textId="77777777" w:rsidR="00063496" w:rsidRPr="00BA1D8C" w:rsidRDefault="00063496" w:rsidP="00063496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实现途径、评价方法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D52804C" w14:textId="77777777" w:rsidR="00063496" w:rsidRPr="00BA1D8C" w:rsidRDefault="00063496" w:rsidP="00063496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目标分值</w:t>
            </w: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14:paraId="4110D99F" w14:textId="77777777" w:rsidR="00063496" w:rsidRPr="00BA1D8C" w:rsidRDefault="00063496" w:rsidP="00063496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实际平均分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14:paraId="3E7985D3" w14:textId="77777777" w:rsidR="00063496" w:rsidRPr="00BA1D8C" w:rsidRDefault="00063496" w:rsidP="00063496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目标达成</w:t>
            </w: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br/>
              <w:t>评价值</w:t>
            </w:r>
          </w:p>
        </w:tc>
      </w:tr>
      <w:tr w:rsidR="00063496" w:rsidRPr="00BA1D8C" w14:paraId="63CC7095" w14:textId="77777777" w:rsidTr="00B064DF">
        <w:trPr>
          <w:jc w:val="center"/>
        </w:trPr>
        <w:tc>
          <w:tcPr>
            <w:tcW w:w="1900" w:type="dxa"/>
            <w:gridSpan w:val="3"/>
            <w:vMerge w:val="restart"/>
            <w:shd w:val="clear" w:color="auto" w:fill="auto"/>
          </w:tcPr>
          <w:p w14:paraId="70A0517B" w14:textId="77777777" w:rsidR="00063496" w:rsidRPr="00F639D5" w:rsidRDefault="00063496" w:rsidP="00063496">
            <w:pPr>
              <w:spacing w:line="360" w:lineRule="exact"/>
              <w:rPr>
                <w:rFonts w:ascii="SimSun" w:eastAsia="SimSun" w:hAnsi="SimSun" w:cs="SimSun"/>
                <w:sz w:val="22"/>
              </w:rPr>
            </w:pPr>
            <w:r>
              <w:rPr>
                <w:rFonts w:ascii="SimSun" w:eastAsia="SimSun" w:hAnsi="SimSun" w:cs="SimSun" w:hint="eastAsia"/>
                <w:sz w:val="22"/>
              </w:rPr>
              <w:t>课程目标</w:t>
            </w:r>
            <w:r w:rsidRPr="00F639D5">
              <w:rPr>
                <w:rFonts w:ascii="SimSun" w:eastAsia="SimSun" w:hAnsi="SimSun" w:cs="SimSun" w:hint="eastAsia"/>
                <w:sz w:val="22"/>
              </w:rPr>
              <w:t>1</w:t>
            </w:r>
            <w:r>
              <w:rPr>
                <w:rFonts w:ascii="SimSun" w:eastAsia="SimSun" w:hAnsi="SimSun" w:cs="SimSun" w:hint="eastAsia"/>
                <w:sz w:val="22"/>
              </w:rPr>
              <w:t>：</w:t>
            </w:r>
            <w:r w:rsidRPr="00F639D5">
              <w:rPr>
                <w:rFonts w:ascii="SimSun" w:eastAsia="SimSun" w:hAnsi="SimSun" w:cs="SimSun" w:hint="eastAsia"/>
                <w:sz w:val="22"/>
              </w:rPr>
              <w:t>掌握日语语言基础知识（包括日语语音、语法、词汇、句型、篇章结构、和语言功能等</w:t>
            </w:r>
            <w:r>
              <w:rPr>
                <w:rFonts w:ascii="SimSun" w:eastAsia="SimSun" w:hAnsi="SimSun" w:cs="SimSun" w:hint="eastAsia"/>
                <w:sz w:val="22"/>
              </w:rPr>
              <w:t>。</w:t>
            </w:r>
          </w:p>
          <w:p w14:paraId="11619317" w14:textId="77777777" w:rsidR="00063496" w:rsidRPr="003E0A72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6317" w:type="dxa"/>
            <w:gridSpan w:val="17"/>
            <w:vMerge w:val="restart"/>
            <w:shd w:val="clear" w:color="auto" w:fill="auto"/>
          </w:tcPr>
          <w:p w14:paraId="37EFEA92" w14:textId="0A560CF3" w:rsidR="00063496" w:rsidRPr="00A26739" w:rsidRDefault="00063496" w:rsidP="00063496">
            <w:pPr>
              <w:pStyle w:val="TableParagraph"/>
              <w:spacing w:line="276" w:lineRule="exact"/>
              <w:ind w:left="20"/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</w:pPr>
            <w:r w:rsidRPr="00A26739">
              <w:rPr>
                <w:rFonts w:asciiTheme="minorEastAsia" w:eastAsiaTheme="minorEastAsia" w:hAnsiTheme="minorEastAsia" w:cs="FangSong" w:hint="eastAsia"/>
                <w:b/>
                <w:bCs/>
                <w:color w:val="000000" w:themeColor="text1"/>
                <w:kern w:val="0"/>
                <w:szCs w:val="21"/>
              </w:rPr>
              <w:t>实现途径</w:t>
            </w:r>
            <w:r w:rsidRPr="00A26739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: 在课堂上，根据教学大纲和教材内容系统性地导入、讲解日语语言基础知识（包括日语语音、语法、词汇、句型、篇章结构、和语言功能等），同时课堂上还会通过朗读、背诵、小组讨论等课堂活动进行练习</w:t>
            </w:r>
            <w:r w:rsidR="004448D9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，</w:t>
            </w:r>
            <w:r w:rsidRPr="00A26739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巩固相关知识。</w:t>
            </w:r>
          </w:p>
          <w:p w14:paraId="31343822" w14:textId="19D515EC" w:rsidR="00063496" w:rsidRDefault="00063496" w:rsidP="00063496">
            <w:pPr>
              <w:pStyle w:val="TableParagraph"/>
              <w:spacing w:line="276" w:lineRule="exact"/>
              <w:ind w:left="20"/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br/>
            </w:r>
            <w:r w:rsidRPr="00DF10D1">
              <w:rPr>
                <w:rFonts w:asciiTheme="minorEastAsia" w:eastAsiaTheme="minorEastAsia" w:hAnsiTheme="minorEastAsia" w:cs="FangSong" w:hint="eastAsia"/>
                <w:b/>
                <w:color w:val="000000" w:themeColor="text1"/>
                <w:kern w:val="0"/>
                <w:szCs w:val="21"/>
              </w:rPr>
              <w:t>评价方法</w:t>
            </w: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:</w:t>
            </w:r>
            <w:r w:rsidRPr="008C1D5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 xml:space="preserve"> 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包括两个部分：一是平时成绩；二是期末笔试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成绩。期末笔试成绩包括试卷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中的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第1大题、第2大题和第</w:t>
            </w:r>
            <w:r w:rsidR="008E0459"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大题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，占期末考试成绩的</w:t>
            </w:r>
            <w:r w:rsidR="008E0459"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  <w:t>30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分。（平时成绩占总评分的</w:t>
            </w:r>
            <w:r w:rsidRPr="008C1D5C"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  <w:t>30%，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期末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笔试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成绩占总评分的</w:t>
            </w:r>
            <w:r w:rsidRPr="008C1D5C"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  <w:t>70%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。）</w:t>
            </w:r>
          </w:p>
          <w:p w14:paraId="67549153" w14:textId="3B5A3DC1" w:rsidR="00063496" w:rsidRPr="00BA1D8C" w:rsidRDefault="00063496" w:rsidP="00063496">
            <w:pPr>
              <w:pStyle w:val="TableParagraph"/>
              <w:spacing w:line="276" w:lineRule="exact"/>
              <w:ind w:left="20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3258114B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期末考试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779C328D" w14:textId="4397A0A8" w:rsidR="00063496" w:rsidRPr="00BA1D8C" w:rsidRDefault="00E37A6F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1620" w:type="dxa"/>
            <w:gridSpan w:val="5"/>
            <w:shd w:val="clear" w:color="auto" w:fill="auto"/>
          </w:tcPr>
          <w:p w14:paraId="3E4C2FED" w14:textId="72BA485A" w:rsidR="00063496" w:rsidRPr="00205789" w:rsidRDefault="008F5237" w:rsidP="00063496">
            <w:pPr>
              <w:widowControl/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</w:pPr>
            <w:r w:rsidRPr="008F5237"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  <w:t>2</w:t>
            </w:r>
            <w:r w:rsidR="00E37A6F"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  <w:t>2.55</w:t>
            </w:r>
          </w:p>
        </w:tc>
        <w:tc>
          <w:tcPr>
            <w:tcW w:w="1578" w:type="dxa"/>
            <w:gridSpan w:val="3"/>
            <w:vMerge w:val="restart"/>
            <w:shd w:val="clear" w:color="auto" w:fill="auto"/>
          </w:tcPr>
          <w:p w14:paraId="0BD775BC" w14:textId="40689263" w:rsidR="00063496" w:rsidRPr="00205789" w:rsidRDefault="00E37A6F" w:rsidP="00063496">
            <w:pPr>
              <w:widowControl/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</w:pPr>
            <w:r w:rsidRPr="00E37A6F"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  <w:t>0.746</w:t>
            </w:r>
          </w:p>
        </w:tc>
      </w:tr>
      <w:tr w:rsidR="00063496" w:rsidRPr="00BA1D8C" w14:paraId="127CBE6D" w14:textId="77777777" w:rsidTr="00B064DF">
        <w:trPr>
          <w:jc w:val="center"/>
        </w:trPr>
        <w:tc>
          <w:tcPr>
            <w:tcW w:w="1900" w:type="dxa"/>
            <w:gridSpan w:val="3"/>
            <w:vMerge/>
            <w:shd w:val="clear" w:color="auto" w:fill="auto"/>
          </w:tcPr>
          <w:p w14:paraId="3507E251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6317" w:type="dxa"/>
            <w:gridSpan w:val="17"/>
            <w:vMerge/>
            <w:shd w:val="clear" w:color="auto" w:fill="auto"/>
          </w:tcPr>
          <w:p w14:paraId="0A81FD45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37DDEA40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平时成绩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57707D34" w14:textId="00E01445" w:rsidR="00063496" w:rsidRPr="00BA1D8C" w:rsidRDefault="00820359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10</w:t>
            </w:r>
            <w:r w:rsidR="00063496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620" w:type="dxa"/>
            <w:gridSpan w:val="5"/>
            <w:shd w:val="clear" w:color="auto" w:fill="auto"/>
          </w:tcPr>
          <w:p w14:paraId="11801992" w14:textId="2079E30A" w:rsidR="00063496" w:rsidRPr="00205789" w:rsidRDefault="00E37A6F" w:rsidP="00063496">
            <w:pPr>
              <w:widowControl/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</w:pPr>
            <w:r w:rsidRPr="00E37A6F"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  <w:t>73.22</w:t>
            </w:r>
          </w:p>
        </w:tc>
        <w:tc>
          <w:tcPr>
            <w:tcW w:w="1578" w:type="dxa"/>
            <w:gridSpan w:val="3"/>
            <w:vMerge/>
            <w:shd w:val="clear" w:color="auto" w:fill="auto"/>
          </w:tcPr>
          <w:p w14:paraId="7A61BC2B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063496" w:rsidRPr="00BA1D8C" w14:paraId="64D20467" w14:textId="77777777" w:rsidTr="00B064DF">
        <w:trPr>
          <w:jc w:val="center"/>
        </w:trPr>
        <w:tc>
          <w:tcPr>
            <w:tcW w:w="1900" w:type="dxa"/>
            <w:gridSpan w:val="3"/>
            <w:vMerge/>
            <w:shd w:val="clear" w:color="auto" w:fill="auto"/>
          </w:tcPr>
          <w:p w14:paraId="56A2185D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6317" w:type="dxa"/>
            <w:gridSpan w:val="17"/>
            <w:vMerge/>
            <w:shd w:val="clear" w:color="auto" w:fill="auto"/>
          </w:tcPr>
          <w:p w14:paraId="238D8D8A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087BB43D" w14:textId="2C248395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14:paraId="0CBE381E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14:paraId="787B93F6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578" w:type="dxa"/>
            <w:gridSpan w:val="3"/>
            <w:vMerge/>
            <w:shd w:val="clear" w:color="auto" w:fill="auto"/>
          </w:tcPr>
          <w:p w14:paraId="37E845FE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063496" w:rsidRPr="00BA1D8C" w14:paraId="7ABF7C3F" w14:textId="77777777" w:rsidTr="00B064DF">
        <w:trPr>
          <w:trHeight w:val="283"/>
          <w:jc w:val="center"/>
        </w:trPr>
        <w:tc>
          <w:tcPr>
            <w:tcW w:w="1900" w:type="dxa"/>
            <w:gridSpan w:val="3"/>
            <w:vMerge w:val="restart"/>
            <w:shd w:val="clear" w:color="auto" w:fill="auto"/>
          </w:tcPr>
          <w:p w14:paraId="56F9980A" w14:textId="77777777" w:rsidR="00063496" w:rsidRPr="00F639D5" w:rsidRDefault="00063496" w:rsidP="00063496">
            <w:pPr>
              <w:spacing w:line="360" w:lineRule="exact"/>
              <w:rPr>
                <w:rFonts w:ascii="SimSun" w:eastAsia="SimSun" w:hAnsi="SimSun" w:cs="SimSun"/>
                <w:sz w:val="22"/>
              </w:rPr>
            </w:pPr>
            <w:r>
              <w:rPr>
                <w:rFonts w:ascii="SimSun" w:eastAsia="SimSun" w:hAnsi="SimSun" w:cs="SimSun" w:hint="eastAsia"/>
                <w:sz w:val="22"/>
              </w:rPr>
              <w:t>课程目标</w:t>
            </w:r>
            <w:r w:rsidRPr="00F639D5">
              <w:rPr>
                <w:rFonts w:ascii="SimSun" w:eastAsia="SimSun" w:hAnsi="SimSun" w:cs="SimSun" w:hint="eastAsia"/>
                <w:sz w:val="22"/>
              </w:rPr>
              <w:t>2</w:t>
            </w:r>
            <w:r>
              <w:rPr>
                <w:rFonts w:ascii="SimSun" w:eastAsia="SimSun" w:hAnsi="SimSun" w:cs="SimSun" w:hint="eastAsia"/>
                <w:sz w:val="22"/>
              </w:rPr>
              <w:t>：</w:t>
            </w:r>
            <w:r w:rsidRPr="00F639D5">
              <w:rPr>
                <w:rFonts w:ascii="SimSun" w:eastAsia="SimSun" w:hAnsi="SimSun" w:cs="SimSun" w:hint="eastAsia"/>
                <w:sz w:val="22"/>
              </w:rPr>
              <w:t>掌握日语基本技能（听、说、读、写、译），逐步培养学生的日语综合能力</w:t>
            </w:r>
            <w:r>
              <w:rPr>
                <w:rFonts w:ascii="SimSun" w:eastAsia="SimSun" w:hAnsi="SimSun" w:cs="SimSun" w:hint="eastAsia"/>
                <w:sz w:val="22"/>
              </w:rPr>
              <w:t>。</w:t>
            </w:r>
          </w:p>
          <w:p w14:paraId="67FFC92B" w14:textId="77777777" w:rsidR="00063496" w:rsidRPr="003E0A72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6317" w:type="dxa"/>
            <w:gridSpan w:val="17"/>
            <w:vMerge w:val="restart"/>
            <w:shd w:val="clear" w:color="auto" w:fill="auto"/>
          </w:tcPr>
          <w:p w14:paraId="301170E9" w14:textId="7ABD2137" w:rsidR="00063496" w:rsidRDefault="00063496" w:rsidP="00063496">
            <w:pPr>
              <w:pStyle w:val="TableParagraph"/>
              <w:spacing w:line="276" w:lineRule="exact"/>
              <w:ind w:left="20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DF10D1">
              <w:rPr>
                <w:rFonts w:asciiTheme="minorEastAsia" w:eastAsiaTheme="minorEastAsia" w:hAnsiTheme="minorEastAsia" w:cs="FangSong" w:hint="eastAsia"/>
                <w:b/>
                <w:color w:val="000000" w:themeColor="text1"/>
                <w:kern w:val="0"/>
                <w:szCs w:val="21"/>
              </w:rPr>
              <w:t>实现途径</w:t>
            </w: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 xml:space="preserve"> 本课程的教材附有音频，学生在学习相关内容时都会认真听音频内容。课堂之外，教师还会为学生推荐其他音频资料，促进学生</w:t>
            </w:r>
            <w:r w:rsidR="009D2E00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听力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能力的提高。</w:t>
            </w:r>
            <w:r w:rsidRPr="003B5872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在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教学过程中</w:t>
            </w:r>
            <w:r w:rsidRPr="003B5872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教师会要求学生背诵</w:t>
            </w:r>
            <w:r w:rsidRPr="003B5872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单词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、</w:t>
            </w:r>
            <w:r w:rsidRPr="003B5872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课文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等内容，为</w:t>
            </w:r>
            <w:r w:rsidR="00D05D6A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口语能力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打好基础。教材中每一课都有</w:t>
            </w:r>
            <w:r w:rsidR="00D05D6A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读解文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，这些阅读材料可以提高学生的</w:t>
            </w:r>
            <w:r w:rsidR="00D05D6A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阅读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能力。每课结束后，</w:t>
            </w:r>
            <w:r w:rsidR="00D05D6A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任课教师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都会布置作业，让学生练习</w:t>
            </w:r>
            <w:r w:rsidR="00D05D6A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写作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和翻译、以提高学生这两个方面的能力。</w:t>
            </w:r>
          </w:p>
          <w:p w14:paraId="1D665EB9" w14:textId="1B11ED9B" w:rsidR="00063496" w:rsidRPr="008C1D5C" w:rsidRDefault="00063496" w:rsidP="00063496">
            <w:pPr>
              <w:pStyle w:val="TableParagraph"/>
              <w:spacing w:line="276" w:lineRule="exact"/>
              <w:ind w:left="20"/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br/>
            </w:r>
            <w:r w:rsidRPr="00DF10D1">
              <w:rPr>
                <w:rFonts w:asciiTheme="minorEastAsia" w:eastAsiaTheme="minorEastAsia" w:hAnsiTheme="minorEastAsia" w:cs="FangSong" w:hint="eastAsia"/>
                <w:b/>
                <w:color w:val="000000" w:themeColor="text1"/>
                <w:kern w:val="0"/>
                <w:szCs w:val="21"/>
              </w:rPr>
              <w:t>评价方法</w:t>
            </w: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: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 xml:space="preserve"> 包括两个部分：一是平时成绩；二是期末笔试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成绩。期末笔试成绩包括试卷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中的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第</w:t>
            </w:r>
            <w:r w:rsidR="008E0459"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大题、第</w:t>
            </w:r>
            <w:r w:rsidR="001547E0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大题和第</w:t>
            </w:r>
            <w:r w:rsidR="00820359"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  <w:t>7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大题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，占到期末考试成绩的</w:t>
            </w:r>
            <w:r w:rsidR="00820359"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  <w:t>4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0分。（平时成绩占总评分的</w:t>
            </w:r>
            <w:r w:rsidRPr="008C1D5C"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  <w:t>30%，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期末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笔试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成绩占总评分的</w:t>
            </w:r>
            <w:r w:rsidRPr="008C1D5C"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  <w:t>70%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。）</w:t>
            </w:r>
          </w:p>
          <w:p w14:paraId="5AD56A16" w14:textId="7B4C9899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4853A44F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期末考试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4BD34E21" w14:textId="158DA83A" w:rsidR="00063496" w:rsidRPr="006039CF" w:rsidRDefault="006039CF" w:rsidP="00063496">
            <w:pPr>
              <w:widowControl/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</w:pPr>
            <w:r>
              <w:rPr>
                <w:rFonts w:asciiTheme="minorEastAsia" w:eastAsia="ＭＳ 明朝" w:hAnsiTheme="minorEastAsia" w:cs="FangSong" w:hint="eastAsia"/>
                <w:color w:val="000000" w:themeColor="text1"/>
                <w:kern w:val="0"/>
                <w:szCs w:val="21"/>
                <w:lang w:eastAsia="ja-JP"/>
              </w:rPr>
              <w:t>4</w:t>
            </w:r>
            <w:r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  <w:t>0</w:t>
            </w:r>
          </w:p>
        </w:tc>
        <w:tc>
          <w:tcPr>
            <w:tcW w:w="1620" w:type="dxa"/>
            <w:gridSpan w:val="5"/>
            <w:shd w:val="clear" w:color="auto" w:fill="auto"/>
          </w:tcPr>
          <w:p w14:paraId="04692341" w14:textId="3FF40816" w:rsidR="00063496" w:rsidRPr="00DA55C1" w:rsidRDefault="00037D58" w:rsidP="00063496">
            <w:pPr>
              <w:widowControl/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</w:pPr>
            <w:r w:rsidRPr="00037D58"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  <w:t>32.13</w:t>
            </w:r>
          </w:p>
        </w:tc>
        <w:tc>
          <w:tcPr>
            <w:tcW w:w="1578" w:type="dxa"/>
            <w:gridSpan w:val="3"/>
            <w:vMerge w:val="restart"/>
            <w:shd w:val="clear" w:color="auto" w:fill="auto"/>
          </w:tcPr>
          <w:p w14:paraId="507A313B" w14:textId="729A884C" w:rsidR="00063496" w:rsidRPr="00DA55C1" w:rsidRDefault="00037D58" w:rsidP="00063496">
            <w:pPr>
              <w:widowControl/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</w:pPr>
            <w:r w:rsidRPr="00037D58"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  <w:t>0.825</w:t>
            </w:r>
          </w:p>
        </w:tc>
      </w:tr>
      <w:tr w:rsidR="00063496" w:rsidRPr="00BA1D8C" w14:paraId="3A5C2922" w14:textId="77777777" w:rsidTr="00B064DF">
        <w:trPr>
          <w:jc w:val="center"/>
        </w:trPr>
        <w:tc>
          <w:tcPr>
            <w:tcW w:w="1900" w:type="dxa"/>
            <w:gridSpan w:val="3"/>
            <w:vMerge/>
            <w:shd w:val="clear" w:color="auto" w:fill="auto"/>
          </w:tcPr>
          <w:p w14:paraId="1F0E7898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6317" w:type="dxa"/>
            <w:gridSpan w:val="17"/>
            <w:vMerge/>
            <w:shd w:val="clear" w:color="auto" w:fill="auto"/>
          </w:tcPr>
          <w:p w14:paraId="093534DE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5939CD5D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平时成绩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198842C7" w14:textId="6B7E9F3E" w:rsidR="00063496" w:rsidRPr="00BA1D8C" w:rsidRDefault="004F3A95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1620" w:type="dxa"/>
            <w:gridSpan w:val="5"/>
            <w:shd w:val="clear" w:color="auto" w:fill="auto"/>
          </w:tcPr>
          <w:p w14:paraId="1B76858A" w14:textId="7E168EC8" w:rsidR="00063496" w:rsidRPr="00DA55C1" w:rsidRDefault="00037D58" w:rsidP="00063496">
            <w:pPr>
              <w:widowControl/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</w:pPr>
            <w:r w:rsidRPr="00037D58"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  <w:t>87.61</w:t>
            </w:r>
          </w:p>
        </w:tc>
        <w:tc>
          <w:tcPr>
            <w:tcW w:w="1578" w:type="dxa"/>
            <w:gridSpan w:val="3"/>
            <w:vMerge/>
            <w:shd w:val="clear" w:color="auto" w:fill="auto"/>
          </w:tcPr>
          <w:p w14:paraId="2CEDD048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063496" w:rsidRPr="00BA1D8C" w14:paraId="46B80441" w14:textId="77777777" w:rsidTr="00B064DF">
        <w:trPr>
          <w:jc w:val="center"/>
        </w:trPr>
        <w:tc>
          <w:tcPr>
            <w:tcW w:w="1900" w:type="dxa"/>
            <w:gridSpan w:val="3"/>
            <w:vMerge/>
            <w:shd w:val="clear" w:color="auto" w:fill="auto"/>
          </w:tcPr>
          <w:p w14:paraId="7CA2C20F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6317" w:type="dxa"/>
            <w:gridSpan w:val="17"/>
            <w:vMerge/>
            <w:shd w:val="clear" w:color="auto" w:fill="auto"/>
          </w:tcPr>
          <w:p w14:paraId="0AFBA8F2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738D0A2D" w14:textId="6AACCC4B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14:paraId="04CC5E62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14:paraId="2F4D76CC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578" w:type="dxa"/>
            <w:gridSpan w:val="3"/>
            <w:vMerge/>
            <w:shd w:val="clear" w:color="auto" w:fill="auto"/>
          </w:tcPr>
          <w:p w14:paraId="49D3357E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063496" w:rsidRPr="00BA1D8C" w14:paraId="49BB3F71" w14:textId="77777777" w:rsidTr="00B064DF">
        <w:trPr>
          <w:jc w:val="center"/>
        </w:trPr>
        <w:tc>
          <w:tcPr>
            <w:tcW w:w="1900" w:type="dxa"/>
            <w:gridSpan w:val="3"/>
            <w:vMerge w:val="restart"/>
            <w:shd w:val="clear" w:color="auto" w:fill="auto"/>
          </w:tcPr>
          <w:p w14:paraId="0751456B" w14:textId="77777777" w:rsidR="00063496" w:rsidRPr="00F639D5" w:rsidRDefault="00063496" w:rsidP="00063496">
            <w:pPr>
              <w:spacing w:line="360" w:lineRule="exact"/>
              <w:rPr>
                <w:rFonts w:ascii="SimSun" w:eastAsia="SimSun" w:hAnsi="SimSun" w:cs="SimSun"/>
                <w:sz w:val="22"/>
              </w:rPr>
            </w:pPr>
            <w:r>
              <w:rPr>
                <w:rFonts w:ascii="SimSun" w:eastAsia="SimSun" w:hAnsi="SimSun" w:cs="SimSun" w:hint="eastAsia"/>
                <w:sz w:val="22"/>
              </w:rPr>
              <w:t>课程目标</w:t>
            </w:r>
            <w:r w:rsidRPr="00F639D5">
              <w:rPr>
                <w:rFonts w:ascii="SimSun" w:eastAsia="SimSun" w:hAnsi="SimSun" w:cs="SimSun" w:hint="eastAsia"/>
                <w:sz w:val="22"/>
              </w:rPr>
              <w:t>3</w:t>
            </w:r>
            <w:r>
              <w:rPr>
                <w:rFonts w:ascii="SimSun" w:eastAsia="SimSun" w:hAnsi="SimSun" w:cs="SimSun" w:hint="eastAsia"/>
                <w:sz w:val="22"/>
              </w:rPr>
              <w:t>：</w:t>
            </w:r>
            <w:r w:rsidRPr="00F639D5">
              <w:rPr>
                <w:rFonts w:ascii="SimSun" w:eastAsia="SimSun" w:hAnsi="SimSun" w:cs="SimSun" w:hint="eastAsia"/>
                <w:sz w:val="22"/>
              </w:rPr>
              <w:t>丰富学生的日本社会文化知识，培养逻</w:t>
            </w:r>
            <w:r w:rsidRPr="00F639D5">
              <w:rPr>
                <w:rFonts w:ascii="SimSun" w:eastAsia="SimSun" w:hAnsi="SimSun" w:cs="SimSun" w:hint="eastAsia"/>
                <w:sz w:val="22"/>
              </w:rPr>
              <w:lastRenderedPageBreak/>
              <w:t>辑思维能力及对异文化的理解能力，培养学生跨文化交际能力</w:t>
            </w:r>
            <w:r>
              <w:rPr>
                <w:rFonts w:ascii="SimSun" w:eastAsia="SimSun" w:hAnsi="SimSun" w:cs="SimSun" w:hint="eastAsia"/>
                <w:sz w:val="22"/>
              </w:rPr>
              <w:t>。</w:t>
            </w:r>
          </w:p>
          <w:p w14:paraId="1C881785" w14:textId="77777777" w:rsidR="00063496" w:rsidRPr="003E0A72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6317" w:type="dxa"/>
            <w:gridSpan w:val="17"/>
            <w:vMerge w:val="restart"/>
            <w:shd w:val="clear" w:color="auto" w:fill="auto"/>
          </w:tcPr>
          <w:p w14:paraId="7A3CC4CA" w14:textId="2059F802" w:rsidR="00063496" w:rsidRPr="003B5872" w:rsidRDefault="00063496" w:rsidP="00063496">
            <w:pPr>
              <w:pStyle w:val="TableParagraph"/>
              <w:spacing w:line="276" w:lineRule="exact"/>
              <w:ind w:left="20"/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</w:pPr>
            <w:r w:rsidRPr="00DF10D1">
              <w:rPr>
                <w:rFonts w:asciiTheme="minorEastAsia" w:eastAsiaTheme="minorEastAsia" w:hAnsiTheme="minorEastAsia" w:cs="FangSong" w:hint="eastAsia"/>
                <w:b/>
                <w:color w:val="000000" w:themeColor="text1"/>
                <w:kern w:val="0"/>
                <w:szCs w:val="21"/>
              </w:rPr>
              <w:lastRenderedPageBreak/>
              <w:t>实现途径</w:t>
            </w: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:</w:t>
            </w:r>
            <w:r w:rsidRPr="003B5872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在课堂上，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教师会结合</w:t>
            </w:r>
            <w:r w:rsidRPr="003B5872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课文内容</w:t>
            </w:r>
            <w:r w:rsidR="00A00067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及自身的留学经历</w:t>
            </w:r>
            <w:r w:rsidRPr="003B5872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适时导入日本社会文化方面的知识，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对语法和词汇进行</w:t>
            </w:r>
            <w:r w:rsidRPr="003B5872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举例时也会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列举一些与</w:t>
            </w:r>
            <w:r w:rsidRPr="003B5872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日本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的社会</w:t>
            </w:r>
            <w:r w:rsidRPr="003B5872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文化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相关的例句</w:t>
            </w:r>
            <w:r w:rsidRPr="003B5872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，并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会选取一些适合学生观看的</w:t>
            </w:r>
            <w:r w:rsidRPr="003B5872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短</w:t>
            </w:r>
            <w:r w:rsidR="009303FE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视频</w:t>
            </w:r>
            <w:r w:rsidRPr="003B5872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来引导学生了解日本</w:t>
            </w:r>
            <w:r w:rsidR="009303FE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的</w:t>
            </w:r>
            <w:r w:rsidRPr="003B5872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社会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文化</w:t>
            </w:r>
            <w:r w:rsidRPr="003B5872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。</w:t>
            </w:r>
          </w:p>
          <w:p w14:paraId="2DB997F2" w14:textId="328AC6DF" w:rsidR="00063496" w:rsidRPr="008C1D5C" w:rsidRDefault="00063496" w:rsidP="00063496">
            <w:pPr>
              <w:pStyle w:val="TableParagraph"/>
              <w:spacing w:line="276" w:lineRule="exact"/>
              <w:ind w:left="20"/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lastRenderedPageBreak/>
              <w:br/>
            </w:r>
            <w:r w:rsidRPr="00DF10D1">
              <w:rPr>
                <w:rFonts w:asciiTheme="minorEastAsia" w:eastAsiaTheme="minorEastAsia" w:hAnsiTheme="minorEastAsia" w:cs="FangSong" w:hint="eastAsia"/>
                <w:b/>
                <w:color w:val="000000" w:themeColor="text1"/>
                <w:kern w:val="0"/>
                <w:szCs w:val="21"/>
              </w:rPr>
              <w:t>评价方法</w:t>
            </w: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: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 xml:space="preserve"> 包括两个部分：一是平时成绩；二是期末笔试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成绩。期末笔试成绩包括试卷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中的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第</w:t>
            </w:r>
            <w:r w:rsidR="00820359"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大题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，占到期末考试成绩的</w:t>
            </w:r>
            <w:r w:rsidR="008E0459"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  <w:t>3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0分。（平时成绩占总评分的</w:t>
            </w:r>
            <w:r w:rsidRPr="008C1D5C"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  <w:t>30%，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期末</w:t>
            </w:r>
            <w:r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笔试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成绩占总评分的</w:t>
            </w:r>
            <w:r w:rsidRPr="008C1D5C"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  <w:t>70%</w:t>
            </w:r>
            <w:r w:rsidRPr="008C1D5C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。）</w:t>
            </w:r>
          </w:p>
          <w:p w14:paraId="2BFAFDFE" w14:textId="4406DAA2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56EEC759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lastRenderedPageBreak/>
              <w:t>期末考试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21628583" w14:textId="47FC4FB3" w:rsidR="00063496" w:rsidRPr="00BA1D8C" w:rsidRDefault="00037D58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037D58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1620" w:type="dxa"/>
            <w:gridSpan w:val="5"/>
            <w:shd w:val="clear" w:color="auto" w:fill="auto"/>
          </w:tcPr>
          <w:p w14:paraId="5BA8C6CF" w14:textId="32959F2D" w:rsidR="00063496" w:rsidRPr="00DA55C1" w:rsidRDefault="00037D58" w:rsidP="00063496">
            <w:pPr>
              <w:widowControl/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</w:pPr>
            <w:r w:rsidRPr="00037D58"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  <w:t>23.23</w:t>
            </w:r>
          </w:p>
        </w:tc>
        <w:tc>
          <w:tcPr>
            <w:tcW w:w="1578" w:type="dxa"/>
            <w:gridSpan w:val="3"/>
            <w:vMerge w:val="restart"/>
            <w:shd w:val="clear" w:color="auto" w:fill="auto"/>
          </w:tcPr>
          <w:p w14:paraId="74DFD354" w14:textId="78CC4786" w:rsidR="00063496" w:rsidRPr="00DA55C1" w:rsidRDefault="00037D58" w:rsidP="00063496">
            <w:pPr>
              <w:widowControl/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</w:pPr>
            <w:r w:rsidRPr="00037D58"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  <w:t>0.815</w:t>
            </w:r>
          </w:p>
        </w:tc>
      </w:tr>
      <w:tr w:rsidR="00063496" w:rsidRPr="00BA1D8C" w14:paraId="755B0B78" w14:textId="77777777" w:rsidTr="00B064DF">
        <w:trPr>
          <w:jc w:val="center"/>
        </w:trPr>
        <w:tc>
          <w:tcPr>
            <w:tcW w:w="1900" w:type="dxa"/>
            <w:gridSpan w:val="3"/>
            <w:vMerge/>
            <w:shd w:val="clear" w:color="auto" w:fill="auto"/>
          </w:tcPr>
          <w:p w14:paraId="2F7DAAB1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6317" w:type="dxa"/>
            <w:gridSpan w:val="17"/>
            <w:vMerge/>
            <w:shd w:val="clear" w:color="auto" w:fill="auto"/>
          </w:tcPr>
          <w:p w14:paraId="030A1D93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361D38A4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平时成绩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1A12B3D0" w14:textId="73B682BB" w:rsidR="00063496" w:rsidRPr="00BA1D8C" w:rsidRDefault="004F3A95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1620" w:type="dxa"/>
            <w:gridSpan w:val="5"/>
            <w:shd w:val="clear" w:color="auto" w:fill="auto"/>
          </w:tcPr>
          <w:p w14:paraId="5A8900F0" w14:textId="03E9CE9D" w:rsidR="00063496" w:rsidRPr="00DA55C1" w:rsidRDefault="00037D58" w:rsidP="00063496">
            <w:pPr>
              <w:widowControl/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</w:pPr>
            <w:r w:rsidRPr="00037D58"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  <w:lang w:eastAsia="ja-JP"/>
              </w:rPr>
              <w:t>90.98</w:t>
            </w:r>
          </w:p>
        </w:tc>
        <w:tc>
          <w:tcPr>
            <w:tcW w:w="1578" w:type="dxa"/>
            <w:gridSpan w:val="3"/>
            <w:vMerge/>
            <w:shd w:val="clear" w:color="auto" w:fill="auto"/>
          </w:tcPr>
          <w:p w14:paraId="54F5D0E0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063496" w:rsidRPr="00BA1D8C" w14:paraId="611C9936" w14:textId="77777777" w:rsidTr="00B064DF">
        <w:trPr>
          <w:jc w:val="center"/>
        </w:trPr>
        <w:tc>
          <w:tcPr>
            <w:tcW w:w="1900" w:type="dxa"/>
            <w:gridSpan w:val="3"/>
            <w:vMerge/>
            <w:shd w:val="clear" w:color="auto" w:fill="auto"/>
          </w:tcPr>
          <w:p w14:paraId="40D40297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6317" w:type="dxa"/>
            <w:gridSpan w:val="17"/>
            <w:vMerge/>
            <w:shd w:val="clear" w:color="auto" w:fill="auto"/>
          </w:tcPr>
          <w:p w14:paraId="20742869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233EF78C" w14:textId="526119D8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14:paraId="41AB8090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14:paraId="6B6FF1D2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  <w:tc>
          <w:tcPr>
            <w:tcW w:w="1578" w:type="dxa"/>
            <w:gridSpan w:val="3"/>
            <w:vMerge/>
            <w:shd w:val="clear" w:color="auto" w:fill="auto"/>
          </w:tcPr>
          <w:p w14:paraId="409CF981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  <w:tr w:rsidR="00063496" w:rsidRPr="00BA1D8C" w14:paraId="116CD427" w14:textId="77777777" w:rsidTr="00B064DF">
        <w:trPr>
          <w:jc w:val="center"/>
        </w:trPr>
        <w:tc>
          <w:tcPr>
            <w:tcW w:w="1900" w:type="dxa"/>
            <w:gridSpan w:val="3"/>
            <w:shd w:val="clear" w:color="auto" w:fill="auto"/>
            <w:vAlign w:val="center"/>
          </w:tcPr>
          <w:p w14:paraId="1802191F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课程目标达成评价值（实际值/目标期望值）</w:t>
            </w:r>
          </w:p>
        </w:tc>
        <w:tc>
          <w:tcPr>
            <w:tcW w:w="11675" w:type="dxa"/>
            <w:gridSpan w:val="32"/>
            <w:shd w:val="clear" w:color="auto" w:fill="auto"/>
          </w:tcPr>
          <w:p w14:paraId="238A730F" w14:textId="07BE7F99" w:rsidR="00063496" w:rsidRPr="00BA1D8C" w:rsidRDefault="00426802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426802">
              <w:rPr>
                <w:rFonts w:asciiTheme="minorEastAsia" w:hAnsiTheme="minorEastAsia" w:cs="FangSong"/>
                <w:noProof/>
                <w:color w:val="000000" w:themeColor="text1"/>
                <w:kern w:val="0"/>
                <w:szCs w:val="21"/>
              </w:rPr>
              <w:drawing>
                <wp:inline distT="0" distB="0" distL="0" distR="0" wp14:anchorId="1C6587B2" wp14:editId="54A55F9F">
                  <wp:extent cx="4749165" cy="2602322"/>
                  <wp:effectExtent l="0" t="0" r="0" b="0"/>
                  <wp:docPr id="123820652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7664" cy="2606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496" w:rsidRPr="00BA1D8C" w14:paraId="4E7065D3" w14:textId="77777777" w:rsidTr="00426802">
        <w:trPr>
          <w:trHeight w:val="9071"/>
          <w:jc w:val="center"/>
        </w:trPr>
        <w:tc>
          <w:tcPr>
            <w:tcW w:w="1900" w:type="dxa"/>
            <w:gridSpan w:val="3"/>
            <w:shd w:val="clear" w:color="auto" w:fill="auto"/>
            <w:vAlign w:val="center"/>
          </w:tcPr>
          <w:p w14:paraId="17139D82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lastRenderedPageBreak/>
              <w:t>课程目标达成分布</w:t>
            </w:r>
          </w:p>
        </w:tc>
        <w:tc>
          <w:tcPr>
            <w:tcW w:w="11675" w:type="dxa"/>
            <w:gridSpan w:val="32"/>
            <w:shd w:val="clear" w:color="auto" w:fill="auto"/>
            <w:vAlign w:val="center"/>
          </w:tcPr>
          <w:p w14:paraId="7B3AAC32" w14:textId="6BF6A4F5" w:rsidR="00063496" w:rsidRPr="00BA1D8C" w:rsidRDefault="00426802" w:rsidP="002063CE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426802">
              <w:rPr>
                <w:rFonts w:asciiTheme="minorEastAsia" w:hAnsiTheme="minorEastAsia" w:cs="FangSong"/>
                <w:noProof/>
                <w:color w:val="000000" w:themeColor="text1"/>
                <w:kern w:val="0"/>
                <w:szCs w:val="21"/>
              </w:rPr>
              <w:drawing>
                <wp:inline distT="0" distB="0" distL="0" distR="0" wp14:anchorId="3C04C8C3" wp14:editId="594E2D9D">
                  <wp:extent cx="5652000" cy="1547284"/>
                  <wp:effectExtent l="19050" t="19050" r="6350" b="0"/>
                  <wp:docPr id="62618229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0" cy="1547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DBEDF9" w14:textId="187EBD91" w:rsidR="00A608A7" w:rsidRDefault="00426802" w:rsidP="002063CE">
            <w:pPr>
              <w:widowControl/>
              <w:jc w:val="center"/>
              <w:rPr>
                <w:rFonts w:asciiTheme="minorEastAsia" w:hAnsiTheme="minorEastAsia" w:cs="FangSong"/>
                <w:noProof/>
                <w:color w:val="000000" w:themeColor="text1"/>
                <w:szCs w:val="21"/>
              </w:rPr>
            </w:pPr>
            <w:r w:rsidRPr="00426802">
              <w:rPr>
                <w:rFonts w:asciiTheme="minorEastAsia" w:hAnsiTheme="minorEastAsia" w:cs="FangSong"/>
                <w:noProof/>
                <w:color w:val="000000" w:themeColor="text1"/>
                <w:szCs w:val="21"/>
              </w:rPr>
              <w:drawing>
                <wp:inline distT="0" distB="0" distL="0" distR="0" wp14:anchorId="0D0D0570" wp14:editId="7F64CE60">
                  <wp:extent cx="5652000" cy="1547284"/>
                  <wp:effectExtent l="19050" t="19050" r="6350" b="0"/>
                  <wp:docPr id="130373551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0" cy="154728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45651" w14:textId="5AC1AD23" w:rsidR="00A608A7" w:rsidRPr="00BA1D8C" w:rsidRDefault="00426802" w:rsidP="00426802">
            <w:pPr>
              <w:widowControl/>
              <w:jc w:val="center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426802">
              <w:rPr>
                <w:rFonts w:asciiTheme="minorEastAsia" w:hAnsiTheme="minorEastAsia" w:cs="FangSong"/>
                <w:noProof/>
                <w:color w:val="000000" w:themeColor="text1"/>
                <w:kern w:val="0"/>
                <w:szCs w:val="21"/>
              </w:rPr>
              <w:drawing>
                <wp:inline distT="0" distB="0" distL="0" distR="0" wp14:anchorId="146D711F" wp14:editId="165CC100">
                  <wp:extent cx="5652000" cy="1547283"/>
                  <wp:effectExtent l="19050" t="19050" r="6350" b="0"/>
                  <wp:docPr id="1228475735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0" cy="154728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496" w:rsidRPr="00BA1D8C" w14:paraId="7FAE1B07" w14:textId="77777777" w:rsidTr="002748E3">
        <w:trPr>
          <w:trHeight w:val="386"/>
          <w:jc w:val="center"/>
        </w:trPr>
        <w:tc>
          <w:tcPr>
            <w:tcW w:w="13575" w:type="dxa"/>
            <w:gridSpan w:val="35"/>
            <w:shd w:val="clear" w:color="auto" w:fill="auto"/>
          </w:tcPr>
          <w:p w14:paraId="48FF27FE" w14:textId="77777777" w:rsidR="00063496" w:rsidRPr="00BA1D8C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BA1D8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lastRenderedPageBreak/>
              <w:t>五、课程总结与改进措施</w:t>
            </w:r>
          </w:p>
        </w:tc>
      </w:tr>
      <w:tr w:rsidR="00063496" w:rsidRPr="00BA1D8C" w14:paraId="3A5612BB" w14:textId="77777777" w:rsidTr="002748E3">
        <w:trPr>
          <w:jc w:val="center"/>
        </w:trPr>
        <w:tc>
          <w:tcPr>
            <w:tcW w:w="13575" w:type="dxa"/>
            <w:gridSpan w:val="35"/>
            <w:shd w:val="clear" w:color="auto" w:fill="auto"/>
          </w:tcPr>
          <w:p w14:paraId="0DF3C6F8" w14:textId="77777777" w:rsidR="00063496" w:rsidRPr="00DA0C6F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  <w:p w14:paraId="554FE0FD" w14:textId="0CBB713C" w:rsidR="00063496" w:rsidRPr="00DA0C6F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课程总结：</w:t>
            </w:r>
          </w:p>
          <w:p w14:paraId="3A5DA862" w14:textId="2A16AD08" w:rsidR="00EE73A3" w:rsidRPr="00DA0C6F" w:rsidRDefault="00063496" w:rsidP="00A7757C">
            <w:pPr>
              <w:spacing w:line="320" w:lineRule="exact"/>
              <w:ind w:firstLineChars="200" w:firstLine="420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通过课程目标达成评价值柱状图可以看出，本课程的课程目标</w:t>
            </w:r>
            <w:r w:rsidR="00672CA0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1的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达成评价值</w:t>
            </w:r>
            <w:r w:rsidR="00672CA0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为</w:t>
            </w:r>
            <w:r w:rsidR="00672CA0" w:rsidRPr="00E37A6F"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</w:rPr>
              <w:t>0.746</w:t>
            </w:r>
            <w:r w:rsidR="00672CA0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，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课程目标</w:t>
            </w:r>
            <w:r w:rsidR="00ED3BA7" w:rsidRPr="00DA0C6F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2</w:t>
            </w:r>
            <w:r w:rsidR="00672CA0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和</w:t>
            </w:r>
            <w:r w:rsidR="00ED3BA7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课程目标</w:t>
            </w:r>
            <w:r w:rsidRPr="00DA0C6F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3</w:t>
            </w:r>
            <w:r w:rsidR="00672CA0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的</w:t>
            </w:r>
            <w:r w:rsidR="00672CA0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达成评价值</w:t>
            </w:r>
            <w:r w:rsidR="00672CA0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都在0</w:t>
            </w:r>
            <w:r w:rsidR="00672CA0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.8</w:t>
            </w:r>
            <w:r w:rsidR="00672CA0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以上。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从课程目标达成分布图来看，课程目标</w:t>
            </w:r>
            <w:r w:rsidR="00EE73A3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1</w:t>
            </w:r>
            <w:r w:rsidR="00723958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中</w:t>
            </w:r>
            <w:r w:rsidR="00723958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没有达到</w:t>
            </w:r>
            <w:r w:rsidR="00EE73A3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期待值的学生相对较多。</w:t>
            </w:r>
          </w:p>
          <w:p w14:paraId="2F3F2491" w14:textId="2D7E740B" w:rsidR="00063496" w:rsidRPr="00DA0C6F" w:rsidRDefault="00063496" w:rsidP="00063496">
            <w:pPr>
              <w:spacing w:line="320" w:lineRule="exact"/>
              <w:ind w:firstLineChars="200" w:firstLine="420"/>
              <w:rPr>
                <w:rFonts w:ascii="SimSun" w:eastAsia="ＭＳ 明朝" w:hAnsi="SimSun" w:cs="SimSun"/>
                <w:szCs w:val="21"/>
              </w:rPr>
            </w:pP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（1）试卷分析：本次考试命题符合教学大纲要求，试题内容涵盖</w:t>
            </w:r>
            <w:r w:rsidR="00024073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《新编日语》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第</w:t>
            </w:r>
            <w:r w:rsidR="00FC246B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3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册（上海外语教育出版社）的主要教学内容，覆盖面比较广，重点考查学生</w:t>
            </w:r>
            <w:r w:rsidR="00FC246B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的</w:t>
            </w:r>
            <w:r w:rsidRPr="00DA0C6F">
              <w:rPr>
                <w:rFonts w:ascii="SimSun" w:eastAsia="SimSun" w:hAnsi="SimSun" w:cs="SimSun" w:hint="eastAsia"/>
                <w:szCs w:val="21"/>
              </w:rPr>
              <w:t>日语基础知识、日语基本技能、日本社会文化知识、异文化理解能力等。试卷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既涵盖</w:t>
            </w:r>
            <w:r w:rsidR="00E35D6F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了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相关的基础知识，也</w:t>
            </w:r>
            <w:r w:rsidR="00E35D6F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考察了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实际的日语应用能力。基本知识的相关内容约占试卷分值的</w:t>
            </w:r>
            <w:r w:rsidRPr="00DA0C6F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60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%、考察日语实际应用能力的内容约占</w:t>
            </w:r>
            <w:r w:rsidRPr="00DA0C6F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40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%，比例分配合理、题量适中、题型多样。本次考试包括词汇题、</w:t>
            </w:r>
            <w:r w:rsidR="00FC246B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句子补充</w:t>
            </w:r>
            <w:r w:rsidR="005B2FE1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题、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语法题、阅读理解题、</w:t>
            </w:r>
            <w:r w:rsidR="00C215B8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汉译日、日译汉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等题型，各题型分数分配及评分标准合理、试题难易度适中。</w:t>
            </w:r>
          </w:p>
          <w:p w14:paraId="246A8F0B" w14:textId="78185115" w:rsidR="00063496" w:rsidRPr="00907686" w:rsidRDefault="00063496" w:rsidP="00063496">
            <w:pPr>
              <w:widowControl/>
              <w:ind w:firstLineChars="200" w:firstLine="420"/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</w:rPr>
            </w:pP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（2）学生答卷情况分析：本次试卷的难度与往年</w:t>
            </w:r>
            <w:r w:rsidR="00907686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相比略有降低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。全班平均分为</w:t>
            </w:r>
            <w:r w:rsidR="00907686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76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分，</w:t>
            </w:r>
            <w:r w:rsidR="00907686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其中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最高分为9</w:t>
            </w:r>
            <w:r w:rsidR="00907686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9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分，最低分为</w:t>
            </w:r>
            <w:r w:rsidR="00907686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43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分，最高分和最低分之间相差较大。从总体上来说，本次考试的命题和考查意图与教学大纲和教学要求基本一致。从各个大题来看，</w:t>
            </w:r>
            <w:r w:rsidR="00334F5D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汉译日</w:t>
            </w:r>
            <w:r w:rsidR="00FE7732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题</w:t>
            </w:r>
            <w:r w:rsidR="00334F5D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（</w:t>
            </w:r>
            <w:r w:rsidR="00E23AEC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第</w:t>
            </w:r>
            <w:r w:rsidR="004A3189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6</w:t>
            </w:r>
            <w:r w:rsidR="00E23AEC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大题</w:t>
            </w:r>
            <w:r w:rsidR="00334F5D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）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得分率最低，满分为1</w:t>
            </w:r>
            <w:r w:rsidRPr="00DA0C6F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0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分，平均分为</w:t>
            </w:r>
            <w:r w:rsidR="004A3189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6.4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分，得分率为</w:t>
            </w:r>
            <w:r w:rsidR="004A3189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64</w:t>
            </w:r>
            <w:r w:rsidRPr="00DA0C6F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%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。此外，</w:t>
            </w:r>
            <w:r w:rsidR="005371D4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词汇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题（第</w:t>
            </w:r>
            <w:r w:rsidR="005371D4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1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大题和第</w:t>
            </w:r>
            <w:r w:rsidR="005371D4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2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大题）的得分率也相对较低</w:t>
            </w:r>
            <w:r w:rsidR="0043462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，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而</w:t>
            </w:r>
            <w:r w:rsidR="00E23AEC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语法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题（第</w:t>
            </w:r>
            <w:r w:rsidR="00E23AEC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3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大题和第</w:t>
            </w:r>
            <w:r w:rsidR="00B71CDE" w:rsidRPr="00DA0C6F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4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大题）</w:t>
            </w:r>
            <w:r w:rsidR="00334F5D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和日译汉</w:t>
            </w:r>
            <w:r w:rsidR="0043462C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题</w:t>
            </w:r>
            <w:r w:rsidR="00334F5D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（第7大题）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则得分率较高。</w:t>
            </w:r>
          </w:p>
          <w:p w14:paraId="70F72B20" w14:textId="77777777" w:rsidR="00063496" w:rsidRPr="00DA0C6F" w:rsidRDefault="00063496" w:rsidP="00063496">
            <w:pPr>
              <w:widowControl/>
              <w:rPr>
                <w:rFonts w:asciiTheme="minorEastAsia" w:eastAsia="ＭＳ 明朝" w:hAnsiTheme="minorEastAsia" w:cs="FangSong"/>
                <w:color w:val="000000" w:themeColor="text1"/>
                <w:kern w:val="0"/>
                <w:szCs w:val="21"/>
              </w:rPr>
            </w:pPr>
          </w:p>
          <w:p w14:paraId="553E54DF" w14:textId="77777777" w:rsidR="00063496" w:rsidRPr="00DA0C6F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改进措施：</w:t>
            </w:r>
          </w:p>
          <w:p w14:paraId="3200C4F4" w14:textId="2FD96A27" w:rsidR="00FE7732" w:rsidRPr="00DA0C6F" w:rsidRDefault="00063496" w:rsidP="00FE7732">
            <w:pPr>
              <w:widowControl/>
              <w:ind w:firstLineChars="200" w:firstLine="420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在本次考试中，</w:t>
            </w:r>
            <w:r w:rsidR="00FE7732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汉译日</w:t>
            </w:r>
            <w:r w:rsidR="00FE7732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题</w:t>
            </w:r>
            <w:r w:rsidR="00FE7732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（</w:t>
            </w:r>
            <w:r w:rsidR="00FE7732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第</w:t>
            </w:r>
            <w:r w:rsidR="00FE7732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6</w:t>
            </w:r>
            <w:r w:rsidR="00FE7732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大题</w:t>
            </w:r>
            <w:r w:rsidR="00FE7732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）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的得分率较低。</w:t>
            </w:r>
            <w:r w:rsidR="00FE7732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其原因可能是因为翻译题是主观题，与其他客观题相比对学生综合能力的要求更高的缘故。另外一个原因可能是因为平时练习翻译的时间和数量有限的缘故。在今后的教学过程中，教师需要加大翻译题的练习力度。</w:t>
            </w:r>
          </w:p>
          <w:p w14:paraId="534ADEBB" w14:textId="04DAC228" w:rsidR="00063496" w:rsidRPr="00DA0C6F" w:rsidRDefault="00FE7732" w:rsidP="00063496">
            <w:pPr>
              <w:widowControl/>
              <w:ind w:firstLineChars="200" w:firstLine="420"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另外，</w:t>
            </w:r>
            <w:r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词汇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题（第</w:t>
            </w:r>
            <w:r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1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大题和第</w:t>
            </w:r>
            <w:r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2</w:t>
            </w:r>
            <w:r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大题）的得分率也相对较低。</w:t>
            </w:r>
            <w:r w:rsidR="00B71CDE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虽然上课期间任课教师</w:t>
            </w:r>
            <w:r w:rsidR="002E1856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十分</w:t>
            </w:r>
            <w:r w:rsidR="00B71CDE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注重单词的讲授，但是本课程</w:t>
            </w:r>
            <w:r w:rsidR="002E1856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每一课</w:t>
            </w:r>
            <w:r w:rsidR="00B71CDE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的单词量</w:t>
            </w:r>
            <w:r w:rsidR="002E1856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都</w:t>
            </w:r>
            <w:r w:rsidR="00B71CDE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很大，有时一课的单词</w:t>
            </w:r>
            <w:r w:rsidR="002E1856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数</w:t>
            </w:r>
            <w:r w:rsidR="00B71CDE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会超过1</w:t>
            </w:r>
            <w:r w:rsidR="00B71CDE" w:rsidRPr="00DA0C6F"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  <w:t>00</w:t>
            </w:r>
            <w:r w:rsidR="00B71CDE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个，这对学生来说确实压力很</w:t>
            </w:r>
            <w:r w:rsidR="002E1856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大</w:t>
            </w:r>
            <w:r w:rsidR="00B71CDE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。但是</w:t>
            </w:r>
            <w:r w:rsidR="00D87CB2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词汇</w:t>
            </w:r>
            <w:r w:rsidR="00063496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是外语学习中</w:t>
            </w:r>
            <w:r w:rsidR="00D87CB2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的重点</w:t>
            </w:r>
            <w:r w:rsidR="00063496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，在今后的教学过程中，</w:t>
            </w:r>
            <w:r w:rsidR="003B0EEE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任课教师</w:t>
            </w:r>
            <w:r w:rsidR="00063496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除了在课堂上对</w:t>
            </w:r>
            <w:r w:rsidR="00D87CB2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词汇</w:t>
            </w:r>
            <w:r w:rsidR="00EE008D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有重点地</w:t>
            </w:r>
            <w:r w:rsidR="00063496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进行讲解之外，还应该进一步</w:t>
            </w:r>
            <w:r w:rsidR="00EE008D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引导</w:t>
            </w:r>
            <w:r w:rsidR="00063496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学生在课外多</w:t>
            </w:r>
            <w:r w:rsidR="00EE008D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花时间</w:t>
            </w:r>
            <w:r w:rsidR="00E53FF1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记忆</w:t>
            </w:r>
            <w:r w:rsidR="00EE008D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单词</w:t>
            </w:r>
            <w:r w:rsidR="003B0EEE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，并在学习方法方面进行指导</w:t>
            </w:r>
            <w:r w:rsidR="00063496" w:rsidRPr="00DA0C6F">
              <w:rPr>
                <w:rFonts w:asciiTheme="minorEastAsia" w:hAnsiTheme="minorEastAsia" w:cs="FangSong" w:hint="eastAsia"/>
                <w:color w:val="000000" w:themeColor="text1"/>
                <w:kern w:val="0"/>
                <w:szCs w:val="21"/>
              </w:rPr>
              <w:t>。</w:t>
            </w:r>
          </w:p>
          <w:p w14:paraId="724F0F72" w14:textId="77777777" w:rsidR="00063496" w:rsidRPr="004448D9" w:rsidRDefault="00063496" w:rsidP="00063496">
            <w:pPr>
              <w:widowControl/>
              <w:rPr>
                <w:rFonts w:asciiTheme="minorEastAsia" w:eastAsia="ＭＳ 明朝" w:hAnsiTheme="minorEastAsia" w:cs="FangSong" w:hint="eastAsia"/>
                <w:color w:val="000000" w:themeColor="text1"/>
                <w:kern w:val="0"/>
                <w:szCs w:val="21"/>
              </w:rPr>
            </w:pPr>
          </w:p>
          <w:p w14:paraId="5E1081F2" w14:textId="77777777" w:rsidR="00063496" w:rsidRPr="00DA0C6F" w:rsidRDefault="00063496" w:rsidP="00063496">
            <w:pPr>
              <w:widowControl/>
              <w:rPr>
                <w:rFonts w:asciiTheme="minorEastAsia" w:hAnsiTheme="minorEastAsia" w:cs="FangSong"/>
                <w:color w:val="000000" w:themeColor="text1"/>
                <w:kern w:val="0"/>
                <w:szCs w:val="21"/>
              </w:rPr>
            </w:pPr>
          </w:p>
        </w:tc>
      </w:tr>
    </w:tbl>
    <w:p w14:paraId="507A486C" w14:textId="77777777" w:rsidR="00735234" w:rsidRPr="005C6D75" w:rsidRDefault="00735234" w:rsidP="005C6D75">
      <w:pPr>
        <w:rPr>
          <w:rFonts w:asciiTheme="minorEastAsia" w:hAnsiTheme="minorEastAsia"/>
        </w:rPr>
      </w:pPr>
    </w:p>
    <w:sectPr w:rsidR="00735234" w:rsidRPr="005C6D75" w:rsidSect="00A16F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CE7BA" w14:textId="77777777" w:rsidR="00A16FF2" w:rsidRDefault="00A16FF2" w:rsidP="00BD0CBB">
      <w:r>
        <w:separator/>
      </w:r>
    </w:p>
  </w:endnote>
  <w:endnote w:type="continuationSeparator" w:id="0">
    <w:p w14:paraId="32AC44FF" w14:textId="77777777" w:rsidR="00A16FF2" w:rsidRDefault="00A16FF2" w:rsidP="00BD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710A" w14:textId="77777777" w:rsidR="00A16FF2" w:rsidRDefault="00A16FF2" w:rsidP="00BD0CBB">
      <w:r>
        <w:separator/>
      </w:r>
    </w:p>
  </w:footnote>
  <w:footnote w:type="continuationSeparator" w:id="0">
    <w:p w14:paraId="5BB84200" w14:textId="77777777" w:rsidR="00A16FF2" w:rsidRDefault="00A16FF2" w:rsidP="00BD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CBB"/>
    <w:rsid w:val="000121CD"/>
    <w:rsid w:val="00014D9D"/>
    <w:rsid w:val="0001605A"/>
    <w:rsid w:val="00021F18"/>
    <w:rsid w:val="00023A68"/>
    <w:rsid w:val="00024073"/>
    <w:rsid w:val="00031DA1"/>
    <w:rsid w:val="000367BD"/>
    <w:rsid w:val="00037D58"/>
    <w:rsid w:val="00051EA5"/>
    <w:rsid w:val="00053406"/>
    <w:rsid w:val="00063496"/>
    <w:rsid w:val="00065E72"/>
    <w:rsid w:val="0006707F"/>
    <w:rsid w:val="00070850"/>
    <w:rsid w:val="00092DEB"/>
    <w:rsid w:val="00094A60"/>
    <w:rsid w:val="000961C1"/>
    <w:rsid w:val="00097414"/>
    <w:rsid w:val="000A2B6F"/>
    <w:rsid w:val="000B100D"/>
    <w:rsid w:val="000B2CD4"/>
    <w:rsid w:val="000B3C93"/>
    <w:rsid w:val="000C6971"/>
    <w:rsid w:val="000D2FFA"/>
    <w:rsid w:val="000E13DB"/>
    <w:rsid w:val="00106653"/>
    <w:rsid w:val="00112621"/>
    <w:rsid w:val="00120C63"/>
    <w:rsid w:val="0014047C"/>
    <w:rsid w:val="001547E0"/>
    <w:rsid w:val="00164B85"/>
    <w:rsid w:val="00173A41"/>
    <w:rsid w:val="00176F12"/>
    <w:rsid w:val="001A1DD6"/>
    <w:rsid w:val="001A279F"/>
    <w:rsid w:val="001A5065"/>
    <w:rsid w:val="001C7B55"/>
    <w:rsid w:val="001D3D0D"/>
    <w:rsid w:val="001E0C99"/>
    <w:rsid w:val="001E408C"/>
    <w:rsid w:val="00205789"/>
    <w:rsid w:val="002063CE"/>
    <w:rsid w:val="0021310B"/>
    <w:rsid w:val="0021740C"/>
    <w:rsid w:val="002265DF"/>
    <w:rsid w:val="00237AE1"/>
    <w:rsid w:val="0024255C"/>
    <w:rsid w:val="00272504"/>
    <w:rsid w:val="00276686"/>
    <w:rsid w:val="00297CBA"/>
    <w:rsid w:val="002A15EA"/>
    <w:rsid w:val="002A4E0E"/>
    <w:rsid w:val="002A7481"/>
    <w:rsid w:val="002B3055"/>
    <w:rsid w:val="002B67A0"/>
    <w:rsid w:val="002D1889"/>
    <w:rsid w:val="002D41C1"/>
    <w:rsid w:val="002E1856"/>
    <w:rsid w:val="002F1774"/>
    <w:rsid w:val="002F5C77"/>
    <w:rsid w:val="00300F30"/>
    <w:rsid w:val="00321A01"/>
    <w:rsid w:val="00334F5D"/>
    <w:rsid w:val="00344F14"/>
    <w:rsid w:val="00344FA5"/>
    <w:rsid w:val="00372C4B"/>
    <w:rsid w:val="003771D8"/>
    <w:rsid w:val="00381FF4"/>
    <w:rsid w:val="00385928"/>
    <w:rsid w:val="003960DB"/>
    <w:rsid w:val="003B0EEE"/>
    <w:rsid w:val="003B10CC"/>
    <w:rsid w:val="003B5872"/>
    <w:rsid w:val="003C1033"/>
    <w:rsid w:val="003C4B47"/>
    <w:rsid w:val="003C6E0B"/>
    <w:rsid w:val="003D4DB2"/>
    <w:rsid w:val="003E0340"/>
    <w:rsid w:val="003E0A72"/>
    <w:rsid w:val="003F6669"/>
    <w:rsid w:val="0040232B"/>
    <w:rsid w:val="00405480"/>
    <w:rsid w:val="00407A65"/>
    <w:rsid w:val="00423A3A"/>
    <w:rsid w:val="00426802"/>
    <w:rsid w:val="00433B22"/>
    <w:rsid w:val="00433E8E"/>
    <w:rsid w:val="0043462C"/>
    <w:rsid w:val="00435D66"/>
    <w:rsid w:val="004448D9"/>
    <w:rsid w:val="00483B67"/>
    <w:rsid w:val="004A3189"/>
    <w:rsid w:val="004B34EF"/>
    <w:rsid w:val="004D25CB"/>
    <w:rsid w:val="004E1E28"/>
    <w:rsid w:val="004F02AC"/>
    <w:rsid w:val="004F3A95"/>
    <w:rsid w:val="005026C8"/>
    <w:rsid w:val="00507C9A"/>
    <w:rsid w:val="005115F8"/>
    <w:rsid w:val="0051162F"/>
    <w:rsid w:val="005371D4"/>
    <w:rsid w:val="005424A2"/>
    <w:rsid w:val="005513E3"/>
    <w:rsid w:val="005B2FE1"/>
    <w:rsid w:val="005C6D75"/>
    <w:rsid w:val="005F3B39"/>
    <w:rsid w:val="005F3B42"/>
    <w:rsid w:val="006039CF"/>
    <w:rsid w:val="00611587"/>
    <w:rsid w:val="0061389E"/>
    <w:rsid w:val="00614E1C"/>
    <w:rsid w:val="00644FFF"/>
    <w:rsid w:val="00647BDF"/>
    <w:rsid w:val="00650971"/>
    <w:rsid w:val="00654221"/>
    <w:rsid w:val="00667D98"/>
    <w:rsid w:val="00672CA0"/>
    <w:rsid w:val="00674677"/>
    <w:rsid w:val="006901B8"/>
    <w:rsid w:val="00692F90"/>
    <w:rsid w:val="0069760E"/>
    <w:rsid w:val="006D54BF"/>
    <w:rsid w:val="006E298E"/>
    <w:rsid w:val="006E3305"/>
    <w:rsid w:val="00714E9C"/>
    <w:rsid w:val="00723958"/>
    <w:rsid w:val="00723E9F"/>
    <w:rsid w:val="00735234"/>
    <w:rsid w:val="00742FFD"/>
    <w:rsid w:val="00746C0F"/>
    <w:rsid w:val="00752F44"/>
    <w:rsid w:val="00753641"/>
    <w:rsid w:val="00774C6C"/>
    <w:rsid w:val="007821B4"/>
    <w:rsid w:val="00785F3C"/>
    <w:rsid w:val="00791F21"/>
    <w:rsid w:val="007931D0"/>
    <w:rsid w:val="00793F34"/>
    <w:rsid w:val="007944E1"/>
    <w:rsid w:val="007961EF"/>
    <w:rsid w:val="007A3A5E"/>
    <w:rsid w:val="007C4566"/>
    <w:rsid w:val="00806224"/>
    <w:rsid w:val="00820359"/>
    <w:rsid w:val="008205AB"/>
    <w:rsid w:val="00836C3D"/>
    <w:rsid w:val="00837B0C"/>
    <w:rsid w:val="00845A7D"/>
    <w:rsid w:val="0084780E"/>
    <w:rsid w:val="00854BAA"/>
    <w:rsid w:val="0086271B"/>
    <w:rsid w:val="00864D0C"/>
    <w:rsid w:val="008A0130"/>
    <w:rsid w:val="008A4E30"/>
    <w:rsid w:val="008C1626"/>
    <w:rsid w:val="008D29AC"/>
    <w:rsid w:val="008D2B72"/>
    <w:rsid w:val="008E0459"/>
    <w:rsid w:val="008E384E"/>
    <w:rsid w:val="008F27AD"/>
    <w:rsid w:val="008F5237"/>
    <w:rsid w:val="00900F2D"/>
    <w:rsid w:val="00904758"/>
    <w:rsid w:val="00907686"/>
    <w:rsid w:val="00913A37"/>
    <w:rsid w:val="009303FE"/>
    <w:rsid w:val="00935101"/>
    <w:rsid w:val="00935D76"/>
    <w:rsid w:val="009418C7"/>
    <w:rsid w:val="00961CC3"/>
    <w:rsid w:val="00965D7A"/>
    <w:rsid w:val="00966156"/>
    <w:rsid w:val="009758DE"/>
    <w:rsid w:val="00991EDE"/>
    <w:rsid w:val="009D2E00"/>
    <w:rsid w:val="00A00067"/>
    <w:rsid w:val="00A12043"/>
    <w:rsid w:val="00A16FF2"/>
    <w:rsid w:val="00A230E2"/>
    <w:rsid w:val="00A26739"/>
    <w:rsid w:val="00A31895"/>
    <w:rsid w:val="00A34F91"/>
    <w:rsid w:val="00A608A7"/>
    <w:rsid w:val="00A7757C"/>
    <w:rsid w:val="00A81611"/>
    <w:rsid w:val="00A85BC5"/>
    <w:rsid w:val="00A969C3"/>
    <w:rsid w:val="00AA2267"/>
    <w:rsid w:val="00AC6020"/>
    <w:rsid w:val="00AD0C5F"/>
    <w:rsid w:val="00AD6AA8"/>
    <w:rsid w:val="00AE5623"/>
    <w:rsid w:val="00B064DF"/>
    <w:rsid w:val="00B25015"/>
    <w:rsid w:val="00B45FFD"/>
    <w:rsid w:val="00B51C3D"/>
    <w:rsid w:val="00B71CDE"/>
    <w:rsid w:val="00B76505"/>
    <w:rsid w:val="00B94D14"/>
    <w:rsid w:val="00BA1D8C"/>
    <w:rsid w:val="00BC6B4B"/>
    <w:rsid w:val="00BD0CBB"/>
    <w:rsid w:val="00BD206F"/>
    <w:rsid w:val="00BD31C0"/>
    <w:rsid w:val="00BE079E"/>
    <w:rsid w:val="00C10B0E"/>
    <w:rsid w:val="00C1487E"/>
    <w:rsid w:val="00C215B8"/>
    <w:rsid w:val="00C32E0A"/>
    <w:rsid w:val="00C510A7"/>
    <w:rsid w:val="00C52CFF"/>
    <w:rsid w:val="00C64735"/>
    <w:rsid w:val="00CC5151"/>
    <w:rsid w:val="00CD2C75"/>
    <w:rsid w:val="00D05D6A"/>
    <w:rsid w:val="00D21DC0"/>
    <w:rsid w:val="00D56230"/>
    <w:rsid w:val="00D87CB2"/>
    <w:rsid w:val="00DA0C6F"/>
    <w:rsid w:val="00DA3BAC"/>
    <w:rsid w:val="00DA55C1"/>
    <w:rsid w:val="00DB6FF9"/>
    <w:rsid w:val="00DC782D"/>
    <w:rsid w:val="00DD1865"/>
    <w:rsid w:val="00DF10D1"/>
    <w:rsid w:val="00E02B75"/>
    <w:rsid w:val="00E02ED0"/>
    <w:rsid w:val="00E14C92"/>
    <w:rsid w:val="00E23AEC"/>
    <w:rsid w:val="00E35D6F"/>
    <w:rsid w:val="00E37A6F"/>
    <w:rsid w:val="00E53FF1"/>
    <w:rsid w:val="00E656AD"/>
    <w:rsid w:val="00E71685"/>
    <w:rsid w:val="00EB4FD8"/>
    <w:rsid w:val="00ED1F42"/>
    <w:rsid w:val="00ED3BA7"/>
    <w:rsid w:val="00EE008D"/>
    <w:rsid w:val="00EE10C5"/>
    <w:rsid w:val="00EE3401"/>
    <w:rsid w:val="00EE73A3"/>
    <w:rsid w:val="00F05A52"/>
    <w:rsid w:val="00F05ABF"/>
    <w:rsid w:val="00F55DA9"/>
    <w:rsid w:val="00F61869"/>
    <w:rsid w:val="00F62B54"/>
    <w:rsid w:val="00F932BF"/>
    <w:rsid w:val="00FA393B"/>
    <w:rsid w:val="00FB6352"/>
    <w:rsid w:val="00FC246B"/>
    <w:rsid w:val="00FE3827"/>
    <w:rsid w:val="00FE7617"/>
    <w:rsid w:val="00FE7732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C3294"/>
  <w15:docId w15:val="{E4512896-E199-4358-B5F2-72FB1E89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CB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BD0CBB"/>
    <w:pPr>
      <w:keepNext/>
      <w:keepLines/>
      <w:spacing w:before="340" w:after="330" w:line="578" w:lineRule="auto"/>
      <w:jc w:val="center"/>
      <w:outlineLvl w:val="0"/>
    </w:pPr>
    <w:rPr>
      <w:rFonts w:ascii="Calibri" w:eastAsia="SimSun" w:hAnsi="Calibri"/>
      <w:b/>
      <w:bCs/>
      <w:snapToGrid w:val="0"/>
      <w:kern w:val="0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BD0C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0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BD0CBB"/>
    <w:rPr>
      <w:sz w:val="18"/>
      <w:szCs w:val="18"/>
    </w:rPr>
  </w:style>
  <w:style w:type="character" w:customStyle="1" w:styleId="10">
    <w:name w:val="見出し 1 (文字)"/>
    <w:basedOn w:val="a0"/>
    <w:link w:val="1"/>
    <w:qFormat/>
    <w:rsid w:val="00BD0CBB"/>
    <w:rPr>
      <w:rFonts w:ascii="Calibri" w:eastAsia="SimSun" w:hAnsi="Calibri"/>
      <w:b/>
      <w:bCs/>
      <w:snapToGrid w:val="0"/>
      <w:kern w:val="0"/>
      <w:sz w:val="36"/>
      <w:szCs w:val="44"/>
    </w:rPr>
  </w:style>
  <w:style w:type="paragraph" w:styleId="a7">
    <w:name w:val="Balloon Text"/>
    <w:basedOn w:val="a"/>
    <w:link w:val="a8"/>
    <w:uiPriority w:val="99"/>
    <w:semiHidden/>
    <w:unhideWhenUsed/>
    <w:rsid w:val="00BD0CBB"/>
    <w:rPr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CBB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92DEB"/>
    <w:rPr>
      <w:rFonts w:ascii="Calibri" w:eastAsia="KaiTi" w:hAnsi="Calibri" w:cs="Times New Roman"/>
      <w:szCs w:val="22"/>
    </w:rPr>
  </w:style>
  <w:style w:type="paragraph" w:styleId="a9">
    <w:name w:val="List Paragraph"/>
    <w:basedOn w:val="a"/>
    <w:uiPriority w:val="34"/>
    <w:qFormat/>
    <w:rsid w:val="00644F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5217-FA28-4C06-A08E-78E387E6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袁静珍</dc:creator>
  <cp:keywords/>
  <dc:description/>
  <cp:lastModifiedBy>lailai666</cp:lastModifiedBy>
  <cp:revision>218</cp:revision>
  <cp:lastPrinted>2023-03-22T11:07:00Z</cp:lastPrinted>
  <dcterms:created xsi:type="dcterms:W3CDTF">2020-10-26T11:14:00Z</dcterms:created>
  <dcterms:modified xsi:type="dcterms:W3CDTF">2024-02-26T13:18:00Z</dcterms:modified>
</cp:coreProperties>
</file>