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bCs/>
          <w:color w:val="000000"/>
          <w:sz w:val="32"/>
          <w:szCs w:val="32"/>
        </w:rPr>
      </w:pPr>
      <w:r>
        <w:rPr>
          <w:rFonts w:hint="eastAsia" w:ascii="黑体" w:hAnsi="黑体" w:eastAsia="黑体"/>
          <w:b/>
          <w:bCs/>
          <w:color w:val="000000"/>
          <w:sz w:val="32"/>
          <w:szCs w:val="32"/>
        </w:rPr>
        <w:t>《汉语</w:t>
      </w:r>
      <w:r>
        <w:rPr>
          <w:rFonts w:hint="eastAsia" w:ascii="黑体" w:hAnsi="黑体" w:eastAsia="黑体"/>
          <w:b/>
          <w:bCs/>
          <w:color w:val="000000"/>
          <w:sz w:val="32"/>
          <w:szCs w:val="32"/>
          <w:lang w:val="en-US" w:eastAsia="zh-CN"/>
        </w:rPr>
        <w:t>国际教育</w:t>
      </w:r>
      <w:r>
        <w:rPr>
          <w:rFonts w:hint="eastAsia" w:ascii="黑体" w:hAnsi="黑体" w:eastAsia="黑体"/>
          <w:b/>
          <w:bCs/>
          <w:color w:val="000000"/>
          <w:sz w:val="32"/>
          <w:szCs w:val="32"/>
        </w:rPr>
        <w:t>教学法》课程大纲</w:t>
      </w:r>
    </w:p>
    <w:p>
      <w:pPr>
        <w:jc w:val="center"/>
        <w:rPr>
          <w:rFonts w:ascii="黑体" w:hAnsi="黑体" w:eastAsia="黑体"/>
          <w:b/>
          <w:bCs/>
          <w:color w:val="000000"/>
          <w:sz w:val="32"/>
          <w:szCs w:val="32"/>
        </w:rPr>
      </w:pPr>
    </w:p>
    <w:tbl>
      <w:tblPr>
        <w:tblStyle w:val="4"/>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83"/>
        <w:gridCol w:w="1559"/>
        <w:gridCol w:w="1134"/>
        <w:gridCol w:w="1134"/>
        <w:gridCol w:w="709"/>
        <w:gridCol w:w="1354"/>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课程编码</w:t>
            </w:r>
          </w:p>
        </w:tc>
        <w:tc>
          <w:tcPr>
            <w:tcW w:w="3676" w:type="dxa"/>
            <w:gridSpan w:val="3"/>
            <w:noWrap w:val="0"/>
            <w:vAlign w:val="center"/>
          </w:tcPr>
          <w:p>
            <w:pPr>
              <w:jc w:val="center"/>
              <w:rPr>
                <w:rFonts w:ascii="宋体" w:hAnsi="宋体" w:eastAsia="宋体"/>
                <w:color w:val="000000"/>
                <w:sz w:val="21"/>
                <w:szCs w:val="21"/>
              </w:rPr>
            </w:pPr>
            <w:r>
              <w:rPr>
                <w:rFonts w:hint="eastAsia" w:ascii="宋体" w:hAnsi="宋体" w:eastAsia="宋体"/>
                <w:color w:val="000000"/>
                <w:sz w:val="21"/>
                <w:szCs w:val="21"/>
              </w:rPr>
              <w:t>142j10014</w:t>
            </w:r>
          </w:p>
        </w:tc>
        <w:tc>
          <w:tcPr>
            <w:tcW w:w="1134"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课程类别</w:t>
            </w:r>
          </w:p>
        </w:tc>
        <w:tc>
          <w:tcPr>
            <w:tcW w:w="2063" w:type="dxa"/>
            <w:gridSpan w:val="2"/>
            <w:noWrap w:val="0"/>
            <w:vAlign w:val="center"/>
          </w:tcPr>
          <w:p>
            <w:pPr>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学位课程</w:t>
            </w:r>
          </w:p>
          <w:p>
            <w:pPr>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专业核心课程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课程名称</w:t>
            </w:r>
          </w:p>
        </w:tc>
        <w:tc>
          <w:tcPr>
            <w:tcW w:w="6873" w:type="dxa"/>
            <w:gridSpan w:val="6"/>
            <w:noWrap w:val="0"/>
            <w:vAlign w:val="center"/>
          </w:tcPr>
          <w:p>
            <w:pPr>
              <w:jc w:val="center"/>
              <w:rPr>
                <w:rFonts w:ascii="宋体" w:hAnsi="宋体" w:eastAsia="宋体"/>
                <w:color w:val="000000"/>
                <w:sz w:val="21"/>
                <w:szCs w:val="21"/>
              </w:rPr>
            </w:pPr>
            <w:r>
              <w:rPr>
                <w:rFonts w:hint="eastAsia" w:ascii="宋体" w:hAnsi="宋体" w:eastAsia="宋体" w:cs="宋体"/>
                <w:color w:val="000000"/>
                <w:kern w:val="0"/>
                <w:sz w:val="21"/>
                <w:szCs w:val="21"/>
              </w:rPr>
              <w:t>★</w:t>
            </w:r>
            <w:r>
              <w:rPr>
                <w:rFonts w:hint="eastAsia" w:ascii="宋体" w:hAnsi="宋体" w:eastAsia="宋体"/>
                <w:color w:val="000000"/>
                <w:sz w:val="21"/>
                <w:szCs w:val="21"/>
              </w:rPr>
              <w:t>汉语国际教育教学法</w:t>
            </w:r>
            <w:r>
              <w:rPr>
                <w:rFonts w:hint="eastAsia" w:ascii="宋体" w:hAnsi="宋体"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英文名称</w:t>
            </w:r>
          </w:p>
        </w:tc>
        <w:tc>
          <w:tcPr>
            <w:tcW w:w="6873" w:type="dxa"/>
            <w:gridSpan w:val="6"/>
            <w:noWrap w:val="0"/>
            <w:vAlign w:val="center"/>
          </w:tcPr>
          <w:p>
            <w:pPr>
              <w:jc w:val="center"/>
              <w:rPr>
                <w:rFonts w:ascii="宋体" w:hAnsi="宋体" w:eastAsia="宋体"/>
                <w:color w:val="000000"/>
                <w:sz w:val="21"/>
                <w:szCs w:val="21"/>
              </w:rPr>
            </w:pPr>
            <w:r>
              <w:rPr>
                <w:rFonts w:hint="eastAsia" w:ascii="宋体" w:hAnsi="宋体" w:eastAsia="宋体"/>
                <w:color w:val="000000"/>
                <w:sz w:val="21"/>
                <w:szCs w:val="21"/>
              </w:rPr>
              <w:t>Teaching Method of Chinese International Education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学分</w:t>
            </w:r>
          </w:p>
        </w:tc>
        <w:tc>
          <w:tcPr>
            <w:tcW w:w="3676" w:type="dxa"/>
            <w:gridSpan w:val="3"/>
            <w:noWrap w:val="0"/>
            <w:vAlign w:val="center"/>
          </w:tcPr>
          <w:p>
            <w:pPr>
              <w:jc w:val="center"/>
              <w:rPr>
                <w:rFonts w:hint="eastAsia" w:ascii="宋体" w:hAnsi="宋体" w:eastAsia="宋体"/>
                <w:b/>
                <w:bCs/>
                <w:color w:val="000000"/>
                <w:sz w:val="21"/>
                <w:szCs w:val="21"/>
                <w:lang w:val="en-US" w:eastAsia="zh-CN"/>
              </w:rPr>
            </w:pPr>
            <w:r>
              <w:rPr>
                <w:rFonts w:hint="eastAsia" w:ascii="宋体" w:hAnsi="宋体" w:eastAsia="宋体"/>
                <w:b/>
                <w:bCs/>
                <w:color w:val="000000"/>
                <w:sz w:val="21"/>
                <w:szCs w:val="21"/>
                <w:lang w:val="en-US" w:eastAsia="zh-CN"/>
              </w:rPr>
              <w:t>3</w:t>
            </w:r>
          </w:p>
        </w:tc>
        <w:tc>
          <w:tcPr>
            <w:tcW w:w="1134" w:type="dxa"/>
            <w:noWrap w:val="0"/>
            <w:vAlign w:val="center"/>
          </w:tcPr>
          <w:p>
            <w:pPr>
              <w:rPr>
                <w:rFonts w:ascii="宋体" w:hAnsi="宋体" w:eastAsia="宋体"/>
                <w:color w:val="000000"/>
                <w:sz w:val="21"/>
                <w:szCs w:val="21"/>
              </w:rPr>
            </w:pPr>
            <w:r>
              <w:rPr>
                <w:rFonts w:hint="eastAsia" w:ascii="宋体" w:hAnsi="宋体" w:eastAsia="宋体"/>
                <w:b/>
                <w:bCs/>
                <w:color w:val="000000"/>
                <w:sz w:val="21"/>
                <w:szCs w:val="21"/>
              </w:rPr>
              <w:t>建议修读学期</w:t>
            </w:r>
          </w:p>
        </w:tc>
        <w:tc>
          <w:tcPr>
            <w:tcW w:w="2063" w:type="dxa"/>
            <w:gridSpan w:val="2"/>
            <w:noWrap w:val="0"/>
            <w:vAlign w:val="center"/>
          </w:tcPr>
          <w:p>
            <w:pPr>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Merge w:val="restart"/>
            <w:noWrap w:val="0"/>
            <w:vAlign w:val="center"/>
          </w:tcPr>
          <w:p>
            <w:pPr>
              <w:jc w:val="center"/>
              <w:rPr>
                <w:rFonts w:ascii="宋体" w:hAnsi="宋体" w:eastAsia="宋体"/>
                <w:color w:val="000000"/>
                <w:sz w:val="21"/>
                <w:szCs w:val="21"/>
              </w:rPr>
            </w:pPr>
            <w:r>
              <w:rPr>
                <w:rFonts w:hint="eastAsia" w:ascii="宋体" w:hAnsi="宋体" w:eastAsia="宋体"/>
                <w:b/>
                <w:bCs/>
                <w:color w:val="000000"/>
                <w:sz w:val="21"/>
                <w:szCs w:val="21"/>
              </w:rPr>
              <w:t>总学时数</w:t>
            </w:r>
          </w:p>
        </w:tc>
        <w:tc>
          <w:tcPr>
            <w:tcW w:w="983" w:type="dxa"/>
            <w:vMerge w:val="restart"/>
            <w:noWrap w:val="0"/>
            <w:vAlign w:val="center"/>
          </w:tcPr>
          <w:p>
            <w:pPr>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54</w:t>
            </w:r>
          </w:p>
        </w:tc>
        <w:tc>
          <w:tcPr>
            <w:tcW w:w="1559" w:type="dxa"/>
            <w:noWrap w:val="0"/>
            <w:vAlign w:val="center"/>
          </w:tcPr>
          <w:p>
            <w:pPr>
              <w:jc w:val="center"/>
              <w:rPr>
                <w:rFonts w:ascii="宋体" w:hAnsi="宋体" w:eastAsia="宋体"/>
                <w:b/>
                <w:bCs/>
                <w:color w:val="000000"/>
                <w:sz w:val="21"/>
                <w:szCs w:val="21"/>
              </w:rPr>
            </w:pPr>
            <w:r>
              <w:rPr>
                <w:rFonts w:ascii="宋体" w:hAnsi="宋体" w:eastAsia="宋体"/>
                <w:b/>
                <w:bCs/>
                <w:color w:val="000000"/>
                <w:sz w:val="21"/>
                <w:szCs w:val="21"/>
              </w:rPr>
              <w:t>讲授学时</w:t>
            </w:r>
          </w:p>
        </w:tc>
        <w:tc>
          <w:tcPr>
            <w:tcW w:w="1134" w:type="dxa"/>
            <w:noWrap w:val="0"/>
            <w:vAlign w:val="center"/>
          </w:tcPr>
          <w:p>
            <w:pPr>
              <w:jc w:val="center"/>
              <w:rPr>
                <w:rFonts w:hint="default" w:ascii="宋体" w:hAnsi="宋体" w:eastAsia="宋体"/>
                <w:b/>
                <w:bCs/>
                <w:color w:val="000000"/>
                <w:sz w:val="21"/>
                <w:szCs w:val="21"/>
                <w:lang w:val="en-US" w:eastAsia="zh-CN"/>
              </w:rPr>
            </w:pPr>
            <w:r>
              <w:rPr>
                <w:rFonts w:hint="eastAsia" w:ascii="宋体" w:hAnsi="宋体" w:eastAsia="宋体"/>
                <w:b/>
                <w:bCs/>
                <w:color w:val="000000"/>
                <w:sz w:val="21"/>
                <w:szCs w:val="21"/>
                <w:lang w:val="en-US" w:eastAsia="zh-CN"/>
              </w:rPr>
              <w:t>27</w:t>
            </w:r>
          </w:p>
        </w:tc>
        <w:tc>
          <w:tcPr>
            <w:tcW w:w="1843" w:type="dxa"/>
            <w:gridSpan w:val="2"/>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实验学时</w:t>
            </w:r>
          </w:p>
        </w:tc>
        <w:tc>
          <w:tcPr>
            <w:tcW w:w="1380" w:type="dxa"/>
            <w:gridSpan w:val="2"/>
            <w:noWrap w:val="0"/>
            <w:vAlign w:val="center"/>
          </w:tcPr>
          <w:p>
            <w:pPr>
              <w:jc w:val="center"/>
              <w:rPr>
                <w:rFonts w:ascii="宋体" w:hAnsi="宋体" w:eastAsia="宋体"/>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7" w:type="dxa"/>
            <w:vMerge w:val="continue"/>
            <w:noWrap w:val="0"/>
            <w:vAlign w:val="center"/>
          </w:tcPr>
          <w:p>
            <w:pPr>
              <w:rPr>
                <w:rFonts w:ascii="宋体" w:hAnsi="宋体" w:eastAsia="宋体"/>
                <w:color w:val="000000"/>
                <w:sz w:val="21"/>
                <w:szCs w:val="21"/>
              </w:rPr>
            </w:pPr>
          </w:p>
        </w:tc>
        <w:tc>
          <w:tcPr>
            <w:tcW w:w="983" w:type="dxa"/>
            <w:vMerge w:val="continue"/>
            <w:noWrap w:val="0"/>
            <w:vAlign w:val="center"/>
          </w:tcPr>
          <w:p>
            <w:pPr>
              <w:jc w:val="center"/>
              <w:rPr>
                <w:rFonts w:ascii="宋体" w:hAnsi="宋体" w:eastAsia="宋体"/>
                <w:color w:val="000000"/>
                <w:sz w:val="21"/>
                <w:szCs w:val="21"/>
              </w:rPr>
            </w:pPr>
          </w:p>
        </w:tc>
        <w:tc>
          <w:tcPr>
            <w:tcW w:w="1559" w:type="dxa"/>
            <w:noWrap w:val="0"/>
            <w:vAlign w:val="center"/>
          </w:tcPr>
          <w:p>
            <w:pPr>
              <w:jc w:val="center"/>
              <w:rPr>
                <w:rFonts w:ascii="宋体" w:hAnsi="宋体" w:eastAsia="宋体"/>
                <w:b/>
                <w:color w:val="000000"/>
                <w:sz w:val="21"/>
                <w:szCs w:val="21"/>
              </w:rPr>
            </w:pPr>
            <w:r>
              <w:rPr>
                <w:rFonts w:ascii="宋体" w:hAnsi="宋体" w:eastAsia="宋体"/>
                <w:b/>
                <w:color w:val="000000"/>
                <w:sz w:val="21"/>
                <w:szCs w:val="21"/>
              </w:rPr>
              <w:t>实践实训学时</w:t>
            </w:r>
          </w:p>
        </w:tc>
        <w:tc>
          <w:tcPr>
            <w:tcW w:w="1134" w:type="dxa"/>
            <w:noWrap w:val="0"/>
            <w:vAlign w:val="center"/>
          </w:tcPr>
          <w:p>
            <w:pPr>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27</w:t>
            </w:r>
          </w:p>
        </w:tc>
        <w:tc>
          <w:tcPr>
            <w:tcW w:w="1843" w:type="dxa"/>
            <w:gridSpan w:val="2"/>
            <w:noWrap w:val="0"/>
            <w:vAlign w:val="center"/>
          </w:tcPr>
          <w:p>
            <w:pPr>
              <w:jc w:val="center"/>
              <w:rPr>
                <w:rFonts w:ascii="宋体" w:hAnsi="宋体" w:eastAsia="宋体"/>
                <w:color w:val="000000"/>
                <w:sz w:val="21"/>
                <w:szCs w:val="21"/>
              </w:rPr>
            </w:pPr>
            <w:r>
              <w:rPr>
                <w:rFonts w:hint="eastAsia" w:ascii="宋体" w:hAnsi="宋体" w:eastAsia="宋体"/>
                <w:b/>
                <w:bCs/>
                <w:color w:val="000000"/>
                <w:sz w:val="21"/>
                <w:szCs w:val="21"/>
              </w:rPr>
              <w:t>网络学时</w:t>
            </w:r>
          </w:p>
        </w:tc>
        <w:tc>
          <w:tcPr>
            <w:tcW w:w="1380" w:type="dxa"/>
            <w:gridSpan w:val="2"/>
            <w:noWrap w:val="0"/>
            <w:vAlign w:val="center"/>
          </w:tcPr>
          <w:p>
            <w:pPr>
              <w:jc w:val="center"/>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先修课程</w:t>
            </w:r>
          </w:p>
        </w:tc>
        <w:tc>
          <w:tcPr>
            <w:tcW w:w="6873" w:type="dxa"/>
            <w:gridSpan w:val="6"/>
            <w:noWrap w:val="0"/>
            <w:vAlign w:val="center"/>
          </w:tcPr>
          <w:p>
            <w:pPr>
              <w:jc w:val="center"/>
              <w:rPr>
                <w:rFonts w:ascii="宋体" w:hAnsi="宋体" w:eastAsia="宋体"/>
                <w:color w:val="000000"/>
                <w:sz w:val="21"/>
                <w:szCs w:val="21"/>
              </w:rPr>
            </w:pPr>
            <w:r>
              <w:rPr>
                <w:rFonts w:hint="eastAsia" w:ascii="宋体" w:hAnsi="宋体" w:eastAsia="宋体"/>
                <w:bCs/>
                <w:color w:val="000000"/>
                <w:sz w:val="21"/>
                <w:szCs w:val="21"/>
              </w:rPr>
              <w:t>《现代汉语》、《</w:t>
            </w:r>
            <w:r>
              <w:rPr>
                <w:rFonts w:hint="eastAsia" w:ascii="宋体" w:hAnsi="宋体" w:eastAsia="宋体"/>
                <w:bCs/>
                <w:color w:val="000000"/>
                <w:sz w:val="21"/>
                <w:szCs w:val="21"/>
                <w:lang w:val="en-US" w:eastAsia="zh-CN"/>
              </w:rPr>
              <w:t>汉语国际教育</w:t>
            </w:r>
            <w:r>
              <w:rPr>
                <w:rFonts w:hint="eastAsia" w:ascii="宋体" w:hAnsi="宋体" w:eastAsia="宋体"/>
                <w:bCs/>
                <w:color w:val="000000"/>
                <w:sz w:val="21"/>
                <w:szCs w:val="21"/>
              </w:rPr>
              <w:t>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考核方式</w:t>
            </w:r>
          </w:p>
        </w:tc>
        <w:tc>
          <w:tcPr>
            <w:tcW w:w="6873" w:type="dxa"/>
            <w:gridSpan w:val="6"/>
            <w:noWrap w:val="0"/>
            <w:vAlign w:val="center"/>
          </w:tcPr>
          <w:p>
            <w:pPr>
              <w:jc w:val="center"/>
              <w:rPr>
                <w:rFonts w:ascii="宋体" w:hAnsi="宋体" w:eastAsia="宋体"/>
                <w:color w:val="000000"/>
                <w:sz w:val="21"/>
                <w:szCs w:val="21"/>
              </w:rPr>
            </w:pPr>
            <w:r>
              <w:rPr>
                <w:rFonts w:ascii="宋体" w:hAnsi="宋体" w:eastAsia="宋体"/>
                <w:color w:val="000000"/>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适用专业</w:t>
            </w:r>
          </w:p>
        </w:tc>
        <w:tc>
          <w:tcPr>
            <w:tcW w:w="6873" w:type="dxa"/>
            <w:gridSpan w:val="6"/>
            <w:noWrap w:val="0"/>
            <w:vAlign w:val="center"/>
          </w:tcPr>
          <w:p>
            <w:pPr>
              <w:jc w:val="center"/>
              <w:rPr>
                <w:rFonts w:ascii="宋体" w:hAnsi="宋体" w:eastAsia="宋体"/>
                <w:color w:val="000000"/>
                <w:sz w:val="21"/>
                <w:szCs w:val="21"/>
              </w:rPr>
            </w:pPr>
            <w:r>
              <w:rPr>
                <w:rFonts w:hint="eastAsia" w:ascii="宋体" w:hAnsi="宋体" w:eastAsia="宋体"/>
                <w:color w:val="000000"/>
                <w:sz w:val="21"/>
                <w:szCs w:val="21"/>
              </w:rPr>
              <w:t>汉语国际教育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680" w:hRule="atLeast"/>
          <w:jc w:val="center"/>
        </w:trPr>
        <w:tc>
          <w:tcPr>
            <w:tcW w:w="1307"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大纲执笔人</w:t>
            </w:r>
          </w:p>
        </w:tc>
        <w:tc>
          <w:tcPr>
            <w:tcW w:w="3676" w:type="dxa"/>
            <w:gridSpan w:val="3"/>
            <w:noWrap w:val="0"/>
            <w:vAlign w:val="center"/>
          </w:tcPr>
          <w:p>
            <w:pPr>
              <w:jc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陶贞安</w:t>
            </w:r>
          </w:p>
        </w:tc>
        <w:tc>
          <w:tcPr>
            <w:tcW w:w="1134" w:type="dxa"/>
            <w:noWrap w:val="0"/>
            <w:vAlign w:val="center"/>
          </w:tcPr>
          <w:p>
            <w:pPr>
              <w:jc w:val="center"/>
              <w:rPr>
                <w:rFonts w:ascii="宋体" w:hAnsi="宋体" w:eastAsia="宋体"/>
                <w:b/>
                <w:bCs/>
                <w:color w:val="000000"/>
                <w:sz w:val="21"/>
                <w:szCs w:val="21"/>
              </w:rPr>
            </w:pPr>
            <w:r>
              <w:rPr>
                <w:rFonts w:hint="eastAsia" w:ascii="宋体" w:hAnsi="宋体" w:eastAsia="宋体"/>
                <w:b/>
                <w:bCs/>
                <w:color w:val="000000"/>
                <w:sz w:val="21"/>
                <w:szCs w:val="21"/>
              </w:rPr>
              <w:t>大纲审核人</w:t>
            </w:r>
          </w:p>
        </w:tc>
        <w:tc>
          <w:tcPr>
            <w:tcW w:w="2063" w:type="dxa"/>
            <w:gridSpan w:val="2"/>
            <w:noWrap w:val="0"/>
            <w:vAlign w:val="center"/>
          </w:tcPr>
          <w:p>
            <w:pPr>
              <w:jc w:val="center"/>
              <w:rPr>
                <w:rFonts w:hint="eastAsia" w:ascii="宋体" w:hAnsi="宋体" w:eastAsia="宋体"/>
                <w:color w:val="000000"/>
                <w:sz w:val="21"/>
                <w:szCs w:val="21"/>
                <w:lang w:eastAsia="zh-CN"/>
              </w:rPr>
            </w:pPr>
            <w:r>
              <w:rPr>
                <w:rFonts w:hint="eastAsia" w:ascii="宋体" w:hAnsi="宋体" w:eastAsia="宋体"/>
                <w:color w:val="000000"/>
                <w:sz w:val="21"/>
                <w:szCs w:val="21"/>
                <w:lang w:val="en-US" w:eastAsia="zh-CN"/>
              </w:rPr>
              <w:t>陶贞安</w:t>
            </w:r>
          </w:p>
        </w:tc>
      </w:tr>
    </w:tbl>
    <w:p>
      <w:pPr>
        <w:ind w:firstLine="420"/>
        <w:rPr>
          <w:rFonts w:hint="eastAsia" w:ascii="宋体" w:hAnsi="宋体" w:eastAsia="宋体"/>
          <w:b/>
          <w:color w:val="000000"/>
          <w:sz w:val="21"/>
          <w:szCs w:val="21"/>
        </w:rPr>
      </w:pPr>
      <w:r>
        <w:rPr>
          <w:rFonts w:hint="eastAsia" w:ascii="宋体" w:hAnsi="宋体" w:eastAsia="宋体" w:cs="宋体"/>
          <w:color w:val="000000"/>
          <w:kern w:val="0"/>
          <w:sz w:val="21"/>
          <w:szCs w:val="21"/>
        </w:rPr>
        <w:t>注：课程名称前面标示“▉”指由各二级学院决定其开课的方式，课程名称前面标示“★”指的是学位课程，课程名称后面标示“▲”指的是专业核心课程，课程名称后面标示“◆”指的是可以作为辅修课程。课程名称后面标注“△”表示“校企合作”（实务）课程，课程名称后面标注“○”表示“嵌入式”（实务）课程。</w:t>
      </w:r>
      <w:r>
        <w:rPr>
          <w:rFonts w:hint="eastAsia" w:ascii="宋体" w:hAnsi="宋体" w:eastAsia="宋体"/>
          <w:color w:val="000000"/>
          <w:sz w:val="21"/>
          <w:szCs w:val="21"/>
        </w:rPr>
        <w:t>原则上1学分对应16理论学时/32实践（实验）学时,教师教育类课程1学分对应18学时。</w:t>
      </w:r>
    </w:p>
    <w:p>
      <w:pPr>
        <w:ind w:firstLine="420" w:firstLineChars="200"/>
        <w:rPr>
          <w:rFonts w:ascii="宋体" w:hAnsi="宋体" w:eastAsia="宋体"/>
          <w:color w:val="000000"/>
          <w:sz w:val="21"/>
          <w:szCs w:val="21"/>
        </w:rPr>
      </w:pPr>
    </w:p>
    <w:p>
      <w:pPr>
        <w:rPr>
          <w:rFonts w:ascii="宋体" w:hAnsi="宋体" w:eastAsia="宋体"/>
          <w:b/>
          <w:color w:val="000000"/>
          <w:sz w:val="24"/>
        </w:rPr>
      </w:pPr>
      <w:r>
        <w:rPr>
          <w:rFonts w:hint="eastAsia" w:ascii="宋体" w:hAnsi="宋体" w:eastAsia="宋体"/>
          <w:b/>
          <w:color w:val="000000"/>
          <w:sz w:val="24"/>
        </w:rPr>
        <w:t>一、课程目标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bCs/>
          <w:color w:val="000000"/>
          <w:sz w:val="21"/>
          <w:szCs w:val="21"/>
          <w:lang w:val="en-US" w:eastAsia="zh-CN"/>
        </w:rPr>
      </w:pPr>
      <w:r>
        <w:rPr>
          <w:rFonts w:hint="eastAsia" w:ascii="宋体" w:hAnsi="宋体" w:eastAsia="宋体"/>
          <w:bCs/>
          <w:color w:val="000000"/>
          <w:sz w:val="21"/>
          <w:szCs w:val="21"/>
        </w:rPr>
        <w:t>《汉语国际教育教学法》是四年制本科汉语国际教育专业的学位课与专业核心课，该课程旨在全面系统地介绍汉语作为第二语言的教学理论知识，涵盖语音、汉字、词汇、语法及文化教学的特点、原则与方法，并深入剖析不同课型（如综合课、听力课、口语课、阅读课、写作课）的教学重难点及技巧。该课程注重理论与实践的紧密结合，通过案例分析、模拟教学等多元化教学方式，有效提升学生的教学实践能力。同时，该课程积极借鉴教育学、心理学、语言学等相关学科的研究成果，不断丰富和完善汉语国际教育教学法的内容体系。此外，该课程还密切关注国际汉语教育的最新动态和发展趋势，致力于提升学生的跨文化交际能力和国际视野，</w:t>
      </w:r>
      <w:r>
        <w:rPr>
          <w:rFonts w:hint="eastAsia" w:ascii="宋体" w:hAnsi="宋体" w:eastAsia="宋体"/>
          <w:bCs/>
          <w:color w:val="000000"/>
          <w:sz w:val="21"/>
          <w:szCs w:val="21"/>
          <w:lang w:val="en-US" w:eastAsia="zh-CN"/>
        </w:rPr>
        <w:t>以期</w:t>
      </w:r>
      <w:r>
        <w:rPr>
          <w:rFonts w:hint="eastAsia" w:ascii="宋体" w:hAnsi="宋体" w:eastAsia="宋体"/>
          <w:bCs/>
          <w:color w:val="000000"/>
          <w:sz w:val="21"/>
          <w:szCs w:val="21"/>
        </w:rPr>
        <w:t>培养具备扎实理论知识、灵活教学能力和开阔国际视野的汉语国际教育教师。本课程通常开设于第二学年第二学期，要求学生先修完《现代汉语》、《汉语国际教育概论》等基础课程。通过本课程的学习，学生将进一步优化知识结构，提升教学能力，为成为一名优秀的汉语国际教育教师奠定坚实基础。</w:t>
      </w:r>
      <w:r>
        <w:rPr>
          <w:rFonts w:hint="eastAsia" w:ascii="宋体" w:hAnsi="宋体" w:eastAsia="宋体"/>
          <w:bCs/>
          <w:color w:val="000000"/>
          <w:sz w:val="21"/>
          <w:szCs w:val="21"/>
          <w:lang w:val="en-US" w:eastAsia="zh-CN"/>
        </w:rPr>
        <w:t>具体的教学目标如下：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lang w:eastAsia="zh-CN"/>
        </w:rPr>
      </w:pPr>
      <w:r>
        <w:rPr>
          <w:rFonts w:hint="eastAsia" w:ascii="宋体" w:hAnsi="宋体" w:eastAsia="宋体"/>
          <w:bCs/>
          <w:color w:val="000000"/>
          <w:sz w:val="21"/>
          <w:szCs w:val="21"/>
          <w:lang w:val="en-US" w:eastAsia="zh-CN"/>
        </w:rPr>
        <w:t>1.</w:t>
      </w:r>
      <w:r>
        <w:rPr>
          <w:rFonts w:hint="eastAsia" w:ascii="宋体" w:hAnsi="宋体" w:eastAsia="宋体"/>
          <w:bCs/>
          <w:color w:val="000000"/>
          <w:sz w:val="21"/>
          <w:szCs w:val="21"/>
        </w:rPr>
        <w:t>了解并掌握汉语国际教育教学法的基本理论与发展动态</w:t>
      </w:r>
      <w:r>
        <w:rPr>
          <w:rFonts w:hint="eastAsia" w:ascii="宋体" w:hAnsi="宋体" w:eastAsia="宋体"/>
          <w:bCs/>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rPr>
      </w:pPr>
      <w:r>
        <w:rPr>
          <w:rFonts w:hint="eastAsia" w:ascii="宋体" w:hAnsi="宋体" w:eastAsia="宋体"/>
          <w:bCs/>
          <w:color w:val="000000"/>
          <w:sz w:val="21"/>
          <w:szCs w:val="21"/>
        </w:rPr>
        <w:t>深入理解汉语国际教育不同教学阶段的教学目标、课程设置、教学原则及教案设计，具备从事汉语国际教育教学和中外文化交流所需的专门知识和基本技能，能够解决汉语教育教学及跨文化交流中的问题。（支撑毕业要求3）</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lang w:eastAsia="zh-CN"/>
        </w:rPr>
      </w:pPr>
      <w:r>
        <w:rPr>
          <w:rFonts w:hint="eastAsia" w:ascii="宋体" w:hAnsi="宋体" w:eastAsia="宋体"/>
          <w:bCs/>
          <w:color w:val="000000"/>
          <w:sz w:val="21"/>
          <w:szCs w:val="21"/>
          <w:lang w:val="en-US" w:eastAsia="zh-CN"/>
        </w:rPr>
        <w:t>2.</w:t>
      </w:r>
      <w:r>
        <w:rPr>
          <w:rFonts w:hint="eastAsia" w:ascii="宋体" w:hAnsi="宋体" w:eastAsia="宋体"/>
          <w:bCs/>
          <w:color w:val="000000"/>
          <w:sz w:val="21"/>
          <w:szCs w:val="21"/>
        </w:rPr>
        <w:t>系统掌握汉语国际教育教学中汉语语言要素与言语技能的教学方法</w:t>
      </w:r>
      <w:r>
        <w:rPr>
          <w:rFonts w:hint="eastAsia" w:ascii="宋体" w:hAnsi="宋体" w:eastAsia="宋体"/>
          <w:bCs/>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rPr>
      </w:pPr>
      <w:r>
        <w:rPr>
          <w:rFonts w:hint="eastAsia" w:ascii="宋体" w:hAnsi="宋体" w:eastAsia="宋体"/>
          <w:bCs/>
          <w:color w:val="000000"/>
          <w:sz w:val="21"/>
          <w:szCs w:val="21"/>
        </w:rPr>
        <w:t>熟练掌握语音、词汇、语法、汉字、文化等语言要素的教学方法和技巧，以及听、说、读、写等言语技能的教学方法和技巧</w:t>
      </w:r>
      <w:r>
        <w:rPr>
          <w:rFonts w:hint="eastAsia" w:ascii="宋体" w:hAnsi="宋体" w:eastAsia="宋体"/>
          <w:bCs/>
          <w:color w:val="000000"/>
          <w:sz w:val="21"/>
          <w:szCs w:val="21"/>
          <w:lang w:eastAsia="zh-CN"/>
        </w:rPr>
        <w:t>，</w:t>
      </w:r>
      <w:r>
        <w:rPr>
          <w:rFonts w:hint="eastAsia" w:ascii="宋体" w:hAnsi="宋体" w:eastAsia="宋体"/>
          <w:bCs/>
          <w:color w:val="000000"/>
          <w:sz w:val="21"/>
          <w:szCs w:val="21"/>
          <w:lang w:val="en-US" w:eastAsia="zh-CN"/>
        </w:rPr>
        <w:t>并</w:t>
      </w:r>
      <w:r>
        <w:rPr>
          <w:rFonts w:hint="eastAsia" w:ascii="宋体" w:hAnsi="宋体" w:eastAsia="宋体"/>
          <w:bCs/>
          <w:color w:val="000000"/>
          <w:sz w:val="21"/>
          <w:szCs w:val="21"/>
        </w:rPr>
        <w:t>能够针对学习对象的身心发展和学科认识特点，灵活运用汉语教学论知识原理和现代信息与教育技术手段，</w:t>
      </w:r>
      <w:bookmarkStart w:id="0" w:name="_GoBack"/>
      <w:bookmarkEnd w:id="0"/>
      <w:r>
        <w:rPr>
          <w:rFonts w:hint="eastAsia" w:ascii="宋体" w:hAnsi="宋体" w:eastAsia="宋体"/>
          <w:bCs/>
          <w:color w:val="000000"/>
          <w:sz w:val="21"/>
          <w:szCs w:val="21"/>
        </w:rPr>
        <w:t>进行教育设计、实施、学习过程指导，探索学习成果评价的策略和方法，为胜任汉语国际教育教学工作打好理论知识和教学技能的基础，并获得教学初步经验。（支撑毕业要求4）</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lang w:eastAsia="zh-CN"/>
        </w:rPr>
      </w:pPr>
      <w:r>
        <w:rPr>
          <w:rFonts w:hint="eastAsia" w:ascii="宋体" w:hAnsi="宋体" w:eastAsia="宋体"/>
          <w:bCs/>
          <w:color w:val="000000"/>
          <w:sz w:val="21"/>
          <w:szCs w:val="21"/>
          <w:lang w:val="en-US" w:eastAsia="zh-CN"/>
        </w:rPr>
        <w:t>3.</w:t>
      </w:r>
      <w:r>
        <w:rPr>
          <w:rFonts w:hint="eastAsia" w:ascii="宋体" w:hAnsi="宋体" w:eastAsia="宋体"/>
          <w:bCs/>
          <w:color w:val="000000"/>
          <w:sz w:val="21"/>
          <w:szCs w:val="21"/>
        </w:rPr>
        <w:t>具备反思研究能力，能够分析和解决汉语国际教育教学问题</w:t>
      </w:r>
      <w:r>
        <w:rPr>
          <w:rFonts w:hint="eastAsia" w:ascii="宋体" w:hAnsi="宋体" w:eastAsia="宋体"/>
          <w:bCs/>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highlight w:val="none"/>
        </w:rPr>
      </w:pPr>
      <w:r>
        <w:rPr>
          <w:rFonts w:hint="eastAsia" w:ascii="宋体" w:hAnsi="宋体" w:eastAsia="宋体"/>
          <w:bCs/>
          <w:color w:val="000000"/>
          <w:sz w:val="21"/>
          <w:szCs w:val="21"/>
        </w:rPr>
        <w:t>掌握反思方法和技能，运用批判性思维方法，养成从学生学习、课程教学、学科理解等不同角度反思分析和解决汉语国际教育教学问题的习惯。通过反思研究，不断提升专业素养，优化教学实践，提高汉语国际教育课堂教学效率和效果。（支撑毕业要求8）</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1524"/>
        <w:gridCol w:w="928"/>
        <w:gridCol w:w="931"/>
        <w:gridCol w:w="931"/>
        <w:gridCol w:w="931"/>
        <w:gridCol w:w="929"/>
        <w:gridCol w:w="931"/>
        <w:gridCol w:w="998"/>
        <w:gridCol w:w="843"/>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78" w:type="pct"/>
            <w:noWrap w:val="0"/>
            <w:vAlign w:val="center"/>
          </w:tcPr>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毕业要求</w:t>
            </w:r>
          </w:p>
        </w:tc>
        <w:tc>
          <w:tcPr>
            <w:tcW w:w="474"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rPr>
            </w:pPr>
            <w:r>
              <w:rPr>
                <w:rFonts w:hint="eastAsia" w:ascii="宋体" w:hAnsi="宋体" w:eastAsia="宋体" w:cs="Times New Roman"/>
                <w:b/>
                <w:color w:val="000000"/>
                <w:sz w:val="21"/>
                <w:szCs w:val="21"/>
              </w:rPr>
              <w:t>师德</w:t>
            </w:r>
          </w:p>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规范</w:t>
            </w:r>
          </w:p>
        </w:tc>
        <w:tc>
          <w:tcPr>
            <w:tcW w:w="475"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rPr>
            </w:pPr>
            <w:r>
              <w:rPr>
                <w:rFonts w:hint="eastAsia" w:ascii="宋体" w:hAnsi="宋体" w:eastAsia="宋体" w:cs="Times New Roman"/>
                <w:b/>
                <w:color w:val="000000"/>
                <w:sz w:val="21"/>
                <w:szCs w:val="21"/>
              </w:rPr>
              <w:t>教育</w:t>
            </w:r>
          </w:p>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情怀</w:t>
            </w:r>
          </w:p>
        </w:tc>
        <w:tc>
          <w:tcPr>
            <w:tcW w:w="475"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rPr>
            </w:pPr>
            <w:r>
              <w:rPr>
                <w:rFonts w:hint="eastAsia" w:ascii="宋体" w:hAnsi="宋体" w:eastAsia="宋体" w:cs="Times New Roman"/>
                <w:b/>
                <w:color w:val="000000"/>
                <w:sz w:val="21"/>
                <w:szCs w:val="21"/>
              </w:rPr>
              <w:t>学科</w:t>
            </w:r>
          </w:p>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素养</w:t>
            </w:r>
          </w:p>
        </w:tc>
        <w:tc>
          <w:tcPr>
            <w:tcW w:w="475"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rPr>
            </w:pPr>
            <w:r>
              <w:rPr>
                <w:rFonts w:hint="eastAsia" w:ascii="宋体" w:hAnsi="宋体" w:eastAsia="宋体" w:cs="Times New Roman"/>
                <w:b/>
                <w:color w:val="000000"/>
                <w:sz w:val="21"/>
                <w:szCs w:val="21"/>
              </w:rPr>
              <w:t>教学</w:t>
            </w:r>
          </w:p>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能力</w:t>
            </w:r>
          </w:p>
        </w:tc>
        <w:tc>
          <w:tcPr>
            <w:tcW w:w="474"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rPr>
            </w:pPr>
            <w:r>
              <w:rPr>
                <w:rFonts w:hint="eastAsia" w:ascii="宋体" w:hAnsi="宋体" w:eastAsia="宋体" w:cs="Times New Roman"/>
                <w:b/>
                <w:color w:val="000000"/>
                <w:sz w:val="21"/>
                <w:szCs w:val="21"/>
              </w:rPr>
              <w:t>班级</w:t>
            </w:r>
          </w:p>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指导</w:t>
            </w:r>
          </w:p>
        </w:tc>
        <w:tc>
          <w:tcPr>
            <w:tcW w:w="475"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rPr>
            </w:pPr>
            <w:r>
              <w:rPr>
                <w:rFonts w:hint="eastAsia" w:ascii="宋体" w:hAnsi="宋体" w:eastAsia="宋体" w:cs="Times New Roman"/>
                <w:b/>
                <w:color w:val="000000"/>
                <w:sz w:val="21"/>
                <w:szCs w:val="21"/>
              </w:rPr>
              <w:t>综合</w:t>
            </w:r>
          </w:p>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育人</w:t>
            </w:r>
          </w:p>
        </w:tc>
        <w:tc>
          <w:tcPr>
            <w:tcW w:w="509"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lang w:val="en-US" w:eastAsia="zh-CN"/>
              </w:rPr>
            </w:pPr>
            <w:r>
              <w:rPr>
                <w:rFonts w:hint="eastAsia" w:ascii="宋体" w:hAnsi="宋体" w:eastAsia="宋体" w:cs="Times New Roman"/>
                <w:b/>
                <w:color w:val="000000"/>
                <w:sz w:val="21"/>
                <w:szCs w:val="21"/>
                <w:lang w:val="en-US" w:eastAsia="zh-CN"/>
              </w:rPr>
              <w:t>国际</w:t>
            </w:r>
          </w:p>
          <w:p>
            <w:pPr>
              <w:widowControl/>
              <w:autoSpaceDE w:val="0"/>
              <w:autoSpaceDN w:val="0"/>
              <w:jc w:val="center"/>
              <w:textAlignment w:val="bottom"/>
              <w:rPr>
                <w:rFonts w:hint="eastAsia" w:ascii="宋体" w:hAnsi="宋体" w:eastAsia="宋体" w:cs="Times New Roman"/>
                <w:b/>
                <w:color w:val="000000"/>
                <w:sz w:val="21"/>
                <w:szCs w:val="21"/>
                <w:lang w:val="en-US" w:eastAsia="zh-CN"/>
              </w:rPr>
            </w:pPr>
            <w:r>
              <w:rPr>
                <w:rFonts w:hint="eastAsia" w:ascii="宋体" w:hAnsi="宋体" w:eastAsia="宋体" w:cs="Times New Roman"/>
                <w:b/>
                <w:color w:val="000000"/>
                <w:sz w:val="21"/>
                <w:szCs w:val="21"/>
                <w:lang w:val="en-US" w:eastAsia="zh-CN"/>
              </w:rPr>
              <w:t>视野</w:t>
            </w:r>
          </w:p>
        </w:tc>
        <w:tc>
          <w:tcPr>
            <w:tcW w:w="430" w:type="pct"/>
            <w:noWrap w:val="0"/>
            <w:vAlign w:val="center"/>
          </w:tcPr>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反思研究</w:t>
            </w:r>
          </w:p>
        </w:tc>
        <w:tc>
          <w:tcPr>
            <w:tcW w:w="430"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rPr>
            </w:pPr>
            <w:r>
              <w:rPr>
                <w:rFonts w:hint="eastAsia" w:ascii="宋体" w:hAnsi="宋体" w:eastAsia="宋体" w:cs="Times New Roman"/>
                <w:b/>
                <w:color w:val="000000"/>
                <w:sz w:val="21"/>
                <w:szCs w:val="21"/>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78" w:type="pct"/>
            <w:noWrap w:val="0"/>
            <w:vAlign w:val="center"/>
          </w:tcPr>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二级指标点</w:t>
            </w:r>
          </w:p>
        </w:tc>
        <w:tc>
          <w:tcPr>
            <w:tcW w:w="474" w:type="pct"/>
            <w:noWrap w:val="0"/>
            <w:vAlign w:val="center"/>
          </w:tcPr>
          <w:p>
            <w:pPr>
              <w:widowControl/>
              <w:autoSpaceDE w:val="0"/>
              <w:autoSpaceDN w:val="0"/>
              <w:jc w:val="center"/>
              <w:textAlignment w:val="bottom"/>
              <w:rPr>
                <w:rFonts w:ascii="宋体" w:hAnsi="宋体" w:eastAsia="宋体" w:cs="Times New Roman"/>
                <w:b/>
                <w:color w:val="000000"/>
                <w:sz w:val="21"/>
                <w:szCs w:val="21"/>
              </w:rPr>
            </w:pPr>
          </w:p>
        </w:tc>
        <w:tc>
          <w:tcPr>
            <w:tcW w:w="475" w:type="pct"/>
            <w:noWrap w:val="0"/>
            <w:vAlign w:val="center"/>
          </w:tcPr>
          <w:p>
            <w:pPr>
              <w:widowControl/>
              <w:autoSpaceDE w:val="0"/>
              <w:autoSpaceDN w:val="0"/>
              <w:jc w:val="center"/>
              <w:textAlignment w:val="bottom"/>
              <w:rPr>
                <w:rFonts w:hint="default" w:ascii="宋体" w:hAnsi="宋体" w:eastAsia="宋体" w:cs="Times New Roman"/>
                <w:b/>
                <w:color w:val="000000"/>
                <w:sz w:val="21"/>
                <w:szCs w:val="21"/>
                <w:lang w:val="en-US" w:eastAsia="zh-CN"/>
              </w:rPr>
            </w:pPr>
          </w:p>
        </w:tc>
        <w:tc>
          <w:tcPr>
            <w:tcW w:w="475" w:type="pct"/>
            <w:noWrap w:val="0"/>
            <w:vAlign w:val="center"/>
          </w:tcPr>
          <w:p>
            <w:pPr>
              <w:widowControl/>
              <w:autoSpaceDE w:val="0"/>
              <w:autoSpaceDN w:val="0"/>
              <w:jc w:val="center"/>
              <w:textAlignment w:val="bottom"/>
              <w:rPr>
                <w:rFonts w:hint="default" w:ascii="宋体" w:hAnsi="宋体" w:eastAsia="宋体" w:cs="Times New Roman"/>
                <w:b/>
                <w:color w:val="000000"/>
                <w:sz w:val="21"/>
                <w:szCs w:val="21"/>
                <w:lang w:val="en-US" w:eastAsia="zh-CN"/>
              </w:rPr>
            </w:pPr>
            <w:r>
              <w:rPr>
                <w:rFonts w:hint="eastAsia" w:ascii="宋体" w:hAnsi="宋体" w:eastAsia="宋体" w:cs="Times New Roman"/>
                <w:b/>
                <w:color w:val="000000"/>
                <w:sz w:val="21"/>
                <w:szCs w:val="21"/>
              </w:rPr>
              <w:t>3-</w:t>
            </w:r>
            <w:r>
              <w:rPr>
                <w:rFonts w:hint="eastAsia" w:ascii="宋体" w:hAnsi="宋体" w:eastAsia="宋体" w:cs="Times New Roman"/>
                <w:b/>
                <w:color w:val="000000"/>
                <w:sz w:val="21"/>
                <w:szCs w:val="21"/>
                <w:lang w:val="en-US" w:eastAsia="zh-CN"/>
              </w:rPr>
              <w:t>2</w:t>
            </w:r>
          </w:p>
        </w:tc>
        <w:tc>
          <w:tcPr>
            <w:tcW w:w="475" w:type="pct"/>
            <w:noWrap w:val="0"/>
            <w:vAlign w:val="center"/>
          </w:tcPr>
          <w:p>
            <w:pPr>
              <w:widowControl/>
              <w:autoSpaceDE w:val="0"/>
              <w:autoSpaceDN w:val="0"/>
              <w:jc w:val="center"/>
              <w:textAlignment w:val="bottom"/>
              <w:rPr>
                <w:rFonts w:hint="default" w:ascii="宋体" w:hAnsi="宋体" w:eastAsia="宋体" w:cs="Times New Roman"/>
                <w:b/>
                <w:color w:val="000000"/>
                <w:sz w:val="21"/>
                <w:szCs w:val="21"/>
                <w:lang w:val="en-US" w:eastAsia="zh-CN"/>
              </w:rPr>
            </w:pPr>
            <w:r>
              <w:rPr>
                <w:rFonts w:hint="eastAsia" w:ascii="宋体" w:hAnsi="宋体" w:eastAsia="宋体" w:cs="Times New Roman"/>
                <w:b/>
                <w:color w:val="000000"/>
                <w:sz w:val="21"/>
                <w:szCs w:val="21"/>
                <w:lang w:val="en-US" w:eastAsia="zh-CN"/>
              </w:rPr>
              <w:t>4-2</w:t>
            </w:r>
          </w:p>
        </w:tc>
        <w:tc>
          <w:tcPr>
            <w:tcW w:w="474" w:type="pct"/>
            <w:noWrap w:val="0"/>
            <w:vAlign w:val="center"/>
          </w:tcPr>
          <w:p>
            <w:pPr>
              <w:widowControl/>
              <w:autoSpaceDE w:val="0"/>
              <w:autoSpaceDN w:val="0"/>
              <w:jc w:val="center"/>
              <w:textAlignment w:val="bottom"/>
              <w:rPr>
                <w:rFonts w:ascii="宋体" w:hAnsi="宋体" w:eastAsia="宋体" w:cs="Times New Roman"/>
                <w:b/>
                <w:color w:val="000000"/>
                <w:sz w:val="21"/>
                <w:szCs w:val="21"/>
              </w:rPr>
            </w:pPr>
          </w:p>
        </w:tc>
        <w:tc>
          <w:tcPr>
            <w:tcW w:w="475" w:type="pct"/>
            <w:noWrap w:val="0"/>
            <w:vAlign w:val="center"/>
          </w:tcPr>
          <w:p>
            <w:pPr>
              <w:widowControl/>
              <w:autoSpaceDE w:val="0"/>
              <w:autoSpaceDN w:val="0"/>
              <w:jc w:val="center"/>
              <w:textAlignment w:val="bottom"/>
              <w:rPr>
                <w:rFonts w:ascii="宋体" w:hAnsi="宋体" w:eastAsia="宋体" w:cs="Times New Roman"/>
                <w:b/>
                <w:color w:val="000000"/>
                <w:sz w:val="21"/>
                <w:szCs w:val="21"/>
              </w:rPr>
            </w:pPr>
          </w:p>
        </w:tc>
        <w:tc>
          <w:tcPr>
            <w:tcW w:w="509" w:type="pct"/>
            <w:noWrap w:val="0"/>
            <w:vAlign w:val="center"/>
          </w:tcPr>
          <w:p>
            <w:pPr>
              <w:widowControl/>
              <w:autoSpaceDE w:val="0"/>
              <w:autoSpaceDN w:val="0"/>
              <w:jc w:val="center"/>
              <w:textAlignment w:val="bottom"/>
              <w:rPr>
                <w:rFonts w:hint="eastAsia" w:ascii="宋体" w:hAnsi="宋体" w:eastAsia="宋体" w:cs="Times New Roman"/>
                <w:b/>
                <w:color w:val="000000"/>
                <w:sz w:val="21"/>
                <w:szCs w:val="21"/>
                <w:lang w:eastAsia="zh-CN"/>
              </w:rPr>
            </w:pPr>
          </w:p>
        </w:tc>
        <w:tc>
          <w:tcPr>
            <w:tcW w:w="430" w:type="pct"/>
            <w:noWrap w:val="0"/>
            <w:vAlign w:val="center"/>
          </w:tcPr>
          <w:p>
            <w:pPr>
              <w:widowControl/>
              <w:autoSpaceDE w:val="0"/>
              <w:autoSpaceDN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lang w:val="en-US" w:eastAsia="zh-CN"/>
              </w:rPr>
              <w:t>8</w:t>
            </w:r>
            <w:r>
              <w:rPr>
                <w:rFonts w:hint="eastAsia" w:ascii="宋体" w:hAnsi="宋体" w:eastAsia="宋体" w:cs="Times New Roman"/>
                <w:b/>
                <w:color w:val="000000"/>
                <w:sz w:val="21"/>
                <w:szCs w:val="21"/>
              </w:rPr>
              <w:t>-</w:t>
            </w:r>
            <w:r>
              <w:rPr>
                <w:rFonts w:hint="eastAsia" w:ascii="宋体" w:hAnsi="宋体" w:eastAsia="宋体" w:cs="Times New Roman"/>
                <w:b/>
                <w:color w:val="000000"/>
                <w:sz w:val="21"/>
                <w:szCs w:val="21"/>
                <w:lang w:val="en-US" w:eastAsia="zh-CN"/>
              </w:rPr>
              <w:t>3</w:t>
            </w:r>
          </w:p>
        </w:tc>
        <w:tc>
          <w:tcPr>
            <w:tcW w:w="430" w:type="pct"/>
            <w:noWrap w:val="0"/>
            <w:vAlign w:val="center"/>
          </w:tcPr>
          <w:p>
            <w:pPr>
              <w:widowControl/>
              <w:autoSpaceDE w:val="0"/>
              <w:autoSpaceDN w:val="0"/>
              <w:jc w:val="center"/>
              <w:textAlignment w:val="bottom"/>
              <w:rPr>
                <w:rFonts w:ascii="宋体" w:hAnsi="宋体" w:eastAsia="宋体" w:cs="Times New Roman"/>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7" w:hRule="atLeast"/>
          <w:jc w:val="center"/>
        </w:trPr>
        <w:tc>
          <w:tcPr>
            <w:tcW w:w="778" w:type="pct"/>
            <w:noWrap w:val="0"/>
            <w:vAlign w:val="center"/>
          </w:tcPr>
          <w:p>
            <w:pPr>
              <w:widowControl/>
              <w:autoSpaceDE w:val="0"/>
              <w:autoSpaceDN w:val="0"/>
              <w:adjustRightInd w:val="0"/>
              <w:jc w:val="center"/>
              <w:textAlignment w:val="bottom"/>
              <w:rPr>
                <w:rFonts w:ascii="宋体" w:hAnsi="宋体" w:eastAsia="宋体" w:cs="Times New Roman"/>
                <w:b/>
                <w:color w:val="000000"/>
                <w:sz w:val="21"/>
                <w:szCs w:val="21"/>
              </w:rPr>
            </w:pPr>
            <w:r>
              <w:rPr>
                <w:rFonts w:hint="eastAsia" w:ascii="宋体" w:hAnsi="宋体" w:eastAsia="宋体" w:cs="Times New Roman"/>
                <w:b/>
                <w:color w:val="000000"/>
                <w:sz w:val="21"/>
                <w:szCs w:val="21"/>
              </w:rPr>
              <w:t>课程关联度</w:t>
            </w:r>
          </w:p>
        </w:tc>
        <w:tc>
          <w:tcPr>
            <w:tcW w:w="474" w:type="pct"/>
            <w:noWrap w:val="0"/>
            <w:vAlign w:val="center"/>
          </w:tcPr>
          <w:p>
            <w:pPr>
              <w:widowControl/>
              <w:autoSpaceDE w:val="0"/>
              <w:autoSpaceDN w:val="0"/>
              <w:adjustRightInd w:val="0"/>
              <w:jc w:val="center"/>
              <w:textAlignment w:val="bottom"/>
              <w:rPr>
                <w:rFonts w:ascii="宋体" w:hAnsi="宋体" w:eastAsia="宋体" w:cs="Times New Roman"/>
                <w:color w:val="000000"/>
                <w:sz w:val="21"/>
                <w:szCs w:val="21"/>
              </w:rPr>
            </w:pPr>
          </w:p>
        </w:tc>
        <w:tc>
          <w:tcPr>
            <w:tcW w:w="475" w:type="pct"/>
            <w:noWrap w:val="0"/>
            <w:vAlign w:val="center"/>
          </w:tcPr>
          <w:p>
            <w:pPr>
              <w:widowControl/>
              <w:autoSpaceDE w:val="0"/>
              <w:autoSpaceDN w:val="0"/>
              <w:adjustRightInd w:val="0"/>
              <w:jc w:val="center"/>
              <w:textAlignment w:val="bottom"/>
              <w:rPr>
                <w:rFonts w:ascii="宋体" w:hAnsi="宋体" w:eastAsia="宋体" w:cs="Times New Roman"/>
                <w:color w:val="000000"/>
                <w:sz w:val="21"/>
                <w:szCs w:val="21"/>
              </w:rPr>
            </w:pPr>
          </w:p>
        </w:tc>
        <w:tc>
          <w:tcPr>
            <w:tcW w:w="475" w:type="pct"/>
            <w:noWrap w:val="0"/>
            <w:vAlign w:val="center"/>
          </w:tcPr>
          <w:p>
            <w:pPr>
              <w:widowControl/>
              <w:autoSpaceDE w:val="0"/>
              <w:autoSpaceDN w:val="0"/>
              <w:jc w:val="center"/>
              <w:textAlignment w:val="bottom"/>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H</w:t>
            </w:r>
          </w:p>
        </w:tc>
        <w:tc>
          <w:tcPr>
            <w:tcW w:w="475" w:type="pct"/>
            <w:noWrap w:val="0"/>
            <w:vAlign w:val="center"/>
          </w:tcPr>
          <w:p>
            <w:pPr>
              <w:widowControl/>
              <w:autoSpaceDE w:val="0"/>
              <w:autoSpaceDN w:val="0"/>
              <w:jc w:val="center"/>
              <w:textAlignment w:val="bottom"/>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M</w:t>
            </w:r>
          </w:p>
        </w:tc>
        <w:tc>
          <w:tcPr>
            <w:tcW w:w="474" w:type="pct"/>
            <w:noWrap w:val="0"/>
            <w:vAlign w:val="center"/>
          </w:tcPr>
          <w:p>
            <w:pPr>
              <w:widowControl/>
              <w:autoSpaceDE w:val="0"/>
              <w:autoSpaceDN w:val="0"/>
              <w:jc w:val="center"/>
              <w:textAlignment w:val="bottom"/>
              <w:rPr>
                <w:rFonts w:ascii="宋体" w:hAnsi="宋体" w:eastAsia="宋体" w:cs="Times New Roman"/>
                <w:color w:val="000000"/>
                <w:sz w:val="21"/>
                <w:szCs w:val="21"/>
              </w:rPr>
            </w:pPr>
          </w:p>
        </w:tc>
        <w:tc>
          <w:tcPr>
            <w:tcW w:w="475" w:type="pct"/>
            <w:noWrap w:val="0"/>
            <w:vAlign w:val="center"/>
          </w:tcPr>
          <w:p>
            <w:pPr>
              <w:widowControl/>
              <w:autoSpaceDE w:val="0"/>
              <w:autoSpaceDN w:val="0"/>
              <w:jc w:val="center"/>
              <w:textAlignment w:val="bottom"/>
              <w:rPr>
                <w:rFonts w:ascii="宋体" w:hAnsi="宋体" w:eastAsia="宋体" w:cs="Times New Roman"/>
                <w:color w:val="000000"/>
                <w:sz w:val="21"/>
                <w:szCs w:val="21"/>
              </w:rPr>
            </w:pPr>
          </w:p>
        </w:tc>
        <w:tc>
          <w:tcPr>
            <w:tcW w:w="509" w:type="pct"/>
            <w:noWrap w:val="0"/>
            <w:vAlign w:val="center"/>
          </w:tcPr>
          <w:p>
            <w:pPr>
              <w:widowControl/>
              <w:autoSpaceDE w:val="0"/>
              <w:autoSpaceDN w:val="0"/>
              <w:jc w:val="center"/>
              <w:textAlignment w:val="bottom"/>
              <w:rPr>
                <w:rFonts w:hint="default" w:ascii="宋体" w:hAnsi="宋体" w:eastAsia="宋体" w:cs="Times New Roman"/>
                <w:color w:val="000000"/>
                <w:sz w:val="21"/>
                <w:szCs w:val="21"/>
                <w:lang w:val="en-US" w:eastAsia="zh-CN"/>
              </w:rPr>
            </w:pPr>
          </w:p>
        </w:tc>
        <w:tc>
          <w:tcPr>
            <w:tcW w:w="430" w:type="pct"/>
            <w:noWrap w:val="0"/>
            <w:vAlign w:val="top"/>
          </w:tcPr>
          <w:p>
            <w:pPr>
              <w:widowControl/>
              <w:autoSpaceDE w:val="0"/>
              <w:autoSpaceDN w:val="0"/>
              <w:jc w:val="center"/>
              <w:textAlignment w:val="bottom"/>
              <w:rPr>
                <w:rFonts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M</w:t>
            </w:r>
          </w:p>
        </w:tc>
        <w:tc>
          <w:tcPr>
            <w:tcW w:w="430" w:type="pct"/>
            <w:noWrap w:val="0"/>
            <w:vAlign w:val="top"/>
          </w:tcPr>
          <w:p>
            <w:pPr>
              <w:widowControl/>
              <w:autoSpaceDE w:val="0"/>
              <w:autoSpaceDN w:val="0"/>
              <w:textAlignment w:val="bottom"/>
              <w:rPr>
                <w:rFonts w:hint="eastAsia" w:ascii="宋体" w:hAnsi="宋体" w:eastAsia="宋体" w:cs="Times New Roman"/>
                <w:color w:val="000000"/>
                <w:sz w:val="21"/>
                <w:szCs w:val="21"/>
              </w:rPr>
            </w:pPr>
          </w:p>
        </w:tc>
      </w:tr>
    </w:tbl>
    <w:p>
      <w:pPr>
        <w:rPr>
          <w:rFonts w:hint="eastAsia" w:ascii="宋体" w:hAnsi="宋体" w:eastAsia="宋体"/>
          <w:bCs/>
          <w:color w:val="000000"/>
          <w:sz w:val="21"/>
          <w:szCs w:val="21"/>
        </w:rPr>
      </w:pPr>
    </w:p>
    <w:p>
      <w:pPr>
        <w:ind w:firstLine="482" w:firstLineChars="200"/>
        <w:rPr>
          <w:rFonts w:hint="eastAsia" w:ascii="宋体" w:hAnsi="宋体" w:eastAsia="宋体"/>
          <w:b/>
          <w:color w:val="000000"/>
          <w:sz w:val="24"/>
        </w:rPr>
      </w:pPr>
    </w:p>
    <w:p>
      <w:pPr>
        <w:numPr>
          <w:ilvl w:val="0"/>
          <w:numId w:val="1"/>
        </w:numPr>
        <w:rPr>
          <w:rFonts w:hint="eastAsia" w:ascii="宋体" w:hAnsi="宋体" w:eastAsia="宋体"/>
          <w:b/>
          <w:color w:val="000000"/>
          <w:sz w:val="24"/>
        </w:rPr>
      </w:pPr>
      <w:r>
        <w:rPr>
          <w:rFonts w:hint="eastAsia" w:ascii="宋体" w:hAnsi="宋体" w:eastAsia="宋体"/>
          <w:b/>
          <w:color w:val="000000"/>
          <w:sz w:val="24"/>
        </w:rPr>
        <w:t>课程目标与毕业要求的对应关系</w:t>
      </w:r>
    </w:p>
    <w:p>
      <w:pPr>
        <w:numPr>
          <w:ilvl w:val="0"/>
          <w:numId w:val="0"/>
        </w:numPr>
        <w:rPr>
          <w:rFonts w:hint="eastAsia" w:ascii="宋体" w:hAnsi="宋体" w:eastAsia="宋体"/>
          <w:b/>
          <w:color w:val="000000"/>
          <w:sz w:val="24"/>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27"/>
        <w:gridCol w:w="6325"/>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627" w:type="dxa"/>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毕业要求</w:t>
            </w:r>
          </w:p>
        </w:tc>
        <w:tc>
          <w:tcPr>
            <w:tcW w:w="6325" w:type="dxa"/>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指标点</w:t>
            </w:r>
          </w:p>
        </w:tc>
        <w:tc>
          <w:tcPr>
            <w:tcW w:w="1120" w:type="dxa"/>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4" w:hRule="atLeast"/>
          <w:jc w:val="center"/>
        </w:trPr>
        <w:tc>
          <w:tcPr>
            <w:tcW w:w="1627" w:type="dxa"/>
            <w:vMerge w:val="restart"/>
            <w:vAlign w:val="center"/>
          </w:tcPr>
          <w:p>
            <w:pPr>
              <w:spacing w:line="240" w:lineRule="atLeast"/>
              <w:jc w:val="center"/>
              <w:rPr>
                <w:rFonts w:ascii="宋体" w:hAnsi="宋体" w:eastAsia="宋体" w:cs="宋体"/>
                <w:sz w:val="22"/>
                <w:szCs w:val="22"/>
              </w:rPr>
            </w:pPr>
            <w:r>
              <w:rPr>
                <w:rFonts w:hint="eastAsia" w:ascii="宋体" w:hAnsi="宋体" w:eastAsia="宋体" w:cs="宋体"/>
                <w:sz w:val="22"/>
                <w:szCs w:val="22"/>
              </w:rPr>
              <w:t>毕业要求</w:t>
            </w:r>
            <w:r>
              <w:rPr>
                <w:rFonts w:ascii="宋体" w:hAnsi="宋体" w:eastAsia="宋体" w:cs="宋体"/>
                <w:sz w:val="22"/>
                <w:szCs w:val="22"/>
              </w:rPr>
              <w:t>3</w:t>
            </w:r>
          </w:p>
          <w:p>
            <w:pPr>
              <w:spacing w:line="240" w:lineRule="atLeast"/>
              <w:jc w:val="center"/>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学科素养</w:t>
            </w:r>
            <w:r>
              <w:rPr>
                <w:rFonts w:hint="eastAsia" w:ascii="宋体" w:hAnsi="宋体" w:eastAsia="宋体" w:cs="宋体"/>
                <w:sz w:val="22"/>
                <w:szCs w:val="22"/>
              </w:rPr>
              <w:t>】</w:t>
            </w:r>
          </w:p>
        </w:tc>
        <w:tc>
          <w:tcPr>
            <w:tcW w:w="6325" w:type="dxa"/>
            <w:vAlign w:val="center"/>
          </w:tcPr>
          <w:p>
            <w:pPr>
              <w:spacing w:line="400" w:lineRule="exact"/>
              <w:rPr>
                <w:rFonts w:ascii="宋体" w:hAnsi="宋体" w:eastAsia="宋体" w:cs="宋体"/>
                <w:sz w:val="22"/>
                <w:szCs w:val="22"/>
              </w:rPr>
            </w:pPr>
            <w:r>
              <w:rPr>
                <w:rFonts w:hint="eastAsia" w:ascii="宋体" w:hAnsi="宋体" w:eastAsia="宋体" w:cs="宋体"/>
                <w:b/>
                <w:bCs/>
                <w:color w:val="000000"/>
                <w:kern w:val="2"/>
                <w:sz w:val="21"/>
                <w:szCs w:val="21"/>
                <w:lang w:bidi="ar-SA"/>
              </w:rPr>
              <w:t>指标</w:t>
            </w:r>
            <w:r>
              <w:rPr>
                <w:rFonts w:ascii="宋体" w:hAnsi="宋体" w:eastAsia="宋体" w:cs="宋体"/>
                <w:b/>
                <w:bCs/>
                <w:color w:val="000000"/>
                <w:kern w:val="2"/>
                <w:sz w:val="21"/>
                <w:szCs w:val="21"/>
                <w:lang w:bidi="ar-SA"/>
              </w:rPr>
              <w:t>3-</w:t>
            </w:r>
            <w:r>
              <w:rPr>
                <w:rFonts w:hint="eastAsia" w:ascii="宋体" w:hAnsi="宋体" w:eastAsia="宋体" w:cs="宋体"/>
                <w:b/>
                <w:bCs/>
                <w:color w:val="000000"/>
                <w:kern w:val="2"/>
                <w:sz w:val="21"/>
                <w:szCs w:val="21"/>
                <w:lang w:val="en-US" w:eastAsia="zh-CN" w:bidi="ar-SA"/>
              </w:rPr>
              <w:t>2思维发展</w:t>
            </w:r>
            <w:r>
              <w:rPr>
                <w:rFonts w:hint="eastAsia" w:ascii="宋体" w:hAnsi="宋体" w:eastAsia="宋体" w:cs="宋体"/>
                <w:color w:val="000000"/>
                <w:kern w:val="2"/>
                <w:sz w:val="21"/>
                <w:szCs w:val="21"/>
                <w:lang w:val="en-US" w:eastAsia="zh-CN" w:bidi="ar-SA"/>
              </w:rPr>
              <w:t xml:space="preserve"> </w:t>
            </w:r>
            <w:r>
              <w:rPr>
                <w:rFonts w:hint="eastAsia" w:ascii="宋体" w:hAnsi="宋体" w:eastAsia="宋体" w:cs="宋体"/>
                <w:kern w:val="2"/>
                <w:sz w:val="21"/>
                <w:lang w:bidi="ar-SA"/>
              </w:rPr>
              <w:t>掌握汉语国际教育教学的基本理论和方法，具有从事汉语国际教育教学和从事中外文化交流所需要的专门知识和基本技能，能够解决汉语教育教学及跨文化交流中的问题。</w:t>
            </w:r>
          </w:p>
        </w:tc>
        <w:tc>
          <w:tcPr>
            <w:tcW w:w="1120" w:type="dxa"/>
            <w:vMerge w:val="restart"/>
            <w:vAlign w:val="center"/>
          </w:tcPr>
          <w:p>
            <w:pPr>
              <w:spacing w:line="240" w:lineRule="atLeast"/>
              <w:jc w:val="center"/>
              <w:rPr>
                <w:rFonts w:ascii="宋体" w:hAnsi="宋体" w:eastAsia="宋体" w:cs="宋体"/>
                <w:sz w:val="22"/>
                <w:szCs w:val="22"/>
              </w:rPr>
            </w:pPr>
            <w:r>
              <w:rPr>
                <w:rFonts w:hint="eastAsia" w:ascii="宋体" w:hAnsi="宋体" w:eastAsia="宋体" w:cs="宋体"/>
                <w:sz w:val="22"/>
                <w:szCs w:val="22"/>
              </w:rPr>
              <w:t>课程目标</w:t>
            </w:r>
            <w:r>
              <w:rPr>
                <w:rFonts w:hint="eastAsia" w:ascii="宋体" w:hAnsi="宋体" w:eastAsia="宋体" w:cs="宋体"/>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1627" w:type="dxa"/>
            <w:vMerge w:val="restart"/>
            <w:vAlign w:val="center"/>
          </w:tcPr>
          <w:p>
            <w:pPr>
              <w:spacing w:line="240" w:lineRule="atLeast"/>
              <w:jc w:val="center"/>
              <w:rPr>
                <w:rFonts w:ascii="宋体" w:hAnsi="宋体" w:eastAsia="宋体" w:cs="宋体"/>
                <w:sz w:val="22"/>
                <w:szCs w:val="22"/>
              </w:rPr>
            </w:pPr>
            <w:r>
              <w:rPr>
                <w:rFonts w:hint="eastAsia" w:ascii="宋体" w:hAnsi="宋体" w:eastAsia="宋体" w:cs="宋体"/>
                <w:sz w:val="22"/>
                <w:szCs w:val="22"/>
              </w:rPr>
              <w:t>毕业要求</w:t>
            </w:r>
            <w:r>
              <w:rPr>
                <w:rFonts w:ascii="宋体" w:hAnsi="宋体" w:eastAsia="宋体" w:cs="宋体"/>
                <w:sz w:val="22"/>
                <w:szCs w:val="22"/>
              </w:rPr>
              <w:t>4</w:t>
            </w:r>
          </w:p>
          <w:p>
            <w:pPr>
              <w:spacing w:line="240" w:lineRule="atLeast"/>
              <w:jc w:val="center"/>
              <w:rPr>
                <w:rFonts w:ascii="宋体" w:hAnsi="宋体" w:eastAsia="宋体" w:cs="宋体"/>
                <w:sz w:val="22"/>
                <w:szCs w:val="22"/>
              </w:rPr>
            </w:pPr>
            <w:r>
              <w:rPr>
                <w:rFonts w:hint="eastAsia" w:ascii="宋体" w:hAnsi="宋体" w:eastAsia="宋体" w:cs="宋体"/>
                <w:sz w:val="22"/>
                <w:szCs w:val="22"/>
              </w:rPr>
              <w:t>【教学能力】</w:t>
            </w:r>
          </w:p>
        </w:tc>
        <w:tc>
          <w:tcPr>
            <w:tcW w:w="6325" w:type="dxa"/>
            <w:vAlign w:val="center"/>
          </w:tcPr>
          <w:p>
            <w:pPr>
              <w:rPr>
                <w:rFonts w:ascii="宋体" w:hAnsi="宋体" w:eastAsia="宋体" w:cs="宋体"/>
                <w:sz w:val="22"/>
                <w:szCs w:val="22"/>
              </w:rPr>
            </w:pPr>
            <w:r>
              <w:rPr>
                <w:rFonts w:hint="eastAsia" w:ascii="宋体" w:hAnsi="宋体" w:eastAsia="宋体" w:cs="宋体"/>
                <w:b/>
                <w:bCs/>
                <w:color w:val="000000"/>
                <w:kern w:val="2"/>
                <w:sz w:val="21"/>
                <w:szCs w:val="21"/>
                <w:lang w:bidi="ar-SA"/>
              </w:rPr>
              <w:t>指标</w:t>
            </w:r>
            <w:r>
              <w:rPr>
                <w:rFonts w:ascii="宋体" w:hAnsi="宋体" w:eastAsia="宋体" w:cs="宋体"/>
                <w:b/>
                <w:bCs/>
                <w:color w:val="000000"/>
                <w:kern w:val="2"/>
                <w:sz w:val="21"/>
                <w:szCs w:val="21"/>
                <w:lang w:bidi="ar-SA"/>
              </w:rPr>
              <w:t>4-2</w:t>
            </w:r>
            <w:r>
              <w:rPr>
                <w:rFonts w:hint="eastAsia" w:ascii="宋体" w:hAnsi="宋体" w:eastAsia="宋体" w:cs="宋体"/>
                <w:b/>
                <w:bCs/>
                <w:color w:val="000000"/>
                <w:kern w:val="2"/>
                <w:sz w:val="21"/>
                <w:szCs w:val="21"/>
                <w:lang w:val="en-US" w:eastAsia="zh-CN" w:bidi="ar-SA"/>
              </w:rPr>
              <w:t xml:space="preserve">学会教研 </w:t>
            </w:r>
            <w:r>
              <w:rPr>
                <w:rFonts w:hint="eastAsia" w:ascii="宋体" w:hAnsi="宋体" w:eastAsia="宋体" w:cs="宋体"/>
                <w:kern w:val="2"/>
                <w:sz w:val="21"/>
                <w:lang w:bidi="ar-SA"/>
              </w:rPr>
              <w:t>系统掌握学习环境创设，能针对学习对象身心发展和学科认识特点，灵活运用</w:t>
            </w:r>
            <w:r>
              <w:rPr>
                <w:rFonts w:hint="eastAsia" w:ascii="宋体" w:hAnsi="宋体" w:eastAsia="宋体" w:cs="宋体"/>
                <w:kern w:val="2"/>
                <w:sz w:val="21"/>
                <w:lang w:val="en-US" w:eastAsia="zh-CN" w:bidi="ar-SA"/>
              </w:rPr>
              <w:t>汉语</w:t>
            </w:r>
            <w:r>
              <w:rPr>
                <w:rFonts w:hint="eastAsia" w:ascii="宋体" w:hAnsi="宋体" w:eastAsia="宋体" w:cs="宋体"/>
                <w:kern w:val="2"/>
                <w:sz w:val="21"/>
                <w:lang w:bidi="ar-SA"/>
              </w:rPr>
              <w:t>教学论知识原理和现代信息与教育技术手段，进行教育设计、实施、学习过程指导，探索学习成果评价的策略和方法，获得教学初步经验</w:t>
            </w:r>
            <w:r>
              <w:rPr>
                <w:rFonts w:hint="eastAsia" w:ascii="宋体" w:hAnsi="宋体" w:eastAsia="宋体" w:cs="宋体"/>
                <w:color w:val="000000"/>
                <w:kern w:val="2"/>
                <w:sz w:val="21"/>
                <w:szCs w:val="21"/>
                <w:lang w:bidi="ar-SA"/>
              </w:rPr>
              <w:t>。</w:t>
            </w:r>
          </w:p>
        </w:tc>
        <w:tc>
          <w:tcPr>
            <w:tcW w:w="1120" w:type="dxa"/>
            <w:vMerge w:val="restart"/>
            <w:vAlign w:val="center"/>
          </w:tcPr>
          <w:p>
            <w:pPr>
              <w:spacing w:line="240" w:lineRule="atLeast"/>
              <w:jc w:val="center"/>
              <w:rPr>
                <w:rFonts w:hint="eastAsia" w:ascii="宋体" w:hAnsi="宋体" w:eastAsia="宋体" w:cs="宋体"/>
                <w:sz w:val="22"/>
                <w:szCs w:val="22"/>
                <w:lang w:eastAsia="zh-CN"/>
              </w:rPr>
            </w:pPr>
            <w:r>
              <w:rPr>
                <w:rFonts w:hint="eastAsia" w:ascii="宋体" w:hAnsi="宋体" w:eastAsia="宋体" w:cs="宋体"/>
                <w:sz w:val="22"/>
                <w:szCs w:val="22"/>
              </w:rPr>
              <w:t>课程目标</w:t>
            </w:r>
            <w:r>
              <w:rPr>
                <w:rFonts w:hint="eastAsia" w:ascii="宋体" w:hAnsi="宋体" w:eastAsia="宋体" w:cs="宋体"/>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1627" w:type="dxa"/>
            <w:vAlign w:val="center"/>
          </w:tcPr>
          <w:p>
            <w:pPr>
              <w:spacing w:line="240" w:lineRule="atLeast"/>
              <w:jc w:val="center"/>
              <w:rPr>
                <w:rFonts w:hint="eastAsia" w:ascii="宋体" w:hAnsi="宋体" w:eastAsia="宋体" w:cs="宋体"/>
                <w:sz w:val="22"/>
                <w:szCs w:val="22"/>
                <w:lang w:eastAsia="zh-CN"/>
              </w:rPr>
            </w:pPr>
            <w:r>
              <w:rPr>
                <w:rFonts w:hint="eastAsia" w:ascii="宋体" w:hAnsi="宋体" w:eastAsia="宋体" w:cs="宋体"/>
                <w:sz w:val="22"/>
                <w:szCs w:val="22"/>
              </w:rPr>
              <w:t>毕业要求</w:t>
            </w:r>
            <w:r>
              <w:rPr>
                <w:rFonts w:hint="eastAsia" w:ascii="宋体" w:hAnsi="宋体" w:eastAsia="宋体" w:cs="宋体"/>
                <w:sz w:val="22"/>
                <w:szCs w:val="22"/>
                <w:lang w:val="en-US" w:eastAsia="zh-CN"/>
              </w:rPr>
              <w:t>8</w:t>
            </w:r>
          </w:p>
          <w:p>
            <w:pPr>
              <w:spacing w:line="240" w:lineRule="atLeast"/>
              <w:jc w:val="center"/>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反思研究</w:t>
            </w:r>
            <w:r>
              <w:rPr>
                <w:rFonts w:hint="eastAsia" w:ascii="宋体" w:hAnsi="宋体" w:eastAsia="宋体" w:cs="宋体"/>
                <w:sz w:val="22"/>
                <w:szCs w:val="22"/>
              </w:rPr>
              <w:t>】</w:t>
            </w:r>
          </w:p>
        </w:tc>
        <w:tc>
          <w:tcPr>
            <w:tcW w:w="6325" w:type="dxa"/>
            <w:vAlign w:val="center"/>
          </w:tcPr>
          <w:p>
            <w:pPr>
              <w:rPr>
                <w:rFonts w:hint="eastAsia" w:ascii="宋体" w:hAnsi="宋体" w:eastAsia="宋体" w:cs="宋体"/>
                <w:sz w:val="22"/>
                <w:szCs w:val="22"/>
              </w:rPr>
            </w:pPr>
            <w:r>
              <w:rPr>
                <w:rFonts w:hint="eastAsia" w:ascii="宋体" w:hAnsi="宋体" w:eastAsia="宋体" w:cs="宋体"/>
                <w:b/>
                <w:bCs/>
                <w:color w:val="000000"/>
                <w:kern w:val="2"/>
                <w:sz w:val="21"/>
                <w:szCs w:val="21"/>
                <w:lang w:bidi="ar-SA"/>
              </w:rPr>
              <w:t>指标</w:t>
            </w:r>
            <w:r>
              <w:rPr>
                <w:rFonts w:hint="eastAsia" w:ascii="宋体" w:hAnsi="宋体" w:eastAsia="宋体" w:cs="宋体"/>
                <w:b/>
                <w:bCs/>
                <w:color w:val="000000"/>
                <w:kern w:val="2"/>
                <w:sz w:val="21"/>
                <w:szCs w:val="21"/>
                <w:lang w:val="en-US" w:eastAsia="zh-CN" w:bidi="ar-SA"/>
              </w:rPr>
              <w:t>8</w:t>
            </w:r>
            <w:r>
              <w:rPr>
                <w:rFonts w:ascii="宋体" w:hAnsi="宋体" w:eastAsia="宋体" w:cs="宋体"/>
                <w:b/>
                <w:bCs/>
                <w:color w:val="000000"/>
                <w:kern w:val="2"/>
                <w:sz w:val="21"/>
                <w:szCs w:val="21"/>
                <w:lang w:bidi="ar-SA"/>
              </w:rPr>
              <w:t>-</w:t>
            </w:r>
            <w:r>
              <w:rPr>
                <w:rFonts w:hint="eastAsia" w:ascii="宋体" w:hAnsi="宋体" w:eastAsia="宋体" w:cs="宋体"/>
                <w:b/>
                <w:bCs/>
                <w:color w:val="000000"/>
                <w:kern w:val="2"/>
                <w:sz w:val="21"/>
                <w:szCs w:val="21"/>
                <w:lang w:val="en-US" w:eastAsia="zh-CN" w:bidi="ar-SA"/>
              </w:rPr>
              <w:t xml:space="preserve">3学会研究 </w:t>
            </w:r>
            <w:r>
              <w:rPr>
                <w:rFonts w:hint="eastAsia" w:ascii="宋体" w:hAnsi="宋体" w:eastAsia="宋体" w:cs="宋体"/>
                <w:kern w:val="2"/>
                <w:sz w:val="21"/>
                <w:lang w:bidi="ar-SA"/>
              </w:rPr>
              <w:t>掌握反思方法和技能，运用批判性思维方法，养成从学生学习、课程教学、学科理解等不同角度反思分析和解决汉语国际教育教学问题的习惯。</w:t>
            </w:r>
          </w:p>
        </w:tc>
        <w:tc>
          <w:tcPr>
            <w:tcW w:w="1120" w:type="dxa"/>
            <w:vAlign w:val="center"/>
          </w:tcPr>
          <w:p>
            <w:pPr>
              <w:spacing w:line="240" w:lineRule="atLeast"/>
              <w:jc w:val="center"/>
              <w:rPr>
                <w:rFonts w:ascii="宋体" w:hAnsi="宋体" w:eastAsia="宋体" w:cs="宋体"/>
                <w:sz w:val="22"/>
                <w:szCs w:val="22"/>
              </w:rPr>
            </w:pPr>
            <w:r>
              <w:rPr>
                <w:rFonts w:hint="eastAsia" w:ascii="宋体" w:hAnsi="宋体" w:eastAsia="宋体" w:cs="宋体"/>
                <w:sz w:val="22"/>
                <w:szCs w:val="22"/>
              </w:rPr>
              <w:t>课程目标</w:t>
            </w:r>
            <w:r>
              <w:rPr>
                <w:rFonts w:hint="eastAsia" w:ascii="宋体" w:hAnsi="宋体" w:eastAsia="宋体" w:cs="宋体"/>
                <w:sz w:val="22"/>
                <w:szCs w:val="22"/>
                <w:lang w:val="en-US" w:eastAsia="zh-CN"/>
              </w:rPr>
              <w:t>3</w:t>
            </w:r>
          </w:p>
        </w:tc>
      </w:tr>
    </w:tbl>
    <w:p>
      <w:pPr>
        <w:rPr>
          <w:rFonts w:hint="eastAsia" w:ascii="宋体" w:hAnsi="宋体" w:eastAsia="宋体"/>
          <w:b/>
          <w:color w:val="000000"/>
          <w:sz w:val="24"/>
        </w:rPr>
      </w:pPr>
    </w:p>
    <w:p>
      <w:pPr>
        <w:rPr>
          <w:rFonts w:ascii="宋体" w:hAnsi="宋体" w:eastAsia="宋体"/>
          <w:b/>
          <w:color w:val="000000"/>
          <w:sz w:val="24"/>
        </w:rPr>
      </w:pPr>
      <w:r>
        <w:rPr>
          <w:rFonts w:hint="eastAsia" w:ascii="宋体" w:hAnsi="宋体" w:eastAsia="宋体"/>
          <w:b/>
          <w:color w:val="000000"/>
          <w:sz w:val="24"/>
        </w:rPr>
        <w:t>三、教学内容和重难点</w:t>
      </w:r>
    </w:p>
    <w:p>
      <w:pPr>
        <w:rPr>
          <w:rFonts w:hint="eastAsia" w:ascii="宋体" w:hAnsi="宋体" w:eastAsia="宋体"/>
          <w:b/>
          <w:color w:val="000000"/>
          <w:sz w:val="24"/>
        </w:rPr>
      </w:pPr>
    </w:p>
    <w:p>
      <w:pPr>
        <w:keepNext w:val="0"/>
        <w:keepLines w:val="0"/>
        <w:pageBreakBefore w:val="0"/>
        <w:widowControl w:val="0"/>
        <w:kinsoku/>
        <w:wordWrap/>
        <w:overflowPunct/>
        <w:topLinePunct w:val="0"/>
        <w:autoSpaceDE/>
        <w:autoSpaceDN/>
        <w:bidi w:val="0"/>
        <w:adjustRightInd/>
        <w:snapToGrid/>
        <w:spacing w:before="120" w:beforeLines="50" w:after="48" w:afterLines="20"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第一章　绪论（</w:t>
      </w: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学时</w:t>
      </w:r>
      <w:r>
        <w:rPr>
          <w:rFonts w:hint="eastAsia" w:ascii="宋体" w:hAnsi="宋体" w:eastAsia="宋体" w:cs="宋体"/>
          <w:b/>
          <w:bCs/>
          <w:sz w:val="21"/>
          <w:szCs w:val="21"/>
          <w:lang w:val="en-US" w:eastAsia="zh-CN"/>
        </w:rPr>
        <w:t>；支撑课程目标1</w:t>
      </w:r>
      <w:r>
        <w:rPr>
          <w:rFonts w:hint="eastAsia" w:ascii="宋体" w:hAnsi="宋体" w:eastAsia="宋体" w:cs="宋体"/>
          <w:b/>
          <w:bCs/>
          <w:sz w:val="21"/>
          <w:szCs w:val="21"/>
        </w:rPr>
        <w:t>）</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（一）教学要求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掌握</w:t>
      </w:r>
      <w:r>
        <w:rPr>
          <w:rFonts w:hint="eastAsia" w:ascii="宋体" w:hAnsi="宋体" w:eastAsia="宋体" w:cs="宋体"/>
          <w:sz w:val="21"/>
          <w:szCs w:val="21"/>
          <w:lang w:val="en-US" w:eastAsia="zh-CN"/>
        </w:rPr>
        <w:t>汉语国际教育</w:t>
      </w:r>
      <w:r>
        <w:rPr>
          <w:rFonts w:hint="eastAsia" w:ascii="宋体" w:hAnsi="宋体" w:eastAsia="宋体" w:cs="宋体"/>
          <w:sz w:val="21"/>
          <w:szCs w:val="21"/>
        </w:rPr>
        <w:t>教学的性质、特点、目标、原则，理解</w:t>
      </w:r>
      <w:r>
        <w:rPr>
          <w:rFonts w:hint="eastAsia" w:ascii="宋体" w:hAnsi="宋体" w:eastAsia="宋体" w:cs="宋体"/>
          <w:sz w:val="21"/>
          <w:szCs w:val="21"/>
          <w:lang w:eastAsia="zh-CN"/>
        </w:rPr>
        <w:t>汉语国际教育</w:t>
      </w:r>
      <w:r>
        <w:rPr>
          <w:rFonts w:hint="eastAsia" w:ascii="宋体" w:hAnsi="宋体" w:eastAsia="宋体" w:cs="宋体"/>
          <w:sz w:val="21"/>
          <w:szCs w:val="21"/>
        </w:rPr>
        <w:t>教学的主要教学任务和教学内容，熟悉</w:t>
      </w:r>
      <w:r>
        <w:rPr>
          <w:rFonts w:hint="eastAsia" w:ascii="宋体" w:hAnsi="宋体" w:eastAsia="宋体" w:cs="宋体"/>
          <w:sz w:val="21"/>
          <w:szCs w:val="21"/>
          <w:lang w:eastAsia="zh-CN"/>
        </w:rPr>
        <w:t>汉语国际教育</w:t>
      </w:r>
      <w:r>
        <w:rPr>
          <w:rFonts w:hint="eastAsia" w:ascii="宋体" w:hAnsi="宋体" w:eastAsia="宋体" w:cs="宋体"/>
          <w:sz w:val="21"/>
          <w:szCs w:val="21"/>
        </w:rPr>
        <w:t>教案设计的内容、原则、环节与步骤。</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汉语国际教育</w:t>
      </w:r>
      <w:r>
        <w:rPr>
          <w:rFonts w:hint="eastAsia" w:ascii="宋体" w:hAnsi="宋体" w:eastAsia="宋体" w:cs="宋体"/>
          <w:sz w:val="21"/>
          <w:szCs w:val="21"/>
        </w:rPr>
        <w:t>教学的性质、特点、目标和原则。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rPr>
        <w:t>教学的任务和内容。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汉语国际教育</w:t>
      </w:r>
      <w:r>
        <w:rPr>
          <w:rFonts w:hint="eastAsia" w:ascii="宋体" w:hAnsi="宋体" w:eastAsia="宋体" w:cs="宋体"/>
          <w:sz w:val="21"/>
          <w:szCs w:val="21"/>
        </w:rPr>
        <w:t>教案设计的内容、原则、环节与步骤。</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（三）本章重难点※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把握</w:t>
      </w:r>
      <w:r>
        <w:rPr>
          <w:rFonts w:hint="eastAsia" w:ascii="宋体" w:hAnsi="宋体" w:eastAsia="宋体" w:cs="宋体"/>
          <w:sz w:val="21"/>
          <w:szCs w:val="21"/>
          <w:lang w:eastAsia="zh-CN"/>
        </w:rPr>
        <w:t>汉语国际教育</w:t>
      </w:r>
      <w:r>
        <w:rPr>
          <w:rFonts w:hint="eastAsia" w:ascii="宋体" w:hAnsi="宋体" w:eastAsia="宋体" w:cs="宋体"/>
          <w:sz w:val="21"/>
          <w:szCs w:val="21"/>
        </w:rPr>
        <w:t>教学的性质、特点、目标、原则；充分理解</w:t>
      </w:r>
      <w:r>
        <w:rPr>
          <w:rFonts w:hint="eastAsia" w:ascii="宋体" w:hAnsi="宋体" w:eastAsia="宋体" w:cs="宋体"/>
          <w:sz w:val="21"/>
          <w:szCs w:val="21"/>
          <w:lang w:eastAsia="zh-CN"/>
        </w:rPr>
        <w:t>汉语国际教育</w:t>
      </w:r>
      <w:r>
        <w:rPr>
          <w:rFonts w:hint="eastAsia" w:ascii="宋体" w:hAnsi="宋体" w:eastAsia="宋体" w:cs="宋体"/>
          <w:sz w:val="21"/>
          <w:szCs w:val="21"/>
        </w:rPr>
        <w:t>教学的特点和目标，并能理论联系实际；熟悉</w:t>
      </w:r>
      <w:r>
        <w:rPr>
          <w:rFonts w:hint="eastAsia" w:ascii="宋体" w:hAnsi="宋体" w:eastAsia="宋体" w:cs="宋体"/>
          <w:sz w:val="21"/>
          <w:szCs w:val="21"/>
          <w:lang w:eastAsia="zh-CN"/>
        </w:rPr>
        <w:t>汉语国际教育</w:t>
      </w:r>
      <w:r>
        <w:rPr>
          <w:rFonts w:hint="eastAsia" w:ascii="宋体" w:hAnsi="宋体" w:eastAsia="宋体" w:cs="宋体"/>
          <w:sz w:val="21"/>
          <w:szCs w:val="21"/>
        </w:rPr>
        <w:t>教案设计的内容、原则、环节与步骤。</w:t>
      </w:r>
    </w:p>
    <w:p>
      <w:pPr>
        <w:keepNext w:val="0"/>
        <w:keepLines w:val="0"/>
        <w:pageBreakBefore w:val="0"/>
        <w:widowControl w:val="0"/>
        <w:kinsoku/>
        <w:wordWrap/>
        <w:overflowPunct/>
        <w:topLinePunct w:val="0"/>
        <w:autoSpaceDE/>
        <w:autoSpaceDN/>
        <w:bidi w:val="0"/>
        <w:adjustRightInd/>
        <w:snapToGrid/>
        <w:spacing w:before="120" w:beforeLines="50" w:after="48" w:afterLines="20"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第二章　语音教学（</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学时</w:t>
      </w:r>
      <w:r>
        <w:rPr>
          <w:rFonts w:hint="eastAsia" w:ascii="宋体" w:hAnsi="宋体" w:eastAsia="宋体" w:cs="宋体"/>
          <w:b/>
          <w:bCs/>
          <w:sz w:val="21"/>
          <w:szCs w:val="21"/>
          <w:lang w:val="en-US" w:eastAsia="zh-CN"/>
        </w:rPr>
        <w:t>；支撑课程目标2、3</w:t>
      </w:r>
      <w:r>
        <w:rPr>
          <w:rFonts w:hint="eastAsia" w:ascii="宋体" w:hAnsi="宋体" w:eastAsia="宋体" w:cs="宋体"/>
          <w:b/>
          <w:bCs/>
          <w:sz w:val="21"/>
          <w:szCs w:val="21"/>
        </w:rPr>
        <w:t>）</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（一）教学要求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掌握现代汉语语音基本知识、汉语语音教学的原则与目标，并熟练掌握声母、韵母和声调的发音技巧，语音训练的操练方法，语音活动的设计方案，语言测评的过程方法，以及语音教案设计的原则与步骤。</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1.现代汉语语音介绍与训练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rPr>
        <w:t>语音教学的原则和目标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汉语国际教育</w:t>
      </w:r>
      <w:r>
        <w:rPr>
          <w:rFonts w:hint="eastAsia" w:ascii="宋体" w:hAnsi="宋体" w:eastAsia="宋体" w:cs="宋体"/>
          <w:sz w:val="21"/>
          <w:szCs w:val="21"/>
        </w:rPr>
        <w:t>语音教学的方法和技巧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4.外国学生汉语语音习得的偏误分析与教学对策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汉语国际教育</w:t>
      </w:r>
      <w:r>
        <w:rPr>
          <w:rFonts w:hint="eastAsia" w:ascii="宋体" w:hAnsi="宋体" w:eastAsia="宋体" w:cs="宋体"/>
          <w:sz w:val="21"/>
          <w:szCs w:val="21"/>
        </w:rPr>
        <w:t>语音教学案例分析——学生教学演练与反思</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（三）本章重难点※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汉语语音的发音分析与教学；语音教学的原则；声母教学技巧、韵母教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学技巧；语言测评的过程方法；语音训练的操练方法；语音活动的设计方案；语音教案的设计与撰写。</w:t>
      </w:r>
    </w:p>
    <w:p>
      <w:pPr>
        <w:keepNext w:val="0"/>
        <w:keepLines w:val="0"/>
        <w:pageBreakBefore w:val="0"/>
        <w:widowControl w:val="0"/>
        <w:kinsoku/>
        <w:wordWrap/>
        <w:overflowPunct/>
        <w:topLinePunct w:val="0"/>
        <w:autoSpaceDE/>
        <w:autoSpaceDN/>
        <w:bidi w:val="0"/>
        <w:adjustRightInd/>
        <w:snapToGrid/>
        <w:spacing w:before="120" w:beforeLines="50" w:after="48" w:afterLines="20"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第三章　汉字教学（</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学时</w:t>
      </w:r>
      <w:r>
        <w:rPr>
          <w:rFonts w:hint="eastAsia" w:ascii="宋体" w:hAnsi="宋体" w:eastAsia="宋体" w:cs="宋体"/>
          <w:b/>
          <w:bCs/>
          <w:sz w:val="21"/>
          <w:szCs w:val="21"/>
          <w:lang w:val="en-US" w:eastAsia="zh-CN"/>
        </w:rPr>
        <w:t>；支撑课程目标2、3</w:t>
      </w:r>
      <w:r>
        <w:rPr>
          <w:rFonts w:hint="eastAsia" w:ascii="宋体" w:hAnsi="宋体" w:eastAsia="宋体" w:cs="宋体"/>
          <w:b/>
          <w:bCs/>
          <w:sz w:val="21"/>
          <w:szCs w:val="21"/>
        </w:rPr>
        <w:t>）</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（一）教学要求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w:t>
      </w:r>
      <w:r>
        <w:rPr>
          <w:rFonts w:hint="eastAsia" w:ascii="宋体" w:hAnsi="宋体" w:eastAsia="宋体" w:cs="宋体"/>
          <w:sz w:val="21"/>
          <w:szCs w:val="21"/>
          <w:lang w:eastAsia="zh-CN"/>
        </w:rPr>
        <w:t>针对外国人的</w:t>
      </w:r>
      <w:r>
        <w:rPr>
          <w:rFonts w:hint="eastAsia" w:ascii="宋体" w:hAnsi="宋体" w:eastAsia="宋体" w:cs="宋体"/>
          <w:sz w:val="21"/>
          <w:szCs w:val="21"/>
        </w:rPr>
        <w:t>汉字教学相关内容，理解汉字教学的基本原则，掌握汉字教学的常见方法和技巧，以及汉字教案设计的原则与步骤。</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针对外国人的</w:t>
      </w:r>
      <w:r>
        <w:rPr>
          <w:rFonts w:hint="eastAsia" w:ascii="宋体" w:hAnsi="宋体" w:eastAsia="宋体" w:cs="宋体"/>
          <w:sz w:val="21"/>
          <w:szCs w:val="21"/>
        </w:rPr>
        <w:t>汉字教学原则、方法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针对外国人的</w:t>
      </w:r>
      <w:r>
        <w:rPr>
          <w:rFonts w:hint="eastAsia" w:ascii="宋体" w:hAnsi="宋体" w:eastAsia="宋体" w:cs="宋体"/>
          <w:sz w:val="21"/>
          <w:szCs w:val="21"/>
        </w:rPr>
        <w:t>汉字教学——笔画、笔顺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针对外国人的</w:t>
      </w:r>
      <w:r>
        <w:rPr>
          <w:rFonts w:hint="eastAsia" w:ascii="宋体" w:hAnsi="宋体" w:eastAsia="宋体" w:cs="宋体"/>
          <w:sz w:val="21"/>
          <w:szCs w:val="21"/>
        </w:rPr>
        <w:t>汉字教学——部件、结构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4.外国学生汉字习得的偏误分析与教学对策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汉字教学案例分析——学生教学演练与反思</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（三）本章重难点※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针对外国人的</w:t>
      </w:r>
      <w:r>
        <w:rPr>
          <w:rFonts w:hint="eastAsia" w:ascii="宋体" w:hAnsi="宋体" w:eastAsia="宋体" w:cs="宋体"/>
          <w:sz w:val="21"/>
          <w:szCs w:val="21"/>
        </w:rPr>
        <w:t>汉字教学原则、方法；</w:t>
      </w:r>
      <w:r>
        <w:rPr>
          <w:rFonts w:hint="eastAsia" w:ascii="宋体" w:hAnsi="宋体" w:eastAsia="宋体" w:cs="宋体"/>
          <w:sz w:val="21"/>
          <w:szCs w:val="21"/>
          <w:lang w:eastAsia="zh-CN"/>
        </w:rPr>
        <w:t>针对外国人的</w:t>
      </w:r>
      <w:r>
        <w:rPr>
          <w:rFonts w:hint="eastAsia" w:ascii="宋体" w:hAnsi="宋体" w:eastAsia="宋体" w:cs="宋体"/>
          <w:sz w:val="21"/>
          <w:szCs w:val="21"/>
        </w:rPr>
        <w:t>汉字教学的常见方法和技巧如部件分析法、联想识字法、五官并用写字法等；</w:t>
      </w:r>
      <w:r>
        <w:rPr>
          <w:rFonts w:hint="eastAsia" w:ascii="宋体" w:hAnsi="宋体" w:eastAsia="宋体" w:cs="宋体"/>
          <w:sz w:val="21"/>
          <w:szCs w:val="21"/>
          <w:lang w:eastAsia="zh-CN"/>
        </w:rPr>
        <w:t>针对外国人的</w:t>
      </w:r>
      <w:r>
        <w:rPr>
          <w:rFonts w:hint="eastAsia" w:ascii="宋体" w:hAnsi="宋体" w:eastAsia="宋体" w:cs="宋体"/>
          <w:sz w:val="21"/>
          <w:szCs w:val="21"/>
        </w:rPr>
        <w:t>汉字笔画、笔顺教学的方法与技巧；掌握</w:t>
      </w:r>
      <w:r>
        <w:rPr>
          <w:rFonts w:hint="eastAsia" w:ascii="宋体" w:hAnsi="宋体" w:eastAsia="宋体" w:cs="宋体"/>
          <w:sz w:val="21"/>
          <w:szCs w:val="21"/>
          <w:lang w:eastAsia="zh-CN"/>
        </w:rPr>
        <w:t>针对外国人的</w:t>
      </w:r>
      <w:r>
        <w:rPr>
          <w:rFonts w:hint="eastAsia" w:ascii="宋体" w:hAnsi="宋体" w:eastAsia="宋体" w:cs="宋体"/>
          <w:sz w:val="21"/>
          <w:szCs w:val="21"/>
        </w:rPr>
        <w:t>汉字部件、结构教学的具体方法与实施；汉字教案的设计与撰写。</w:t>
      </w:r>
    </w:p>
    <w:p>
      <w:pPr>
        <w:keepNext w:val="0"/>
        <w:keepLines w:val="0"/>
        <w:pageBreakBefore w:val="0"/>
        <w:widowControl w:val="0"/>
        <w:kinsoku/>
        <w:wordWrap/>
        <w:overflowPunct/>
        <w:topLinePunct w:val="0"/>
        <w:autoSpaceDE/>
        <w:autoSpaceDN/>
        <w:bidi w:val="0"/>
        <w:adjustRightInd/>
        <w:snapToGrid/>
        <w:spacing w:before="120" w:beforeLines="50" w:after="48" w:afterLines="20"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章　词汇教学（</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学时</w:t>
      </w:r>
      <w:r>
        <w:rPr>
          <w:rFonts w:hint="eastAsia" w:ascii="宋体" w:hAnsi="宋体" w:eastAsia="宋体" w:cs="宋体"/>
          <w:b/>
          <w:bCs/>
          <w:sz w:val="21"/>
          <w:szCs w:val="21"/>
          <w:lang w:val="en-US" w:eastAsia="zh-CN"/>
        </w:rPr>
        <w:t>；支撑课程目标2、3</w:t>
      </w:r>
      <w:r>
        <w:rPr>
          <w:rFonts w:hint="eastAsia" w:ascii="宋体" w:hAnsi="宋体" w:eastAsia="宋体" w:cs="宋体"/>
          <w:b/>
          <w:bCs/>
          <w:sz w:val="21"/>
          <w:szCs w:val="21"/>
        </w:rPr>
        <w:t>）</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（一）教学要求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词汇教学的意义，理解词汇教学的基本原则，了解汉语词汇的分类、内容，以及不同阶段对应的范围；掌握不同类词语的教学策略与方法，如直接法、翻译法等；掌握初级、中级和高级词汇课堂教学的具体方法与技巧；掌握外国学生习得汉语离合词、数词、新词语、国俗词等词汇方面的偏误与对策。</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词汇教学的原则和内容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词语的分类、内容及范围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不同阶段与不同类别词汇教学的方法和技巧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4.外国学生汉语词语习得的偏误分析与教学对策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词汇教学案例分析——学生教学演练与反思</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（三）本章重难点※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常见</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不同类别词汇的教学方法及技巧；初级、中级和高级不同阶段词汇教学的内容和方法；外国学生对重难点汉语词语习得的偏误与对策。</w:t>
      </w:r>
    </w:p>
    <w:p>
      <w:pPr>
        <w:keepNext w:val="0"/>
        <w:keepLines w:val="0"/>
        <w:pageBreakBefore w:val="0"/>
        <w:widowControl w:val="0"/>
        <w:kinsoku/>
        <w:wordWrap/>
        <w:overflowPunct/>
        <w:topLinePunct w:val="0"/>
        <w:autoSpaceDE/>
        <w:autoSpaceDN/>
        <w:bidi w:val="0"/>
        <w:adjustRightInd/>
        <w:snapToGrid/>
        <w:spacing w:before="120" w:beforeLines="50" w:after="48" w:afterLines="20"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章</w:t>
      </w:r>
      <w:r>
        <w:rPr>
          <w:rFonts w:hint="eastAsia" w:ascii="宋体" w:hAnsi="宋体" w:eastAsia="宋体" w:cs="宋体"/>
          <w:b/>
          <w:bCs/>
          <w:sz w:val="21"/>
          <w:szCs w:val="21"/>
        </w:rPr>
        <w:tab/>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语法教学（</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学时</w:t>
      </w:r>
      <w:r>
        <w:rPr>
          <w:rFonts w:hint="eastAsia" w:ascii="宋体" w:hAnsi="宋体" w:eastAsia="宋体" w:cs="宋体"/>
          <w:b/>
          <w:bCs/>
          <w:sz w:val="21"/>
          <w:szCs w:val="21"/>
          <w:lang w:val="en-US" w:eastAsia="zh-CN"/>
        </w:rPr>
        <w:t>；支撑课程目标2、3</w:t>
      </w:r>
      <w:r>
        <w:rPr>
          <w:rFonts w:hint="eastAsia" w:ascii="宋体" w:hAnsi="宋体" w:eastAsia="宋体" w:cs="宋体"/>
          <w:b/>
          <w:bCs/>
          <w:sz w:val="21"/>
          <w:szCs w:val="21"/>
        </w:rPr>
        <w:t>）</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（一）教学要求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了解汉语语法教学的重难点，针对学生偏误确定教学策略；掌握语法教学的基本环节与具体方法；掌握重难点语法习得的偏误现象与教学对策等。</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语法教学的基本理据与基本原则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语法教学的教学环节与教学方法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3.外国学生汉语重点词类、句法成分及特殊句式的偏误分析与教学对策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语法教学案例分析——学生教学演练与反思</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（三）本章重难点※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语言类型上的差异决定着不同的教学策略、汉语是“语用强势语言”；语法教学的基本环节与具体方法；重难点语法习得的偏误现象与教学对策。</w:t>
      </w:r>
    </w:p>
    <w:p>
      <w:pPr>
        <w:keepNext w:val="0"/>
        <w:keepLines w:val="0"/>
        <w:pageBreakBefore w:val="0"/>
        <w:widowControl w:val="0"/>
        <w:kinsoku/>
        <w:wordWrap/>
        <w:overflowPunct/>
        <w:topLinePunct w:val="0"/>
        <w:autoSpaceDE/>
        <w:autoSpaceDN/>
        <w:bidi w:val="0"/>
        <w:adjustRightInd/>
        <w:snapToGrid/>
        <w:spacing w:before="120" w:beforeLines="50" w:after="48" w:afterLines="20"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w:t>
      </w:r>
      <w:r>
        <w:rPr>
          <w:rFonts w:hint="eastAsia" w:ascii="宋体" w:hAnsi="宋体" w:eastAsia="宋体" w:cs="宋体"/>
          <w:b/>
          <w:bCs/>
          <w:sz w:val="21"/>
          <w:szCs w:val="21"/>
          <w:lang w:val="en-US" w:eastAsia="zh-CN"/>
        </w:rPr>
        <w:t>六</w:t>
      </w:r>
      <w:r>
        <w:rPr>
          <w:rFonts w:hint="eastAsia" w:ascii="宋体" w:hAnsi="宋体" w:eastAsia="宋体" w:cs="宋体"/>
          <w:b/>
          <w:bCs/>
          <w:sz w:val="21"/>
          <w:szCs w:val="21"/>
        </w:rPr>
        <w:t>章　文化教学（</w:t>
      </w: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学时</w:t>
      </w:r>
      <w:r>
        <w:rPr>
          <w:rFonts w:hint="eastAsia" w:ascii="宋体" w:hAnsi="宋体" w:eastAsia="宋体" w:cs="宋体"/>
          <w:b/>
          <w:bCs/>
          <w:sz w:val="21"/>
          <w:szCs w:val="21"/>
          <w:lang w:val="en-US" w:eastAsia="zh-CN"/>
        </w:rPr>
        <w:t>；支撑课程目标2、3</w:t>
      </w:r>
      <w:r>
        <w:rPr>
          <w:rFonts w:hint="eastAsia" w:ascii="宋体" w:hAnsi="宋体" w:eastAsia="宋体" w:cs="宋体"/>
          <w:b/>
          <w:bCs/>
          <w:sz w:val="21"/>
          <w:szCs w:val="21"/>
        </w:rPr>
        <w:t>）</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（一）教学要求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了解中国文化产物与文化习俗，并进行中外文化对比，体验感悟中国文化现象背后的文化观念、情感与精神，培养多元化视野下的文化同理心。</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文化教学的基本原则与教学目标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文化教学的教学环节与教学方法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3.中外跨文化交际产生的误解偏差与应对对策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文化教学案例分析——学生教学演练与反思</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（三）本章重难点※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中外跨文化交际产生的理解障碍与应对策略；透过文化现象分析背后的文化观念；培养多元化视野下的文化同理心。</w:t>
      </w:r>
    </w:p>
    <w:p>
      <w:pPr>
        <w:keepNext w:val="0"/>
        <w:keepLines w:val="0"/>
        <w:pageBreakBefore w:val="0"/>
        <w:widowControl w:val="0"/>
        <w:kinsoku/>
        <w:wordWrap/>
        <w:overflowPunct/>
        <w:topLinePunct w:val="0"/>
        <w:autoSpaceDE/>
        <w:autoSpaceDN/>
        <w:bidi w:val="0"/>
        <w:adjustRightInd/>
        <w:snapToGrid/>
        <w:spacing w:before="120" w:beforeLines="50" w:after="48" w:afterLines="20"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w:t>
      </w:r>
      <w:r>
        <w:rPr>
          <w:rFonts w:hint="eastAsia" w:ascii="宋体" w:hAnsi="宋体" w:eastAsia="宋体" w:cs="宋体"/>
          <w:b/>
          <w:bCs/>
          <w:sz w:val="21"/>
          <w:szCs w:val="21"/>
          <w:lang w:val="en-US" w:eastAsia="zh-CN"/>
        </w:rPr>
        <w:t>七</w:t>
      </w:r>
      <w:r>
        <w:rPr>
          <w:rFonts w:hint="eastAsia" w:ascii="宋体" w:hAnsi="宋体" w:eastAsia="宋体" w:cs="宋体"/>
          <w:b/>
          <w:bCs/>
          <w:sz w:val="21"/>
          <w:szCs w:val="21"/>
        </w:rPr>
        <w:t>章　课型教学（</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学时</w:t>
      </w:r>
      <w:r>
        <w:rPr>
          <w:rFonts w:hint="eastAsia" w:ascii="宋体" w:hAnsi="宋体" w:eastAsia="宋体" w:cs="宋体"/>
          <w:b/>
          <w:bCs/>
          <w:sz w:val="21"/>
          <w:szCs w:val="21"/>
          <w:lang w:val="en-US" w:eastAsia="zh-CN"/>
        </w:rPr>
        <w:t>；支撑课程目标2、3</w:t>
      </w:r>
      <w:r>
        <w:rPr>
          <w:rFonts w:hint="eastAsia" w:ascii="宋体" w:hAnsi="宋体" w:eastAsia="宋体" w:cs="宋体"/>
          <w:b/>
          <w:bCs/>
          <w:sz w:val="21"/>
          <w:szCs w:val="21"/>
        </w:rPr>
        <w:t>）</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（一）教学要求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了解</w:t>
      </w:r>
      <w:r>
        <w:rPr>
          <w:rFonts w:hint="eastAsia" w:ascii="宋体" w:hAnsi="宋体" w:eastAsia="宋体" w:cs="宋体"/>
          <w:sz w:val="21"/>
          <w:szCs w:val="21"/>
          <w:lang w:eastAsia="zh-CN"/>
        </w:rPr>
        <w:t>汉语国际教育</w:t>
      </w:r>
      <w:r>
        <w:rPr>
          <w:rFonts w:hint="eastAsia" w:ascii="宋体" w:hAnsi="宋体" w:eastAsia="宋体" w:cs="宋体"/>
          <w:sz w:val="21"/>
          <w:szCs w:val="21"/>
        </w:rPr>
        <w:t>不同课型教学的基本原则与目标；掌握</w:t>
      </w:r>
      <w:r>
        <w:rPr>
          <w:rFonts w:hint="eastAsia" w:ascii="宋体" w:hAnsi="宋体" w:eastAsia="宋体" w:cs="宋体"/>
          <w:sz w:val="21"/>
          <w:szCs w:val="21"/>
          <w:lang w:eastAsia="zh-CN"/>
        </w:rPr>
        <w:t>汉语国际教育</w:t>
      </w:r>
      <w:r>
        <w:rPr>
          <w:rFonts w:hint="eastAsia" w:ascii="宋体" w:hAnsi="宋体" w:eastAsia="宋体" w:cs="宋体"/>
          <w:sz w:val="21"/>
          <w:szCs w:val="21"/>
        </w:rPr>
        <w:t>不同课型教学的基本内容与教学方法等。</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精读课教学的基本内容与教学方法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泛读课教学的基本内容与教学方法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口语课教学的基本内容与教学方法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听力课教学的基本内容与教学方法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写作课教学的基本内容与教学方法</w:t>
      </w:r>
    </w:p>
    <w:p>
      <w:pPr>
        <w:keepNext w:val="0"/>
        <w:keepLines w:val="0"/>
        <w:pageBreakBefore w:val="0"/>
        <w:widowControl w:val="0"/>
        <w:tabs>
          <w:tab w:val="left" w:pos="262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（三）本章重难点※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汉语国际教育</w:t>
      </w:r>
      <w:r>
        <w:rPr>
          <w:rFonts w:hint="eastAsia" w:ascii="宋体" w:hAnsi="宋体" w:eastAsia="宋体" w:cs="宋体"/>
          <w:sz w:val="21"/>
          <w:szCs w:val="21"/>
          <w:lang w:val="en-US" w:eastAsia="zh-CN"/>
        </w:rPr>
        <w:t>中</w:t>
      </w:r>
      <w:r>
        <w:rPr>
          <w:rFonts w:hint="eastAsia" w:ascii="宋体" w:hAnsi="宋体" w:eastAsia="宋体" w:cs="宋体"/>
          <w:sz w:val="21"/>
          <w:szCs w:val="21"/>
        </w:rPr>
        <w:t>不同课型教学的基本内容与教学方法。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color w:val="000000"/>
          <w:sz w:val="24"/>
        </w:rPr>
      </w:pPr>
    </w:p>
    <w:p>
      <w:pPr>
        <w:rPr>
          <w:rFonts w:ascii="宋体" w:hAnsi="宋体" w:eastAsia="宋体"/>
          <w:b/>
          <w:color w:val="000000"/>
          <w:sz w:val="24"/>
        </w:rPr>
      </w:pPr>
      <w:r>
        <w:rPr>
          <w:rFonts w:hint="eastAsia" w:ascii="宋体" w:hAnsi="宋体" w:eastAsia="宋体"/>
          <w:b/>
          <w:color w:val="000000"/>
          <w:sz w:val="24"/>
        </w:rPr>
        <w:t>四、课时安排和教学方法</w:t>
      </w:r>
    </w:p>
    <w:p>
      <w:pPr>
        <w:ind w:firstLine="422" w:firstLineChars="200"/>
        <w:rPr>
          <w:rFonts w:ascii="宋体" w:hAnsi="宋体" w:eastAsia="宋体"/>
          <w:b/>
          <w:bCs w:val="0"/>
          <w:color w:val="000000"/>
          <w:sz w:val="21"/>
          <w:szCs w:val="21"/>
        </w:rPr>
      </w:pPr>
      <w:r>
        <w:rPr>
          <w:rFonts w:hint="eastAsia" w:ascii="宋体" w:hAnsi="宋体" w:eastAsia="宋体"/>
          <w:b/>
          <w:bCs w:val="0"/>
          <w:color w:val="000000"/>
          <w:sz w:val="21"/>
          <w:szCs w:val="21"/>
        </w:rPr>
        <w:t>（一）教学方法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课程属于教学法类课程，强调理论和实践的紧密联系，教学组织上以“理论教学为基础，实践训练为巩固，观摩研讨为提升”。以理论指导实践，以实践训练来加深对理论的学习认知，加大教学观摩和研讨力度，在加强基础训练的同时，采用分组</w:t>
      </w:r>
      <w:r>
        <w:rPr>
          <w:rFonts w:hint="eastAsia" w:ascii="宋体" w:hAnsi="宋体" w:eastAsia="宋体" w:cs="宋体"/>
          <w:sz w:val="21"/>
          <w:szCs w:val="21"/>
          <w:lang w:val="en-US" w:eastAsia="zh-CN"/>
        </w:rPr>
        <w:t>观摩、讨论、演练、互评</w:t>
      </w:r>
      <w:r>
        <w:rPr>
          <w:rFonts w:hint="eastAsia" w:ascii="宋体" w:hAnsi="宋体" w:eastAsia="宋体" w:cs="宋体"/>
          <w:sz w:val="21"/>
          <w:szCs w:val="21"/>
        </w:rPr>
        <w:t>的教学方法，充分调动学生的学习积极性和主动性，激发学生的学习兴趣。</w:t>
      </w:r>
    </w:p>
    <w:p>
      <w:pPr>
        <w:ind w:firstLine="420" w:firstLineChars="0"/>
        <w:rPr>
          <w:rFonts w:hint="eastAsia" w:ascii="宋体" w:hAnsi="宋体" w:eastAsia="宋体"/>
          <w:b/>
          <w:bCs w:val="0"/>
          <w:color w:val="000000"/>
          <w:sz w:val="21"/>
          <w:szCs w:val="21"/>
        </w:rPr>
      </w:pPr>
      <w:r>
        <w:rPr>
          <w:rFonts w:hint="eastAsia" w:ascii="宋体" w:hAnsi="宋体" w:eastAsia="宋体"/>
          <w:b/>
          <w:bCs w:val="0"/>
          <w:color w:val="000000"/>
          <w:sz w:val="21"/>
          <w:szCs w:val="21"/>
        </w:rPr>
        <w:t>（二）课程思政切入点设计</w:t>
      </w:r>
    </w:p>
    <w:tbl>
      <w:tblPr>
        <w:tblStyle w:val="4"/>
        <w:tblpPr w:leftFromText="180" w:rightFromText="180" w:vertAnchor="text" w:horzAnchor="page" w:tblpXSpec="center" w:tblpY="490"/>
        <w:tblOverlap w:val="never"/>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140"/>
        <w:gridCol w:w="2411"/>
        <w:gridCol w:w="1789"/>
        <w:gridCol w:w="1650"/>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43"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共 </w:t>
            </w:r>
            <w:r>
              <w:rPr>
                <w:rFonts w:hint="eastAsia" w:ascii="宋体" w:hAnsi="宋体" w:eastAsia="宋体" w:cs="宋体"/>
                <w:sz w:val="21"/>
                <w:szCs w:val="21"/>
                <w:lang w:val="en-US" w:eastAsia="zh-CN"/>
              </w:rPr>
              <w:t>18</w:t>
            </w:r>
            <w:r>
              <w:rPr>
                <w:rFonts w:hint="eastAsia" w:ascii="宋体" w:hAnsi="宋体" w:eastAsia="宋体" w:cs="宋体"/>
                <w:sz w:val="21"/>
                <w:szCs w:val="21"/>
              </w:rPr>
              <w:t xml:space="preserve"> 个教学周</w:t>
            </w:r>
          </w:p>
        </w:tc>
        <w:tc>
          <w:tcPr>
            <w:tcW w:w="2148"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每周 </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次课</w:t>
            </w:r>
          </w:p>
        </w:tc>
        <w:tc>
          <w:tcPr>
            <w:tcW w:w="1707" w:type="pct"/>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每次课 </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教学周次</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课时安排</w:t>
            </w:r>
          </w:p>
        </w:tc>
        <w:tc>
          <w:tcPr>
            <w:tcW w:w="123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教学进度（章节讲/知识单元）</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课程思政点</w:t>
            </w:r>
          </w:p>
        </w:tc>
        <w:tc>
          <w:tcPr>
            <w:tcW w:w="844"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融入方式与教学方法</w:t>
            </w:r>
          </w:p>
        </w:tc>
        <w:tc>
          <w:tcPr>
            <w:tcW w:w="863" w:type="pct"/>
          </w:tcPr>
          <w:p>
            <w:pPr>
              <w:snapToGrid w:val="0"/>
              <w:jc w:val="center"/>
              <w:rPr>
                <w:rFonts w:hint="eastAsia" w:ascii="宋体" w:hAnsi="宋体" w:eastAsia="宋体" w:cs="宋体"/>
                <w:color w:val="000000"/>
                <w:kern w:val="0"/>
                <w:sz w:val="21"/>
                <w:szCs w:val="21"/>
              </w:rPr>
            </w:pPr>
            <w:r>
              <w:rPr>
                <w:rFonts w:hint="eastAsia" w:ascii="宋体" w:hAnsi="宋体" w:eastAsia="宋体" w:cs="宋体"/>
                <w:sz w:val="21"/>
                <w:szCs w:val="21"/>
              </w:rPr>
              <w:t>预期教学成效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第一章</w:t>
            </w:r>
            <w:r>
              <w:rPr>
                <w:rFonts w:hint="eastAsia" w:ascii="宋体" w:hAnsi="宋体" w:eastAsia="宋体" w:cs="宋体"/>
                <w:color w:val="000000"/>
                <w:sz w:val="21"/>
                <w:szCs w:val="21"/>
                <w:lang w:val="en-US" w:eastAsia="zh-CN"/>
              </w:rPr>
              <w:t xml:space="preserve">  绪论</w:t>
            </w:r>
          </w:p>
        </w:tc>
        <w:tc>
          <w:tcPr>
            <w:tcW w:w="915"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多元化文化格局观</w:t>
            </w:r>
          </w:p>
        </w:tc>
        <w:tc>
          <w:tcPr>
            <w:tcW w:w="844" w:type="pct"/>
            <w:vAlign w:val="center"/>
          </w:tcPr>
          <w:p>
            <w:pPr>
              <w:spacing w:before="30" w:beforeLines="0" w:afterLines="0" w:line="225" w:lineRule="exact"/>
              <w:ind w:left="15" w:leftChars="0" w:firstLine="630" w:firstLineChars="3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pacing w:before="30" w:beforeLines="0" w:afterLines="0" w:line="225" w:lineRule="exact"/>
              <w:ind w:left="15" w:leftChars="0" w:firstLine="630" w:firstLineChars="3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pacing w:before="30" w:beforeLines="0" w:afterLines="0" w:line="225" w:lineRule="exact"/>
              <w:ind w:left="15" w:leftChars="0" w:firstLine="630" w:firstLineChars="3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让学生探究汉语国际教育教学的目标，形成多元文化格局观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语音教学（一）</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汉语语音独特魅力</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让学生深入了解汉语语音的独特魅力，培养民族自豪感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语音教学（二）</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汉语语音独特魅力</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让学生深入了解汉语语音的独特魅力，培养民族自豪感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语音教学（三）</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汉语语音独特魅力</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让学生深入了解汉语语音的独特魅力，培养民族自豪感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汉字教学（一）</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汉字观：汉字是中国人对世界的第五大发明</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让学生深入了解汉字发展演变的历史及独特性，培养民族自豪感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6</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汉字教学（二）</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汉字观：汉字是中国人对世界的第五大发明</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让学生深入了解汉字发展演变的历史及独特性，培养民族自豪感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7</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汉字教学（三）</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汉字观：汉字是中国人对世界的第五大发明</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让学生深入了解汉字发展演变的历史及独特性，培养民族自豪感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8</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词汇教学（一）</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博大精深的中华传统文化</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lang w:val="en-US"/>
              </w:rPr>
            </w:pPr>
            <w:r>
              <w:rPr>
                <w:rFonts w:hint="eastAsia" w:ascii="宋体" w:hAnsi="宋体" w:eastAsia="宋体" w:cs="宋体"/>
                <w:color w:val="000000"/>
                <w:sz w:val="21"/>
                <w:szCs w:val="21"/>
                <w:lang w:val="en-US" w:eastAsia="zh-CN"/>
              </w:rPr>
              <w:t>让学生深入了解汉语词汇所蕴含的中国文化精粹，培养文化自信与人文精神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词汇教学（二）</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博大精深的中华传统文化</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让学生深入了解汉语词汇所蕴含的中国文化精粹，培养文化自信与人文精神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章</w:t>
            </w:r>
            <w:r>
              <w:rPr>
                <w:rFonts w:hint="eastAsia" w:ascii="宋体" w:hAnsi="宋体" w:eastAsia="宋体" w:cs="宋体"/>
                <w:color w:val="000000"/>
                <w:sz w:val="21"/>
                <w:szCs w:val="21"/>
                <w:lang w:val="en-US" w:eastAsia="zh-CN"/>
              </w:rPr>
              <w:t xml:space="preserve">  词汇教学（三）</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博大精深的中华传统文化</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让学生深入了解汉语词汇所蕴含的中国文化精粹，培养文化自信与人文精神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11</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第五章  语法教学（一）</w:t>
            </w:r>
          </w:p>
        </w:tc>
        <w:tc>
          <w:tcPr>
            <w:tcW w:w="915" w:type="pct"/>
            <w:vAlign w:val="center"/>
          </w:tcPr>
          <w:p>
            <w:pPr>
              <w:snapToGrid w:val="0"/>
              <w:jc w:val="center"/>
              <w:rPr>
                <w:rFonts w:hint="eastAsia" w:ascii="宋体" w:hAnsi="宋体" w:eastAsia="宋体" w:cs="宋体"/>
                <w:color w:val="000000"/>
                <w:kern w:val="0"/>
                <w:sz w:val="21"/>
                <w:szCs w:val="21"/>
                <w:lang w:val="en-US"/>
              </w:rPr>
            </w:pPr>
            <w:r>
              <w:rPr>
                <w:rFonts w:hint="eastAsia" w:ascii="宋体" w:hAnsi="宋体" w:eastAsia="宋体" w:cs="宋体"/>
                <w:color w:val="000000"/>
                <w:sz w:val="21"/>
                <w:szCs w:val="21"/>
                <w:lang w:val="en-US" w:eastAsia="zh-CN"/>
              </w:rPr>
              <w:t>谦和友爱的中国品质</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lang w:val="en-US"/>
              </w:rPr>
            </w:pPr>
            <w:r>
              <w:rPr>
                <w:rFonts w:hint="eastAsia" w:ascii="宋体" w:hAnsi="宋体" w:eastAsia="宋体" w:cs="宋体"/>
                <w:color w:val="000000"/>
                <w:sz w:val="21"/>
                <w:szCs w:val="21"/>
                <w:lang w:val="en-US" w:eastAsia="zh-CN"/>
              </w:rPr>
              <w:t>让学生深入了解汉语语法语境所折射出来的中国品质，培养民族认同感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12</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第五章  语法教学（二）</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谦和友爱的中国品质</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让学生深入了解汉语语法语境所折射出来的中国品质，培养民族认同感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13</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第五章  语法教学（三）</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谦和友爱的中国品质</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让学生深入了解汉语语法语境所折射出来的中国品质，培养民族认同感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14</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第六章 文化教学（一）</w:t>
            </w:r>
          </w:p>
        </w:tc>
        <w:tc>
          <w:tcPr>
            <w:tcW w:w="915" w:type="pct"/>
            <w:vAlign w:val="center"/>
          </w:tcPr>
          <w:p>
            <w:pPr>
              <w:spacing w:before="30" w:beforeLines="0" w:afterLines="0" w:line="225" w:lineRule="exact"/>
              <w:ind w:left="15" w:leftChars="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文化自信与人文精神</w:t>
            </w:r>
          </w:p>
        </w:tc>
        <w:tc>
          <w:tcPr>
            <w:tcW w:w="844" w:type="pct"/>
            <w:vAlign w:val="center"/>
          </w:tcPr>
          <w:p>
            <w:pPr>
              <w:spacing w:before="30" w:beforeLines="0" w:afterLines="0" w:line="225" w:lineRule="exact"/>
              <w:ind w:left="15" w:leftChars="0" w:firstLine="630" w:firstLineChars="3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pacing w:before="30" w:beforeLines="0" w:afterLines="0" w:line="225" w:lineRule="exact"/>
              <w:ind w:left="15" w:leftChars="0" w:firstLine="630" w:firstLineChars="3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小组探讨法</w:t>
            </w:r>
          </w:p>
          <w:p>
            <w:pPr>
              <w:spacing w:before="30" w:beforeLines="0" w:afterLines="0" w:line="225" w:lineRule="exact"/>
              <w:ind w:left="15" w:leftChars="0" w:firstLine="630" w:firstLineChars="3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从“语言文字”“传统习俗”“民间故事”等多个角度建立学生的文化自信，培养汉语国</w:t>
            </w:r>
          </w:p>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际教育专业学生言说中国文化的能力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w:t>
            </w:r>
          </w:p>
        </w:tc>
        <w:tc>
          <w:tcPr>
            <w:tcW w:w="583" w:type="pct"/>
            <w:vAlign w:val="center"/>
          </w:tcPr>
          <w:p>
            <w:pPr>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233"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第六章 文化教学（二）</w:t>
            </w:r>
          </w:p>
        </w:tc>
        <w:tc>
          <w:tcPr>
            <w:tcW w:w="915" w:type="pct"/>
            <w:vAlign w:val="center"/>
          </w:tcPr>
          <w:p>
            <w:pPr>
              <w:spacing w:before="30" w:beforeLines="0" w:afterLines="0" w:line="225" w:lineRule="exact"/>
              <w:ind w:left="15"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文化自信与人文精神</w:t>
            </w:r>
          </w:p>
        </w:tc>
        <w:tc>
          <w:tcPr>
            <w:tcW w:w="844" w:type="pct"/>
            <w:vAlign w:val="center"/>
          </w:tcPr>
          <w:p>
            <w:pPr>
              <w:spacing w:before="30" w:beforeLines="0" w:afterLines="0" w:line="225" w:lineRule="exact"/>
              <w:ind w:left="15" w:leftChars="0" w:firstLine="630" w:firstLineChars="3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pacing w:before="30" w:beforeLines="0" w:afterLines="0" w:line="225" w:lineRule="exact"/>
              <w:ind w:left="15" w:leftChars="0" w:firstLine="630" w:firstLineChars="3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小组探讨法</w:t>
            </w:r>
          </w:p>
          <w:p>
            <w:pPr>
              <w:spacing w:before="30" w:beforeLines="0" w:afterLines="0" w:line="225" w:lineRule="exact"/>
              <w:ind w:left="15" w:leftChars="0" w:firstLine="630" w:firstLineChars="3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从“语言文字”“传统习俗”“民间故事”等多个角度建立学生的文化自信，培养汉语国</w:t>
            </w:r>
          </w:p>
          <w:p>
            <w:pPr>
              <w:spacing w:before="30" w:beforeLines="0" w:afterLines="0" w:line="225" w:lineRule="exact"/>
              <w:ind w:left="15"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际教育专业学生言说中国文化的能力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16</w:t>
            </w:r>
          </w:p>
        </w:tc>
        <w:tc>
          <w:tcPr>
            <w:tcW w:w="58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p>
        </w:tc>
        <w:tc>
          <w:tcPr>
            <w:tcW w:w="1233"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第七章 课型教学（一）</w:t>
            </w:r>
          </w:p>
        </w:tc>
        <w:tc>
          <w:tcPr>
            <w:tcW w:w="915" w:type="pct"/>
            <w:vAlign w:val="center"/>
          </w:tcPr>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立足民族，放眼国际的跨文化交流</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让学生在不同课型中创设汉语交际情境，培养有传统文化修养的创新型人才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17</w:t>
            </w:r>
          </w:p>
        </w:tc>
        <w:tc>
          <w:tcPr>
            <w:tcW w:w="583" w:type="pct"/>
            <w:vAlign w:val="center"/>
          </w:tcPr>
          <w:p>
            <w:pPr>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233"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第七章 课型教学（二）</w:t>
            </w:r>
          </w:p>
        </w:tc>
        <w:tc>
          <w:tcPr>
            <w:tcW w:w="915"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立足民族，放眼国际的跨文化交流</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让学生在不同课型中创设汉语交际情境，培养有传统文化修养的创新型人才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0" w:type="pct"/>
            <w:vAlign w:val="center"/>
          </w:tcPr>
          <w:p>
            <w:pPr>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w:t>
            </w:r>
          </w:p>
        </w:tc>
        <w:tc>
          <w:tcPr>
            <w:tcW w:w="583" w:type="pct"/>
            <w:vAlign w:val="center"/>
          </w:tcPr>
          <w:p>
            <w:pPr>
              <w:snapToGri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233"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第七章 课型教学（三）</w:t>
            </w:r>
          </w:p>
        </w:tc>
        <w:tc>
          <w:tcPr>
            <w:tcW w:w="915"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立足民族，放眼国际的跨文化交流</w:t>
            </w:r>
          </w:p>
        </w:tc>
        <w:tc>
          <w:tcPr>
            <w:tcW w:w="844" w:type="pct"/>
            <w:vAlign w:val="center"/>
          </w:tcPr>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案例教学法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小组探究法</w:t>
            </w:r>
          </w:p>
          <w:p>
            <w:pPr>
              <w:snapToGrid w:val="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情景演绎法</w:t>
            </w:r>
          </w:p>
        </w:tc>
        <w:tc>
          <w:tcPr>
            <w:tcW w:w="863" w:type="pct"/>
            <w:vAlign w:val="top"/>
          </w:tcPr>
          <w:p>
            <w:pPr>
              <w:spacing w:before="30" w:beforeLines="0" w:afterLines="0" w:line="225" w:lineRule="exact"/>
              <w:ind w:left="15"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让学生在不同课型中创设汉语交际情境，培养有传统文化修养的创新型人才</w:t>
            </w:r>
          </w:p>
        </w:tc>
      </w:tr>
    </w:tbl>
    <w:p>
      <w:pPr>
        <w:rPr>
          <w:rFonts w:ascii="宋体" w:hAnsi="宋体" w:eastAsia="宋体"/>
          <w:color w:val="000000"/>
          <w:sz w:val="21"/>
          <w:szCs w:val="21"/>
        </w:rPr>
      </w:pPr>
      <w:r>
        <w:rPr>
          <w:rFonts w:hint="eastAsia" w:ascii="宋体" w:hAnsi="宋体" w:eastAsia="宋体"/>
          <w:color w:val="000000"/>
          <w:sz w:val="21"/>
          <w:szCs w:val="21"/>
        </w:rPr>
        <w:t xml:space="preserve">       </w:t>
      </w:r>
    </w:p>
    <w:p>
      <w:pPr>
        <w:rPr>
          <w:rFonts w:ascii="宋体" w:hAnsi="宋体" w:eastAsia="宋体"/>
          <w:b/>
          <w:color w:val="000000"/>
          <w:sz w:val="24"/>
        </w:rPr>
      </w:pPr>
      <w:r>
        <w:rPr>
          <w:rFonts w:hint="eastAsia" w:ascii="宋体" w:hAnsi="宋体" w:eastAsia="宋体"/>
          <w:b/>
          <w:color w:val="000000"/>
          <w:sz w:val="24"/>
        </w:rPr>
        <w:t>五、实践教学安排</w:t>
      </w:r>
    </w:p>
    <w:p>
      <w:pPr>
        <w:ind w:firstLine="420" w:firstLineChars="200"/>
        <w:rPr>
          <w:rFonts w:ascii="宋体" w:hAnsi="宋体" w:eastAsia="宋体"/>
          <w:bCs/>
          <w:color w:val="000000"/>
          <w:sz w:val="21"/>
          <w:szCs w:val="21"/>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000000"/>
          <w:sz w:val="21"/>
          <w:szCs w:val="21"/>
          <w:lang w:eastAsia="zh-CN"/>
        </w:rPr>
      </w:pPr>
      <w:r>
        <w:rPr>
          <w:rFonts w:hint="eastAsia" w:ascii="宋体" w:hAnsi="宋体" w:eastAsia="宋体"/>
          <w:color w:val="000000"/>
          <w:sz w:val="21"/>
          <w:szCs w:val="21"/>
        </w:rPr>
        <w:t>1.课程</w:t>
      </w:r>
      <w:r>
        <w:rPr>
          <w:rFonts w:hint="eastAsia" w:ascii="宋体" w:hAnsi="宋体" w:eastAsia="宋体"/>
          <w:color w:val="000000"/>
          <w:sz w:val="21"/>
          <w:szCs w:val="21"/>
          <w:lang w:val="en-US" w:eastAsia="zh-CN"/>
        </w:rPr>
        <w:t>说明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000000"/>
          <w:sz w:val="21"/>
          <w:szCs w:val="21"/>
        </w:rPr>
      </w:pPr>
      <w:r>
        <w:rPr>
          <w:rFonts w:hint="eastAsia" w:ascii="宋体" w:hAnsi="宋体" w:eastAsia="宋体"/>
          <w:color w:val="000000"/>
          <w:sz w:val="21"/>
          <w:szCs w:val="21"/>
        </w:rPr>
        <w:t>本课程的实践主要为理论知识运用的教学实践。结合</w:t>
      </w:r>
      <w:r>
        <w:rPr>
          <w:rFonts w:hint="eastAsia" w:ascii="宋体" w:hAnsi="宋体" w:eastAsia="宋体"/>
          <w:color w:val="000000"/>
          <w:sz w:val="21"/>
          <w:szCs w:val="21"/>
          <w:lang w:eastAsia="zh-CN"/>
        </w:rPr>
        <w:t>汉语国际教育</w:t>
      </w:r>
      <w:r>
        <w:rPr>
          <w:rFonts w:hint="eastAsia" w:ascii="宋体" w:hAnsi="宋体" w:eastAsia="宋体"/>
          <w:color w:val="000000"/>
          <w:sz w:val="21"/>
          <w:szCs w:val="21"/>
        </w:rPr>
        <w:t>教学的具体对象、内容、课程，安排学生进行模拟教学，加强多媒体辅助教学，训练学生具有</w:t>
      </w:r>
      <w:r>
        <w:rPr>
          <w:rFonts w:hint="eastAsia" w:ascii="宋体" w:hAnsi="宋体" w:eastAsia="宋体"/>
          <w:color w:val="000000"/>
          <w:sz w:val="21"/>
          <w:szCs w:val="21"/>
          <w:lang w:eastAsia="zh-CN"/>
        </w:rPr>
        <w:t>汉语国际教育</w:t>
      </w:r>
      <w:r>
        <w:rPr>
          <w:rFonts w:hint="eastAsia" w:ascii="宋体" w:hAnsi="宋体" w:eastAsia="宋体"/>
          <w:color w:val="000000"/>
          <w:sz w:val="21"/>
          <w:szCs w:val="21"/>
        </w:rPr>
        <w:t>教师的基本素养与能力。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olor w:val="000000"/>
          <w:sz w:val="21"/>
          <w:szCs w:val="21"/>
          <w:lang w:val="en-US" w:eastAsia="zh-CN"/>
        </w:rPr>
      </w:pPr>
      <w:r>
        <w:rPr>
          <w:rFonts w:hint="eastAsia" w:ascii="宋体" w:hAnsi="宋体" w:eastAsia="宋体"/>
          <w:color w:val="000000"/>
          <w:sz w:val="21"/>
          <w:szCs w:val="21"/>
        </w:rPr>
        <w:t>2.实践教学环节的设计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000000"/>
          <w:sz w:val="21"/>
          <w:szCs w:val="21"/>
        </w:rPr>
      </w:pPr>
      <w:r>
        <w:rPr>
          <w:rFonts w:hint="eastAsia" w:ascii="宋体" w:hAnsi="宋体" w:eastAsia="宋体"/>
          <w:color w:val="000000"/>
          <w:sz w:val="21"/>
          <w:szCs w:val="21"/>
        </w:rPr>
        <w:t>实践训练内容为15分钟左右微课教学，在每一章理论内容学习结束后进行。实训内容主要分为两大块，即汉语</w:t>
      </w:r>
      <w:r>
        <w:rPr>
          <w:rFonts w:hint="eastAsia" w:ascii="宋体" w:hAnsi="宋体" w:eastAsia="宋体"/>
          <w:color w:val="000000"/>
          <w:sz w:val="21"/>
          <w:szCs w:val="21"/>
          <w:lang w:val="en-US" w:eastAsia="zh-CN"/>
        </w:rPr>
        <w:t>的</w:t>
      </w:r>
      <w:r>
        <w:rPr>
          <w:rFonts w:hint="eastAsia" w:ascii="宋体" w:hAnsi="宋体" w:eastAsia="宋体"/>
          <w:color w:val="000000"/>
          <w:sz w:val="21"/>
          <w:szCs w:val="21"/>
        </w:rPr>
        <w:t>语言要素与言语技能的教学任务，具体分为语音、词汇、汉字、语法、文化的语言要素的教学试讲，以及综合、阅读、口语、听力、写作的言语技能的教学试讲，讲课具体内容由教师指定参考范围。每次教学试讲都以小组为单位来完成，小组集体备课，内部试讲，班级展示。小组成员需由不同人员完成说课（3分钟）、讲课（10分钟）、评课（2分钟）三大环节。展示完毕后全班同学和老师共同</w:t>
      </w:r>
      <w:r>
        <w:rPr>
          <w:rFonts w:hint="eastAsia" w:ascii="宋体" w:hAnsi="宋体" w:eastAsia="宋体"/>
          <w:color w:val="000000"/>
          <w:sz w:val="21"/>
          <w:szCs w:val="21"/>
          <w:lang w:val="en-US" w:eastAsia="zh-CN"/>
        </w:rPr>
        <w:t>点</w:t>
      </w:r>
      <w:r>
        <w:rPr>
          <w:rFonts w:hint="eastAsia" w:ascii="宋体" w:hAnsi="宋体" w:eastAsia="宋体"/>
          <w:color w:val="000000"/>
          <w:sz w:val="21"/>
          <w:szCs w:val="21"/>
        </w:rPr>
        <w:t>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000000"/>
          <w:sz w:val="21"/>
          <w:szCs w:val="21"/>
        </w:rPr>
      </w:pPr>
      <w:r>
        <w:rPr>
          <w:rFonts w:hint="eastAsia" w:ascii="宋体" w:hAnsi="宋体" w:eastAsia="宋体"/>
          <w:color w:val="000000"/>
          <w:sz w:val="21"/>
          <w:szCs w:val="21"/>
          <w:lang w:val="en-US" w:eastAsia="zh-CN"/>
        </w:rPr>
        <w:t>3.</w:t>
      </w:r>
      <w:r>
        <w:rPr>
          <w:rFonts w:hint="eastAsia" w:ascii="宋体" w:hAnsi="宋体" w:eastAsia="宋体"/>
          <w:color w:val="000000"/>
          <w:sz w:val="21"/>
          <w:szCs w:val="21"/>
        </w:rPr>
        <w:t>学时分配：54学时（</w:t>
      </w:r>
      <w:r>
        <w:rPr>
          <w:rFonts w:hint="eastAsia" w:ascii="宋体" w:hAnsi="宋体" w:eastAsia="宋体"/>
          <w:color w:val="000000"/>
          <w:sz w:val="21"/>
          <w:szCs w:val="21"/>
          <w:lang w:val="en-US" w:eastAsia="zh-CN"/>
        </w:rPr>
        <w:t>27学时的理论讲课；27学时的实践教学，</w:t>
      </w:r>
      <w:r>
        <w:rPr>
          <w:rFonts w:hint="eastAsia" w:ascii="宋体" w:hAnsi="宋体" w:eastAsia="宋体"/>
          <w:color w:val="000000"/>
          <w:sz w:val="21"/>
          <w:szCs w:val="21"/>
        </w:rPr>
        <w:t>含观摩</w:t>
      </w:r>
      <w:r>
        <w:rPr>
          <w:rFonts w:hint="eastAsia" w:ascii="宋体" w:hAnsi="宋体" w:eastAsia="宋体"/>
          <w:color w:val="000000"/>
          <w:sz w:val="21"/>
          <w:szCs w:val="21"/>
          <w:lang w:eastAsia="zh-CN"/>
        </w:rPr>
        <w:t>、</w:t>
      </w:r>
      <w:r>
        <w:rPr>
          <w:rFonts w:hint="eastAsia" w:ascii="宋体" w:hAnsi="宋体" w:eastAsia="宋体"/>
          <w:color w:val="000000"/>
          <w:sz w:val="21"/>
          <w:szCs w:val="21"/>
        </w:rPr>
        <w:t>试讲、</w:t>
      </w:r>
      <w:r>
        <w:rPr>
          <w:rFonts w:hint="eastAsia" w:ascii="宋体" w:hAnsi="宋体" w:eastAsia="宋体"/>
          <w:color w:val="000000"/>
          <w:sz w:val="21"/>
          <w:szCs w:val="21"/>
          <w:lang w:val="en-US" w:eastAsia="zh-CN"/>
        </w:rPr>
        <w:t>互评等。</w:t>
      </w:r>
      <w:r>
        <w:rPr>
          <w:rFonts w:hint="eastAsia" w:ascii="宋体" w:hAnsi="宋体" w:eastAsia="宋体"/>
          <w:color w:val="000000"/>
          <w:sz w:val="21"/>
          <w:szCs w:val="21"/>
        </w:rPr>
        <w:t>）</w:t>
      </w:r>
    </w:p>
    <w:p>
      <w:pPr>
        <w:adjustRightInd w:val="0"/>
        <w:snapToGrid w:val="0"/>
        <w:spacing w:before="120" w:beforeLines="50" w:after="120" w:afterLines="50" w:line="340" w:lineRule="exact"/>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课程学时分配</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643"/>
        <w:gridCol w:w="2261"/>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章节</w:t>
            </w:r>
          </w:p>
        </w:tc>
        <w:tc>
          <w:tcPr>
            <w:tcW w:w="212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讲课</w:t>
            </w:r>
          </w:p>
        </w:tc>
        <w:tc>
          <w:tcPr>
            <w:tcW w:w="2039"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实验（实训/机动）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第一章　绪论</w:t>
            </w:r>
          </w:p>
        </w:tc>
        <w:tc>
          <w:tcPr>
            <w:tcW w:w="212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学时</w:t>
            </w:r>
          </w:p>
        </w:tc>
        <w:tc>
          <w:tcPr>
            <w:tcW w:w="2039" w:type="dxa"/>
            <w:vAlign w:val="center"/>
          </w:tcPr>
          <w:p>
            <w:pPr>
              <w:spacing w:line="240" w:lineRule="atLeas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第二章　语音教学</w:t>
            </w:r>
          </w:p>
        </w:tc>
        <w:tc>
          <w:tcPr>
            <w:tcW w:w="212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学时</w:t>
            </w:r>
          </w:p>
        </w:tc>
        <w:tc>
          <w:tcPr>
            <w:tcW w:w="2039"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第三章　汉字教学</w:t>
            </w:r>
          </w:p>
        </w:tc>
        <w:tc>
          <w:tcPr>
            <w:tcW w:w="212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学时</w:t>
            </w:r>
          </w:p>
        </w:tc>
        <w:tc>
          <w:tcPr>
            <w:tcW w:w="2039"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第四章　词汇教学</w:t>
            </w:r>
          </w:p>
        </w:tc>
        <w:tc>
          <w:tcPr>
            <w:tcW w:w="212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学时</w:t>
            </w:r>
          </w:p>
        </w:tc>
        <w:tc>
          <w:tcPr>
            <w:tcW w:w="2039"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第五章　语法教学</w:t>
            </w:r>
          </w:p>
        </w:tc>
        <w:tc>
          <w:tcPr>
            <w:tcW w:w="212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学时</w:t>
            </w:r>
          </w:p>
        </w:tc>
        <w:tc>
          <w:tcPr>
            <w:tcW w:w="2039"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第六章　文化教学</w:t>
            </w:r>
          </w:p>
        </w:tc>
        <w:tc>
          <w:tcPr>
            <w:tcW w:w="212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学时</w:t>
            </w:r>
          </w:p>
        </w:tc>
        <w:tc>
          <w:tcPr>
            <w:tcW w:w="2039"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第七章　课型教学</w:t>
            </w:r>
          </w:p>
        </w:tc>
        <w:tc>
          <w:tcPr>
            <w:tcW w:w="212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学时</w:t>
            </w:r>
          </w:p>
        </w:tc>
        <w:tc>
          <w:tcPr>
            <w:tcW w:w="2039"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366" w:type="dxa"/>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合计</w:t>
            </w:r>
          </w:p>
        </w:tc>
        <w:tc>
          <w:tcPr>
            <w:tcW w:w="4165" w:type="dxa"/>
            <w:gridSpan w:val="2"/>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54学时</w:t>
            </w:r>
          </w:p>
        </w:tc>
      </w:tr>
    </w:tbl>
    <w:p>
      <w:pPr>
        <w:numPr>
          <w:ilvl w:val="0"/>
          <w:numId w:val="0"/>
        </w:numPr>
        <w:rPr>
          <w:rFonts w:hint="eastAsia" w:ascii="宋体" w:hAnsi="宋体" w:eastAsia="宋体"/>
          <w:color w:val="000000"/>
          <w:sz w:val="21"/>
          <w:szCs w:val="21"/>
        </w:rPr>
      </w:pPr>
    </w:p>
    <w:p>
      <w:pPr>
        <w:numPr>
          <w:ilvl w:val="0"/>
          <w:numId w:val="0"/>
        </w:numPr>
        <w:rPr>
          <w:rFonts w:hint="eastAsia" w:ascii="宋体" w:hAnsi="宋体" w:eastAsia="宋体"/>
          <w:color w:val="000000"/>
          <w:sz w:val="21"/>
          <w:szCs w:val="21"/>
        </w:rPr>
      </w:pPr>
    </w:p>
    <w:p>
      <w:pPr>
        <w:numPr>
          <w:ilvl w:val="0"/>
          <w:numId w:val="2"/>
        </w:numPr>
        <w:rPr>
          <w:rFonts w:hint="eastAsia" w:ascii="宋体" w:hAnsi="宋体" w:eastAsia="宋体"/>
          <w:b/>
          <w:color w:val="000000"/>
          <w:sz w:val="24"/>
        </w:rPr>
      </w:pPr>
      <w:r>
        <w:rPr>
          <w:rFonts w:hint="eastAsia" w:ascii="宋体" w:hAnsi="宋体" w:eastAsia="宋体"/>
          <w:b/>
          <w:color w:val="000000"/>
          <w:sz w:val="24"/>
        </w:rPr>
        <w:t>课程教学评价</w:t>
      </w:r>
    </w:p>
    <w:p>
      <w:pPr>
        <w:numPr>
          <w:ilvl w:val="0"/>
          <w:numId w:val="0"/>
        </w:numPr>
        <w:rPr>
          <w:rFonts w:hint="eastAsia" w:ascii="宋体" w:hAnsi="宋体" w:eastAsia="宋体"/>
          <w:b/>
          <w:color w:val="000000"/>
          <w:sz w:val="24"/>
        </w:rPr>
      </w:pPr>
    </w:p>
    <w:p>
      <w:pPr>
        <w:spacing w:after="120" w:afterLines="50"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本课程平时成绩占50%，即教案课件、</w:t>
      </w:r>
      <w:r>
        <w:rPr>
          <w:rFonts w:hint="eastAsia" w:ascii="宋体" w:hAnsi="宋体" w:eastAsia="宋体" w:cs="宋体"/>
          <w:sz w:val="21"/>
          <w:szCs w:val="21"/>
          <w:lang w:val="en-US" w:eastAsia="zh-CN"/>
        </w:rPr>
        <w:t>课堂</w:t>
      </w:r>
      <w:r>
        <w:rPr>
          <w:rFonts w:hint="eastAsia" w:ascii="宋体" w:hAnsi="宋体" w:eastAsia="宋体" w:cs="宋体"/>
          <w:sz w:val="21"/>
          <w:szCs w:val="21"/>
        </w:rPr>
        <w:t>试讲、课</w:t>
      </w:r>
      <w:r>
        <w:rPr>
          <w:rFonts w:hint="eastAsia" w:ascii="宋体" w:hAnsi="宋体" w:eastAsia="宋体" w:cs="宋体"/>
          <w:sz w:val="21"/>
          <w:szCs w:val="21"/>
          <w:lang w:val="en-US" w:eastAsia="zh-CN"/>
        </w:rPr>
        <w:t>后</w:t>
      </w:r>
      <w:r>
        <w:rPr>
          <w:rFonts w:hint="eastAsia" w:ascii="宋体" w:hAnsi="宋体" w:eastAsia="宋体" w:cs="宋体"/>
          <w:sz w:val="21"/>
          <w:szCs w:val="21"/>
        </w:rPr>
        <w:t>作业</w:t>
      </w:r>
      <w:r>
        <w:rPr>
          <w:rFonts w:hint="eastAsia" w:ascii="宋体" w:hAnsi="宋体" w:eastAsia="宋体" w:cs="宋体"/>
          <w:sz w:val="21"/>
          <w:szCs w:val="21"/>
          <w:lang w:val="en-US" w:eastAsia="zh-CN"/>
        </w:rPr>
        <w:t>总计</w:t>
      </w:r>
      <w:r>
        <w:rPr>
          <w:rFonts w:hint="eastAsia" w:ascii="宋体" w:hAnsi="宋体" w:eastAsia="宋体" w:cs="宋体"/>
          <w:sz w:val="21"/>
          <w:szCs w:val="21"/>
        </w:rPr>
        <w:t>占50%（以3-8人的小组合作分工形式完成</w:t>
      </w:r>
      <w:r>
        <w:rPr>
          <w:rFonts w:hint="eastAsia" w:ascii="宋体" w:hAnsi="宋体" w:eastAsia="宋体" w:cs="宋体"/>
          <w:sz w:val="21"/>
          <w:szCs w:val="21"/>
          <w:lang w:eastAsia="zh-CN"/>
        </w:rPr>
        <w:t>）</w:t>
      </w:r>
      <w:r>
        <w:rPr>
          <w:rFonts w:hint="eastAsia" w:ascii="宋体" w:hAnsi="宋体" w:eastAsia="宋体" w:cs="宋体"/>
          <w:sz w:val="21"/>
          <w:szCs w:val="21"/>
        </w:rPr>
        <w:t>。教师有权根据课题组分工的不同以及课堂试讲上各成员的表现为突出的学生加分。课堂讨论时表现突出的课题组也将获得加分的机会。期末</w:t>
      </w:r>
      <w:r>
        <w:rPr>
          <w:rFonts w:hint="eastAsia" w:ascii="宋体" w:hAnsi="宋体" w:eastAsia="宋体" w:cs="宋体"/>
          <w:sz w:val="21"/>
          <w:szCs w:val="21"/>
          <w:lang w:val="en-US" w:eastAsia="zh-CN"/>
        </w:rPr>
        <w:t>考试</w:t>
      </w:r>
      <w:r>
        <w:rPr>
          <w:rFonts w:hint="eastAsia" w:ascii="宋体" w:hAnsi="宋体" w:eastAsia="宋体" w:cs="宋体"/>
          <w:sz w:val="21"/>
          <w:szCs w:val="21"/>
        </w:rPr>
        <w:t>占50%。</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13"/>
        <w:gridCol w:w="4186"/>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677"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课程教学目标</w:t>
            </w:r>
          </w:p>
        </w:tc>
        <w:tc>
          <w:tcPr>
            <w:tcW w:w="2159" w:type="pct"/>
            <w:vAlign w:val="center"/>
          </w:tcPr>
          <w:p>
            <w:pPr>
              <w:widowControl/>
              <w:autoSpaceDE w:val="0"/>
              <w:autoSpaceDN w:val="0"/>
              <w:spacing w:line="240" w:lineRule="atLeast"/>
              <w:jc w:val="center"/>
              <w:textAlignment w:val="bottom"/>
              <w:rPr>
                <w:rFonts w:hint="eastAsia" w:ascii="宋体" w:hAnsi="宋体" w:eastAsia="宋体" w:cs="宋体"/>
                <w:sz w:val="21"/>
                <w:szCs w:val="21"/>
              </w:rPr>
            </w:pPr>
            <w:r>
              <w:rPr>
                <w:rFonts w:hint="eastAsia" w:ascii="宋体" w:hAnsi="宋体" w:eastAsia="宋体" w:cs="宋体"/>
                <w:sz w:val="21"/>
                <w:szCs w:val="21"/>
              </w:rPr>
              <w:t>考核内容</w:t>
            </w:r>
          </w:p>
        </w:tc>
        <w:tc>
          <w:tcPr>
            <w:tcW w:w="2163" w:type="pct"/>
            <w:vAlign w:val="center"/>
          </w:tcPr>
          <w:p>
            <w:pPr>
              <w:widowControl/>
              <w:autoSpaceDE w:val="0"/>
              <w:autoSpaceDN w:val="0"/>
              <w:spacing w:line="240" w:lineRule="atLeast"/>
              <w:jc w:val="center"/>
              <w:textAlignment w:val="bottom"/>
              <w:rPr>
                <w:rFonts w:hint="eastAsia" w:ascii="宋体" w:hAnsi="宋体" w:eastAsia="宋体" w:cs="宋体"/>
                <w:sz w:val="21"/>
                <w:szCs w:val="21"/>
              </w:rPr>
            </w:pPr>
            <w:r>
              <w:rPr>
                <w:rFonts w:hint="eastAsia" w:ascii="宋体" w:hAnsi="宋体" w:eastAsia="宋体" w:cs="宋体"/>
                <w:sz w:val="21"/>
                <w:szCs w:val="21"/>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77" w:type="pct"/>
            <w:vAlign w:val="center"/>
          </w:tcPr>
          <w:p>
            <w:pPr>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课程目标</w:t>
            </w:r>
            <w:r>
              <w:rPr>
                <w:rFonts w:hint="eastAsia" w:ascii="宋体" w:hAnsi="宋体" w:eastAsia="宋体" w:cs="宋体"/>
                <w:sz w:val="21"/>
                <w:szCs w:val="21"/>
                <w:lang w:val="en-US" w:eastAsia="zh-CN"/>
              </w:rPr>
              <w:t>1</w:t>
            </w:r>
          </w:p>
        </w:tc>
        <w:tc>
          <w:tcPr>
            <w:tcW w:w="2159" w:type="pct"/>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汉语国际教育</w:t>
            </w:r>
            <w:r>
              <w:rPr>
                <w:rFonts w:hint="eastAsia" w:ascii="宋体" w:hAnsi="宋体" w:eastAsia="宋体" w:cs="宋体"/>
                <w:sz w:val="21"/>
                <w:szCs w:val="21"/>
              </w:rPr>
              <w:t>教案的内容、原则。</w:t>
            </w:r>
          </w:p>
          <w:p>
            <w:pPr>
              <w:spacing w:line="240" w:lineRule="atLeas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rPr>
              <w:t>教案的撰写与案例分析。</w:t>
            </w:r>
          </w:p>
        </w:tc>
        <w:tc>
          <w:tcPr>
            <w:tcW w:w="2163" w:type="pct"/>
            <w:vAlign w:val="center"/>
          </w:tcPr>
          <w:p>
            <w:pPr>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课堂试讲</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还包括教案撰写、</w:t>
            </w:r>
            <w:r>
              <w:rPr>
                <w:rFonts w:hint="eastAsia" w:ascii="宋体" w:hAnsi="宋体" w:eastAsia="宋体" w:cs="宋体"/>
                <w:sz w:val="21"/>
                <w:szCs w:val="21"/>
              </w:rPr>
              <w:t>课件制作、</w:t>
            </w:r>
            <w:r>
              <w:rPr>
                <w:rFonts w:hint="eastAsia" w:ascii="宋体" w:hAnsi="宋体" w:eastAsia="宋体" w:cs="宋体"/>
                <w:sz w:val="21"/>
                <w:szCs w:val="21"/>
                <w:lang w:val="en-US" w:eastAsia="zh-CN"/>
              </w:rPr>
              <w:t>生</w:t>
            </w:r>
            <w:r>
              <w:rPr>
                <w:rFonts w:hint="eastAsia" w:ascii="宋体" w:hAnsi="宋体" w:eastAsia="宋体" w:cs="宋体"/>
                <w:sz w:val="21"/>
                <w:szCs w:val="21"/>
              </w:rPr>
              <w:t>生</w:t>
            </w:r>
            <w:r>
              <w:rPr>
                <w:rFonts w:hint="eastAsia" w:ascii="宋体" w:hAnsi="宋体" w:eastAsia="宋体" w:cs="宋体"/>
                <w:sz w:val="21"/>
                <w:szCs w:val="21"/>
                <w:lang w:val="en-US" w:eastAsia="zh-CN"/>
              </w:rPr>
              <w:t>互评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77" w:type="pct"/>
            <w:vAlign w:val="center"/>
          </w:tcPr>
          <w:p>
            <w:pPr>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课程目标</w:t>
            </w:r>
            <w:r>
              <w:rPr>
                <w:rFonts w:hint="eastAsia" w:ascii="宋体" w:hAnsi="宋体" w:eastAsia="宋体" w:cs="宋体"/>
                <w:sz w:val="21"/>
                <w:szCs w:val="21"/>
                <w:lang w:val="en-US" w:eastAsia="zh-CN"/>
              </w:rPr>
              <w:t>2</w:t>
            </w:r>
          </w:p>
        </w:tc>
        <w:tc>
          <w:tcPr>
            <w:tcW w:w="2159" w:type="pct"/>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汉语国际教育</w:t>
            </w:r>
            <w:r>
              <w:rPr>
                <w:rFonts w:hint="eastAsia" w:ascii="宋体" w:hAnsi="宋体" w:eastAsia="宋体" w:cs="宋体"/>
                <w:sz w:val="21"/>
                <w:szCs w:val="21"/>
              </w:rPr>
              <w:t>语言要素的教学内容与基本原则。</w:t>
            </w:r>
          </w:p>
          <w:p>
            <w:pPr>
              <w:spacing w:line="240" w:lineRule="atLeas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rPr>
              <w:t>语言要素的教学方法与案例分析。</w:t>
            </w:r>
          </w:p>
        </w:tc>
        <w:tc>
          <w:tcPr>
            <w:tcW w:w="2163"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课堂试讲</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还包括教案撰写、</w:t>
            </w:r>
            <w:r>
              <w:rPr>
                <w:rFonts w:hint="eastAsia" w:ascii="宋体" w:hAnsi="宋体" w:eastAsia="宋体" w:cs="宋体"/>
                <w:sz w:val="21"/>
                <w:szCs w:val="21"/>
              </w:rPr>
              <w:t>课件制作、</w:t>
            </w:r>
            <w:r>
              <w:rPr>
                <w:rFonts w:hint="eastAsia" w:ascii="宋体" w:hAnsi="宋体" w:eastAsia="宋体" w:cs="宋体"/>
                <w:sz w:val="21"/>
                <w:szCs w:val="21"/>
                <w:lang w:val="en-US" w:eastAsia="zh-CN"/>
              </w:rPr>
              <w:t>生</w:t>
            </w:r>
            <w:r>
              <w:rPr>
                <w:rFonts w:hint="eastAsia" w:ascii="宋体" w:hAnsi="宋体" w:eastAsia="宋体" w:cs="宋体"/>
                <w:sz w:val="21"/>
                <w:szCs w:val="21"/>
              </w:rPr>
              <w:t>生</w:t>
            </w:r>
            <w:r>
              <w:rPr>
                <w:rFonts w:hint="eastAsia" w:ascii="宋体" w:hAnsi="宋体" w:eastAsia="宋体" w:cs="宋体"/>
                <w:sz w:val="21"/>
                <w:szCs w:val="21"/>
                <w:lang w:val="en-US" w:eastAsia="zh-CN"/>
              </w:rPr>
              <w:t>互评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77" w:type="pct"/>
            <w:vAlign w:val="center"/>
          </w:tcPr>
          <w:p>
            <w:pPr>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课程目标</w:t>
            </w:r>
            <w:r>
              <w:rPr>
                <w:rFonts w:hint="eastAsia" w:ascii="宋体" w:hAnsi="宋体" w:eastAsia="宋体" w:cs="宋体"/>
                <w:sz w:val="21"/>
                <w:szCs w:val="21"/>
                <w:lang w:val="en-US" w:eastAsia="zh-CN"/>
              </w:rPr>
              <w:t>3</w:t>
            </w:r>
          </w:p>
        </w:tc>
        <w:tc>
          <w:tcPr>
            <w:tcW w:w="2159" w:type="pct"/>
            <w:vAlign w:val="center"/>
          </w:tcPr>
          <w:p>
            <w:pPr>
              <w:spacing w:line="240" w:lineRule="atLeas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汉语国际教育</w:t>
            </w:r>
            <w:r>
              <w:rPr>
                <w:rFonts w:hint="eastAsia" w:ascii="宋体" w:hAnsi="宋体" w:eastAsia="宋体" w:cs="宋体"/>
                <w:sz w:val="21"/>
                <w:szCs w:val="21"/>
              </w:rPr>
              <w:t>言语技能的教学内容与基本原则。</w:t>
            </w:r>
          </w:p>
          <w:p>
            <w:pPr>
              <w:widowControl/>
              <w:autoSpaceDE w:val="0"/>
              <w:autoSpaceDN w:val="0"/>
              <w:spacing w:line="240" w:lineRule="atLeast"/>
              <w:textAlignment w:val="bottom"/>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汉语国际教育</w:t>
            </w:r>
            <w:r>
              <w:rPr>
                <w:rFonts w:hint="eastAsia" w:ascii="宋体" w:hAnsi="宋体" w:eastAsia="宋体" w:cs="宋体"/>
                <w:sz w:val="21"/>
                <w:szCs w:val="21"/>
              </w:rPr>
              <w:t>言语技能的教学方法与案例分析。</w:t>
            </w:r>
          </w:p>
        </w:tc>
        <w:tc>
          <w:tcPr>
            <w:tcW w:w="2163"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课堂试讲</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还包括教案撰写、</w:t>
            </w:r>
            <w:r>
              <w:rPr>
                <w:rFonts w:hint="eastAsia" w:ascii="宋体" w:hAnsi="宋体" w:eastAsia="宋体" w:cs="宋体"/>
                <w:sz w:val="21"/>
                <w:szCs w:val="21"/>
              </w:rPr>
              <w:t>课件制作、</w:t>
            </w:r>
            <w:r>
              <w:rPr>
                <w:rFonts w:hint="eastAsia" w:ascii="宋体" w:hAnsi="宋体" w:eastAsia="宋体" w:cs="宋体"/>
                <w:sz w:val="21"/>
                <w:szCs w:val="21"/>
                <w:lang w:val="en-US" w:eastAsia="zh-CN"/>
              </w:rPr>
              <w:t>生</w:t>
            </w:r>
            <w:r>
              <w:rPr>
                <w:rFonts w:hint="eastAsia" w:ascii="宋体" w:hAnsi="宋体" w:eastAsia="宋体" w:cs="宋体"/>
                <w:sz w:val="21"/>
                <w:szCs w:val="21"/>
              </w:rPr>
              <w:t>生</w:t>
            </w:r>
            <w:r>
              <w:rPr>
                <w:rFonts w:hint="eastAsia" w:ascii="宋体" w:hAnsi="宋体" w:eastAsia="宋体" w:cs="宋体"/>
                <w:sz w:val="21"/>
                <w:szCs w:val="21"/>
                <w:lang w:val="en-US" w:eastAsia="zh-CN"/>
              </w:rPr>
              <w:t>互评</w:t>
            </w:r>
          </w:p>
        </w:tc>
      </w:tr>
    </w:tbl>
    <w:p>
      <w:pPr>
        <w:ind w:firstLine="420" w:firstLineChars="200"/>
        <w:rPr>
          <w:rFonts w:ascii="宋体" w:hAnsi="宋体" w:eastAsia="宋体"/>
          <w:color w:val="000000"/>
          <w:sz w:val="21"/>
          <w:szCs w:val="21"/>
        </w:rPr>
      </w:pPr>
    </w:p>
    <w:p>
      <w:pPr>
        <w:ind w:firstLine="420" w:firstLineChars="200"/>
        <w:jc w:val="center"/>
        <w:rPr>
          <w:rFonts w:ascii="宋体" w:hAnsi="宋体" w:eastAsia="宋体"/>
          <w:color w:val="000000"/>
          <w:sz w:val="21"/>
          <w:szCs w:val="21"/>
        </w:rPr>
      </w:pPr>
    </w:p>
    <w:p>
      <w:pPr>
        <w:rPr>
          <w:rFonts w:ascii="宋体" w:hAnsi="宋体" w:eastAsia="宋体"/>
          <w:b/>
          <w:color w:val="000000"/>
          <w:sz w:val="24"/>
        </w:rPr>
      </w:pPr>
      <w:r>
        <w:rPr>
          <w:rFonts w:hint="eastAsia" w:ascii="宋体" w:hAnsi="宋体" w:eastAsia="宋体"/>
          <w:b/>
          <w:color w:val="000000"/>
          <w:sz w:val="24"/>
        </w:rPr>
        <w:t>七、成绩评定方法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ascii="宋体" w:hAnsi="宋体" w:eastAsia="宋体"/>
          <w:color w:val="000000"/>
          <w:sz w:val="21"/>
          <w:szCs w:val="21"/>
        </w:rPr>
      </w:pPr>
      <w:r>
        <w:rPr>
          <w:rFonts w:hint="eastAsia" w:ascii="宋体" w:hAnsi="宋体" w:eastAsia="宋体"/>
          <w:color w:val="000000"/>
          <w:sz w:val="21"/>
          <w:szCs w:val="21"/>
        </w:rPr>
        <w:t>（一）成绩评定依据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评定方式</w:t>
      </w:r>
      <w:r>
        <w:rPr>
          <w:rFonts w:ascii="宋体" w:hAnsi="宋体" w:eastAsia="宋体" w:cs="宋体"/>
          <w:sz w:val="21"/>
          <w:szCs w:val="21"/>
        </w:rPr>
        <w:t>1</w:t>
      </w:r>
      <w:r>
        <w:rPr>
          <w:rFonts w:hint="eastAsia" w:ascii="宋体" w:hAnsi="宋体" w:eastAsia="宋体" w:cs="宋体"/>
          <w:sz w:val="21"/>
          <w:szCs w:val="21"/>
        </w:rPr>
        <w:t>：平时成绩（教案课件、试讲、作业）50%；</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评定方式</w:t>
      </w:r>
      <w:r>
        <w:rPr>
          <w:rFonts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lang w:val="en-US" w:eastAsia="zh-CN"/>
        </w:rPr>
        <w:t>期末考试（考试形式）50%。</w:t>
      </w:r>
    </w:p>
    <w:p>
      <w:pPr>
        <w:keepNext w:val="0"/>
        <w:keepLines w:val="0"/>
        <w:pageBreakBefore w:val="0"/>
        <w:widowControl w:val="0"/>
        <w:kinsoku/>
        <w:wordWrap/>
        <w:overflowPunct/>
        <w:topLinePunct w:val="0"/>
        <w:autoSpaceDE/>
        <w:autoSpaceDN/>
        <w:bidi w:val="0"/>
        <w:adjustRightInd/>
        <w:snapToGrid/>
        <w:spacing w:after="120" w:afterLines="50" w:line="240" w:lineRule="auto"/>
        <w:ind w:firstLine="420" w:firstLineChars="200"/>
        <w:textAlignment w:val="auto"/>
        <w:rPr>
          <w:rFonts w:hint="eastAsia" w:ascii="宋体" w:hAnsi="宋体" w:eastAsia="宋体" w:cs="宋体"/>
          <w:sz w:val="22"/>
          <w:szCs w:val="22"/>
        </w:rPr>
      </w:pPr>
      <w:r>
        <w:rPr>
          <w:rFonts w:hint="eastAsia" w:ascii="宋体" w:hAnsi="宋体" w:eastAsia="宋体" w:cs="宋体"/>
          <w:sz w:val="21"/>
          <w:szCs w:val="21"/>
        </w:rPr>
        <w:t>评定方式1+评定方式2=100%（可根据实际情况作适当调整）。</w:t>
      </w:r>
    </w:p>
    <w:tbl>
      <w:tblPr>
        <w:tblStyle w:val="5"/>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840"/>
        <w:gridCol w:w="3259"/>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1517" w:type="pct"/>
            <w:vAlign w:val="center"/>
          </w:tcPr>
          <w:p>
            <w:pPr>
              <w:spacing w:line="240" w:lineRule="atLeast"/>
              <w:jc w:val="center"/>
              <w:rPr>
                <w:rFonts w:hint="eastAsia" w:ascii="宋体" w:hAnsi="宋体" w:eastAsia="宋体" w:cs="宋体"/>
                <w:sz w:val="21"/>
                <w:szCs w:val="21"/>
              </w:rPr>
            </w:pPr>
          </w:p>
        </w:tc>
        <w:tc>
          <w:tcPr>
            <w:tcW w:w="1741" w:type="pct"/>
            <w:vAlign w:val="center"/>
          </w:tcPr>
          <w:p>
            <w:pPr>
              <w:spacing w:line="24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平时成绩</w:t>
            </w:r>
          </w:p>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占分比例%</w:t>
            </w:r>
          </w:p>
        </w:tc>
        <w:tc>
          <w:tcPr>
            <w:tcW w:w="1741" w:type="pct"/>
            <w:vAlign w:val="center"/>
          </w:tcPr>
          <w:p>
            <w:pPr>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期末考试</w:t>
            </w:r>
          </w:p>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占分比例%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17" w:type="pct"/>
            <w:vAlign w:val="center"/>
          </w:tcPr>
          <w:p>
            <w:pPr>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课程目标</w:t>
            </w:r>
            <w:r>
              <w:rPr>
                <w:rFonts w:hint="eastAsia" w:ascii="宋体" w:hAnsi="宋体" w:eastAsia="宋体" w:cs="宋体"/>
                <w:sz w:val="21"/>
                <w:szCs w:val="21"/>
                <w:lang w:val="en-US" w:eastAsia="zh-CN"/>
              </w:rPr>
              <w:t>1</w:t>
            </w:r>
          </w:p>
        </w:tc>
        <w:tc>
          <w:tcPr>
            <w:tcW w:w="1741"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0</w:t>
            </w:r>
          </w:p>
        </w:tc>
        <w:tc>
          <w:tcPr>
            <w:tcW w:w="1741"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17" w:type="pct"/>
            <w:vAlign w:val="center"/>
          </w:tcPr>
          <w:p>
            <w:pPr>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课程目标</w:t>
            </w:r>
            <w:r>
              <w:rPr>
                <w:rFonts w:hint="eastAsia" w:ascii="宋体" w:hAnsi="宋体" w:eastAsia="宋体" w:cs="宋体"/>
                <w:sz w:val="21"/>
                <w:szCs w:val="21"/>
                <w:lang w:val="en-US" w:eastAsia="zh-CN"/>
              </w:rPr>
              <w:t>2</w:t>
            </w:r>
          </w:p>
        </w:tc>
        <w:tc>
          <w:tcPr>
            <w:tcW w:w="1741"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c>
          <w:tcPr>
            <w:tcW w:w="1741"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517" w:type="pct"/>
            <w:vAlign w:val="center"/>
          </w:tcPr>
          <w:p>
            <w:pPr>
              <w:spacing w:line="24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课程目标</w:t>
            </w:r>
            <w:r>
              <w:rPr>
                <w:rFonts w:hint="eastAsia" w:ascii="宋体" w:hAnsi="宋体" w:eastAsia="宋体" w:cs="宋体"/>
                <w:sz w:val="21"/>
                <w:szCs w:val="21"/>
                <w:lang w:val="en-US" w:eastAsia="zh-CN"/>
              </w:rPr>
              <w:t>3</w:t>
            </w:r>
          </w:p>
        </w:tc>
        <w:tc>
          <w:tcPr>
            <w:tcW w:w="1741"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c>
          <w:tcPr>
            <w:tcW w:w="1741"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r>
    </w:tbl>
    <w:p>
      <w:pPr>
        <w:rPr>
          <w:rFonts w:ascii="宋体" w:hAnsi="宋体" w:eastAsia="宋体"/>
          <w:color w:val="000000"/>
          <w:sz w:val="21"/>
          <w:szCs w:val="21"/>
        </w:rPr>
      </w:pPr>
    </w:p>
    <w:p>
      <w:pPr>
        <w:ind w:firstLine="420" w:firstLineChars="0"/>
        <w:rPr>
          <w:rFonts w:ascii="宋体" w:hAnsi="宋体" w:eastAsia="宋体"/>
          <w:color w:val="000000"/>
          <w:sz w:val="21"/>
          <w:szCs w:val="21"/>
        </w:rPr>
      </w:pPr>
      <w:r>
        <w:rPr>
          <w:rFonts w:hint="eastAsia" w:ascii="宋体" w:hAnsi="宋体" w:eastAsia="宋体"/>
          <w:color w:val="000000"/>
          <w:sz w:val="21"/>
          <w:szCs w:val="21"/>
        </w:rPr>
        <w:t>（二）课程目标达成度评价</w:t>
      </w:r>
    </w:p>
    <w:tbl>
      <w:tblPr>
        <w:tblStyle w:val="5"/>
        <w:tblW w:w="4787" w:type="pct"/>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629"/>
        <w:gridCol w:w="1558"/>
        <w:gridCol w:w="1374"/>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64"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课程目标</w:t>
            </w:r>
          </w:p>
        </w:tc>
        <w:tc>
          <w:tcPr>
            <w:tcW w:w="868"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评定方式1</w:t>
            </w:r>
          </w:p>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目标总分</w:t>
            </w:r>
          </w:p>
        </w:tc>
        <w:tc>
          <w:tcPr>
            <w:tcW w:w="830"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评定方式2</w:t>
            </w:r>
          </w:p>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目标总分</w:t>
            </w:r>
          </w:p>
        </w:tc>
        <w:tc>
          <w:tcPr>
            <w:tcW w:w="732"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目标总分</w:t>
            </w:r>
          </w:p>
        </w:tc>
        <w:tc>
          <w:tcPr>
            <w:tcW w:w="1704"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目标达成期望值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64"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课程目标1</w:t>
            </w:r>
          </w:p>
        </w:tc>
        <w:tc>
          <w:tcPr>
            <w:tcW w:w="868" w:type="pct"/>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830" w:type="pct"/>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732" w:type="pct"/>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1704" w:type="pct"/>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4"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课程目标2</w:t>
            </w:r>
          </w:p>
        </w:tc>
        <w:tc>
          <w:tcPr>
            <w:tcW w:w="868" w:type="pct"/>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830" w:type="pct"/>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732" w:type="pct"/>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704" w:type="pct"/>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64" w:type="pct"/>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课程目标3</w:t>
            </w:r>
          </w:p>
        </w:tc>
        <w:tc>
          <w:tcPr>
            <w:tcW w:w="868" w:type="pct"/>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830" w:type="pct"/>
            <w:vAlign w:val="center"/>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732" w:type="pct"/>
          </w:tcPr>
          <w:p>
            <w:pPr>
              <w:spacing w:line="240"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704" w:type="pct"/>
            <w:vAlign w:val="center"/>
          </w:tcPr>
          <w:p>
            <w:pPr>
              <w:spacing w:line="240" w:lineRule="atLeast"/>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0.7</w:t>
            </w:r>
          </w:p>
        </w:tc>
      </w:tr>
    </w:tbl>
    <w:p>
      <w:pPr>
        <w:rPr>
          <w:rFonts w:hint="eastAsia" w:ascii="宋体" w:hAnsi="宋体" w:eastAsia="宋体"/>
          <w:color w:val="000000"/>
          <w:sz w:val="21"/>
          <w:szCs w:val="21"/>
        </w:rPr>
      </w:pPr>
      <w:r>
        <w:rPr>
          <w:rFonts w:hint="eastAsia" w:ascii="宋体" w:hAnsi="宋体" w:eastAsia="宋体"/>
          <w:color w:val="000000"/>
          <w:sz w:val="21"/>
          <w:szCs w:val="21"/>
        </w:rPr>
        <w:tab/>
      </w:r>
      <w:r>
        <w:rPr>
          <w:rFonts w:hint="eastAsia" w:ascii="宋体" w:hAnsi="宋体" w:eastAsia="宋体"/>
          <w:color w:val="000000"/>
          <w:sz w:val="21"/>
          <w:szCs w:val="21"/>
        </w:rPr>
        <w:t>注：课程目标达成度评价为师范专业考试课程填写，考核后须根据《韩山师范学院师范类专业课程目标达成度评价实施办法（粤韩师教〔2020〕127号）》完成课程目标达成度评价报告。</w:t>
      </w:r>
    </w:p>
    <w:p>
      <w:pPr>
        <w:rPr>
          <w:rFonts w:hint="eastAsia" w:ascii="宋体" w:hAnsi="宋体" w:eastAsia="宋体"/>
          <w:color w:val="000000"/>
          <w:sz w:val="21"/>
          <w:szCs w:val="21"/>
        </w:rPr>
      </w:pPr>
    </w:p>
    <w:p>
      <w:pPr>
        <w:rPr>
          <w:rFonts w:ascii="宋体" w:hAnsi="宋体" w:eastAsia="宋体"/>
          <w:b/>
          <w:color w:val="000000"/>
          <w:sz w:val="24"/>
        </w:rPr>
      </w:pPr>
      <w:r>
        <w:rPr>
          <w:rFonts w:hint="eastAsia" w:ascii="宋体" w:hAnsi="宋体" w:eastAsia="宋体"/>
          <w:b/>
          <w:color w:val="000000"/>
          <w:sz w:val="24"/>
        </w:rPr>
        <w:t>八、课程学习资源</w:t>
      </w:r>
    </w:p>
    <w:p>
      <w:pPr>
        <w:ind w:firstLine="420" w:firstLineChars="200"/>
        <w:rPr>
          <w:rFonts w:ascii="宋体" w:hAnsi="宋体" w:eastAsia="宋体"/>
          <w:bCs/>
          <w:color w:val="000000"/>
          <w:sz w:val="21"/>
          <w:szCs w:val="21"/>
        </w:rPr>
      </w:pPr>
      <w:r>
        <w:rPr>
          <w:rFonts w:hint="eastAsia" w:ascii="宋体" w:hAnsi="宋体" w:eastAsia="宋体"/>
          <w:bCs/>
          <w:color w:val="000000"/>
          <w:sz w:val="21"/>
          <w:szCs w:val="21"/>
          <w:lang w:eastAsia="zh-CN"/>
        </w:rPr>
        <w:t>（</w:t>
      </w:r>
      <w:r>
        <w:rPr>
          <w:rFonts w:hint="eastAsia" w:ascii="宋体" w:hAnsi="宋体" w:eastAsia="宋体"/>
          <w:bCs/>
          <w:color w:val="000000"/>
          <w:sz w:val="21"/>
          <w:szCs w:val="21"/>
          <w:lang w:val="en-US" w:eastAsia="zh-CN"/>
        </w:rPr>
        <w:t>一</w:t>
      </w:r>
      <w:r>
        <w:rPr>
          <w:rFonts w:hint="eastAsia" w:ascii="宋体" w:hAnsi="宋体" w:eastAsia="宋体"/>
          <w:bCs/>
          <w:color w:val="000000"/>
          <w:sz w:val="21"/>
          <w:szCs w:val="21"/>
          <w:lang w:eastAsia="zh-CN"/>
        </w:rPr>
        <w:t>）</w:t>
      </w:r>
      <w:r>
        <w:rPr>
          <w:rFonts w:hint="eastAsia" w:ascii="宋体" w:hAnsi="宋体" w:eastAsia="宋体"/>
          <w:bCs/>
          <w:color w:val="000000"/>
          <w:sz w:val="21"/>
          <w:szCs w:val="21"/>
        </w:rPr>
        <w:t>选用教材</w:t>
      </w:r>
    </w:p>
    <w:tbl>
      <w:tblPr>
        <w:tblStyle w:val="5"/>
        <w:tblW w:w="4787"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1090"/>
        <w:gridCol w:w="1869"/>
        <w:gridCol w:w="1336"/>
        <w:gridCol w:w="187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pct"/>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教材名称（第几版）</w:t>
            </w:r>
          </w:p>
        </w:tc>
        <w:tc>
          <w:tcPr>
            <w:tcW w:w="581" w:type="pct"/>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编者</w:t>
            </w:r>
          </w:p>
        </w:tc>
        <w:tc>
          <w:tcPr>
            <w:tcW w:w="996" w:type="pct"/>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出版社</w:t>
            </w:r>
          </w:p>
        </w:tc>
        <w:tc>
          <w:tcPr>
            <w:tcW w:w="712" w:type="pct"/>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出版时间</w:t>
            </w:r>
          </w:p>
        </w:tc>
        <w:tc>
          <w:tcPr>
            <w:tcW w:w="1001" w:type="pct"/>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是否马工程教材</w:t>
            </w:r>
          </w:p>
        </w:tc>
        <w:tc>
          <w:tcPr>
            <w:tcW w:w="619" w:type="pct"/>
          </w:tcPr>
          <w:p>
            <w:pPr>
              <w:spacing w:line="360" w:lineRule="auto"/>
              <w:jc w:val="center"/>
              <w:rPr>
                <w:rFonts w:ascii="宋体" w:hAnsi="宋体" w:eastAsia="宋体" w:cs="Times New Roman"/>
                <w:sz w:val="21"/>
                <w:szCs w:val="21"/>
              </w:rPr>
            </w:pPr>
            <w:r>
              <w:rPr>
                <w:rFonts w:hint="eastAsia" w:ascii="宋体" w:hAnsi="宋体" w:eastAsia="宋体" w:cs="Times New Roman"/>
                <w:sz w:val="21"/>
                <w:szCs w:val="21"/>
              </w:rPr>
              <w:t>列入何规划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tcPr>
          <w:p>
            <w:pPr>
              <w:spacing w:line="360" w:lineRule="auto"/>
              <w:jc w:val="center"/>
              <w:rPr>
                <w:rFonts w:hint="eastAsia" w:ascii="宋体" w:hAnsi="宋体" w:eastAsia="宋体" w:cs="Times New Roman"/>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汉语国际教育</w:t>
            </w:r>
            <w:r>
              <w:rPr>
                <w:rFonts w:hint="eastAsia" w:ascii="宋体" w:hAnsi="宋体" w:eastAsia="宋体" w:cs="宋体"/>
                <w:sz w:val="21"/>
                <w:szCs w:val="21"/>
              </w:rPr>
              <w:t>教学法》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第1版</w:t>
            </w:r>
            <w:r>
              <w:rPr>
                <w:rFonts w:hint="eastAsia" w:ascii="宋体" w:hAnsi="宋体" w:eastAsia="宋体" w:cs="宋体"/>
                <w:sz w:val="21"/>
                <w:szCs w:val="21"/>
                <w:lang w:eastAsia="zh-CN"/>
              </w:rPr>
              <w:t>）</w:t>
            </w:r>
          </w:p>
        </w:tc>
        <w:tc>
          <w:tcPr>
            <w:tcW w:w="581" w:type="pct"/>
          </w:tcPr>
          <w:p>
            <w:pPr>
              <w:spacing w:line="360" w:lineRule="auto"/>
              <w:jc w:val="center"/>
              <w:rPr>
                <w:rFonts w:hint="eastAsia" w:ascii="宋体" w:hAnsi="宋体" w:eastAsia="宋体" w:cs="Times New Roman"/>
                <w:sz w:val="21"/>
                <w:szCs w:val="21"/>
                <w:lang w:eastAsia="zh-CN"/>
              </w:rPr>
            </w:pPr>
            <w:r>
              <w:rPr>
                <w:rFonts w:hint="eastAsia" w:ascii="宋体" w:hAnsi="宋体" w:eastAsia="宋体" w:cs="宋体"/>
                <w:sz w:val="21"/>
                <w:szCs w:val="21"/>
                <w:lang w:val="en-US" w:eastAsia="zh-CN"/>
              </w:rPr>
              <w:t>张艳华</w:t>
            </w:r>
          </w:p>
        </w:tc>
        <w:tc>
          <w:tcPr>
            <w:tcW w:w="996" w:type="pct"/>
          </w:tcPr>
          <w:p>
            <w:pPr>
              <w:spacing w:line="360" w:lineRule="auto"/>
              <w:jc w:val="center"/>
              <w:rPr>
                <w:rFonts w:hint="eastAsia" w:ascii="宋体" w:hAnsi="宋体" w:eastAsia="宋体" w:cs="Times New Roman"/>
                <w:sz w:val="21"/>
                <w:szCs w:val="21"/>
                <w:lang w:eastAsia="zh-CN"/>
              </w:rPr>
            </w:pPr>
            <w:r>
              <w:rPr>
                <w:rFonts w:hint="eastAsia" w:ascii="宋体" w:hAnsi="宋体" w:eastAsia="宋体" w:cs="宋体"/>
                <w:sz w:val="21"/>
                <w:szCs w:val="21"/>
                <w:lang w:val="en-US" w:eastAsia="zh-CN"/>
              </w:rPr>
              <w:t>高等教育出版社</w:t>
            </w:r>
          </w:p>
        </w:tc>
        <w:tc>
          <w:tcPr>
            <w:tcW w:w="712" w:type="pct"/>
          </w:tcPr>
          <w:p>
            <w:pPr>
              <w:spacing w:line="360" w:lineRule="auto"/>
              <w:jc w:val="center"/>
              <w:rPr>
                <w:rFonts w:hint="default" w:ascii="宋体" w:hAnsi="宋体" w:eastAsia="宋体" w:cs="Times New Roman"/>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19</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p>
        </w:tc>
        <w:tc>
          <w:tcPr>
            <w:tcW w:w="1001" w:type="pct"/>
          </w:tcPr>
          <w:p>
            <w:pPr>
              <w:spacing w:line="360" w:lineRule="auto"/>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否</w:t>
            </w:r>
          </w:p>
        </w:tc>
        <w:tc>
          <w:tcPr>
            <w:tcW w:w="619" w:type="pct"/>
          </w:tcPr>
          <w:p>
            <w:pPr>
              <w:spacing w:line="360" w:lineRule="auto"/>
              <w:jc w:val="center"/>
              <w:rPr>
                <w:rFonts w:ascii="宋体" w:hAnsi="宋体" w:eastAsia="宋体" w:cs="Times New Roman"/>
                <w:sz w:val="21"/>
                <w:szCs w:val="21"/>
              </w:rPr>
            </w:pPr>
          </w:p>
        </w:tc>
      </w:tr>
    </w:tbl>
    <w:p>
      <w:pPr>
        <w:ind w:firstLine="420" w:firstLineChars="200"/>
        <w:rPr>
          <w:rFonts w:ascii="宋体" w:hAnsi="宋体" w:eastAsia="宋体"/>
          <w:bCs/>
          <w:color w:val="000000"/>
          <w:sz w:val="21"/>
          <w:szCs w:val="21"/>
        </w:rPr>
      </w:pPr>
      <w:r>
        <w:rPr>
          <w:rFonts w:hint="eastAsia" w:ascii="宋体" w:hAnsi="宋体" w:eastAsia="宋体"/>
          <w:bCs/>
          <w:color w:val="000000"/>
          <w:sz w:val="21"/>
          <w:szCs w:val="21"/>
          <w:lang w:eastAsia="zh-CN"/>
        </w:rPr>
        <w:t>（</w:t>
      </w:r>
      <w:r>
        <w:rPr>
          <w:rFonts w:hint="eastAsia" w:ascii="宋体" w:hAnsi="宋体" w:eastAsia="宋体"/>
          <w:bCs/>
          <w:color w:val="000000"/>
          <w:sz w:val="21"/>
          <w:szCs w:val="21"/>
          <w:lang w:val="en-US" w:eastAsia="zh-CN"/>
        </w:rPr>
        <w:t>二</w:t>
      </w:r>
      <w:r>
        <w:rPr>
          <w:rFonts w:hint="eastAsia" w:ascii="宋体" w:hAnsi="宋体" w:eastAsia="宋体"/>
          <w:bCs/>
          <w:color w:val="000000"/>
          <w:sz w:val="21"/>
          <w:szCs w:val="21"/>
          <w:lang w:eastAsia="zh-CN"/>
        </w:rPr>
        <w:t>）</w:t>
      </w:r>
      <w:r>
        <w:rPr>
          <w:rFonts w:hint="eastAsia" w:ascii="宋体" w:hAnsi="宋体" w:eastAsia="宋体"/>
          <w:bCs/>
          <w:color w:val="000000"/>
          <w:sz w:val="21"/>
          <w:szCs w:val="21"/>
        </w:rPr>
        <w:t>主要参考书目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rPr>
      </w:pPr>
      <w:r>
        <w:rPr>
          <w:rFonts w:hint="eastAsia" w:ascii="宋体" w:hAnsi="宋体" w:eastAsia="宋体"/>
          <w:bCs/>
          <w:color w:val="000000"/>
          <w:sz w:val="21"/>
          <w:szCs w:val="21"/>
        </w:rPr>
        <w:t>1.吴勇毅主编.《</w:t>
      </w:r>
      <w:r>
        <w:rPr>
          <w:rFonts w:hint="eastAsia" w:ascii="宋体" w:hAnsi="宋体" w:eastAsia="宋体"/>
          <w:bCs/>
          <w:color w:val="000000"/>
          <w:sz w:val="21"/>
          <w:szCs w:val="21"/>
          <w:lang w:eastAsia="zh-CN"/>
        </w:rPr>
        <w:t>汉语国际教育</w:t>
      </w:r>
      <w:r>
        <w:rPr>
          <w:rFonts w:hint="eastAsia" w:ascii="宋体" w:hAnsi="宋体" w:eastAsia="宋体"/>
          <w:bCs/>
          <w:color w:val="000000"/>
          <w:sz w:val="21"/>
          <w:szCs w:val="21"/>
        </w:rPr>
        <w:t>教学法》. 商务印书馆. 2012</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rPr>
      </w:pPr>
      <w:r>
        <w:rPr>
          <w:rFonts w:hint="eastAsia" w:ascii="宋体" w:hAnsi="宋体" w:eastAsia="宋体"/>
          <w:bCs/>
          <w:color w:val="000000"/>
          <w:sz w:val="21"/>
          <w:szCs w:val="21"/>
        </w:rPr>
        <w:t>2.徐子亮吴仁甫.《实用</w:t>
      </w:r>
      <w:r>
        <w:rPr>
          <w:rFonts w:hint="eastAsia" w:ascii="宋体" w:hAnsi="宋体" w:eastAsia="宋体"/>
          <w:bCs/>
          <w:color w:val="000000"/>
          <w:sz w:val="21"/>
          <w:szCs w:val="21"/>
          <w:lang w:eastAsia="zh-CN"/>
        </w:rPr>
        <w:t>汉语国际教育</w:t>
      </w:r>
      <w:r>
        <w:rPr>
          <w:rFonts w:hint="eastAsia" w:ascii="宋体" w:hAnsi="宋体" w:eastAsia="宋体"/>
          <w:bCs/>
          <w:color w:val="000000"/>
          <w:sz w:val="21"/>
          <w:szCs w:val="21"/>
        </w:rPr>
        <w:t>教学法》. 北京大学出版社. 2005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bCs/>
          <w:color w:val="000000"/>
          <w:sz w:val="21"/>
          <w:szCs w:val="21"/>
        </w:rPr>
      </w:pPr>
      <w:r>
        <w:rPr>
          <w:rFonts w:hint="eastAsia" w:ascii="宋体" w:hAnsi="宋体" w:eastAsia="宋体"/>
          <w:bCs/>
          <w:color w:val="000000"/>
          <w:sz w:val="21"/>
          <w:szCs w:val="21"/>
        </w:rPr>
        <w:t>3.吕必松. 《汉语和汉语作为第二语言教学》. 北京大学出版社. 2007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eastAsia="宋体"/>
          <w:bCs/>
          <w:color w:val="000000"/>
          <w:sz w:val="21"/>
          <w:szCs w:val="21"/>
        </w:rPr>
      </w:pPr>
      <w:r>
        <w:rPr>
          <w:rFonts w:hint="eastAsia" w:ascii="宋体" w:hAnsi="宋体" w:eastAsia="宋体"/>
          <w:bCs/>
          <w:color w:val="000000"/>
          <w:sz w:val="21"/>
          <w:szCs w:val="21"/>
        </w:rPr>
        <w:t>4.陆庆和. 《实用</w:t>
      </w:r>
      <w:r>
        <w:rPr>
          <w:rFonts w:hint="eastAsia" w:ascii="宋体" w:hAnsi="宋体" w:eastAsia="宋体"/>
          <w:bCs/>
          <w:color w:val="000000"/>
          <w:sz w:val="21"/>
          <w:szCs w:val="21"/>
          <w:lang w:eastAsia="zh-CN"/>
        </w:rPr>
        <w:t>汉语国际教育</w:t>
      </w:r>
      <w:r>
        <w:rPr>
          <w:rFonts w:hint="eastAsia" w:ascii="宋体" w:hAnsi="宋体" w:eastAsia="宋体"/>
          <w:bCs/>
          <w:color w:val="000000"/>
          <w:sz w:val="21"/>
          <w:szCs w:val="21"/>
        </w:rPr>
        <w:t>教学语法》. 北京大学出版社. 2006</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eastAsia="宋体"/>
          <w:bCs/>
          <w:color w:val="000000"/>
          <w:sz w:val="21"/>
          <w:szCs w:val="21"/>
        </w:rPr>
      </w:pPr>
      <w:r>
        <w:rPr>
          <w:rFonts w:hint="eastAsia" w:ascii="宋体" w:hAnsi="宋体" w:eastAsia="宋体"/>
          <w:bCs/>
          <w:color w:val="000000"/>
          <w:sz w:val="21"/>
          <w:szCs w:val="21"/>
          <w:lang w:eastAsia="zh-CN"/>
        </w:rPr>
        <w:t>（</w:t>
      </w:r>
      <w:r>
        <w:rPr>
          <w:rFonts w:hint="eastAsia" w:ascii="宋体" w:hAnsi="宋体" w:eastAsia="宋体"/>
          <w:bCs/>
          <w:color w:val="000000"/>
          <w:sz w:val="21"/>
          <w:szCs w:val="21"/>
          <w:lang w:val="en-US" w:eastAsia="zh-CN"/>
        </w:rPr>
        <w:t>三</w:t>
      </w:r>
      <w:r>
        <w:rPr>
          <w:rFonts w:hint="eastAsia" w:ascii="宋体" w:hAnsi="宋体" w:eastAsia="宋体"/>
          <w:bCs/>
          <w:color w:val="000000"/>
          <w:sz w:val="21"/>
          <w:szCs w:val="21"/>
          <w:lang w:eastAsia="zh-CN"/>
        </w:rPr>
        <w:t>）</w:t>
      </w:r>
      <w:r>
        <w:rPr>
          <w:rFonts w:hint="eastAsia" w:ascii="宋体" w:hAnsi="宋体" w:eastAsia="宋体"/>
          <w:bCs/>
          <w:color w:val="000000"/>
          <w:sz w:val="21"/>
          <w:szCs w:val="21"/>
        </w:rPr>
        <w:t>其它学习资源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学习通上观摩并讨论国家汉办《快乐汉语示范课》、北语《汉语课堂教学示范》等优秀示范课。</w:t>
      </w:r>
    </w:p>
    <w:p>
      <w:pPr>
        <w:rPr>
          <w:rFonts w:ascii="宋体" w:hAnsi="宋体" w:eastAsia="宋体"/>
          <w:b/>
          <w:color w:val="000000"/>
          <w:sz w:val="24"/>
        </w:rPr>
      </w:pPr>
      <w:r>
        <w:rPr>
          <w:rFonts w:hint="eastAsia" w:ascii="宋体" w:hAnsi="宋体" w:eastAsia="宋体"/>
          <w:b/>
          <w:color w:val="000000"/>
          <w:sz w:val="24"/>
        </w:rPr>
        <w:t>九、课程学习建议</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1. 学生需要具备相关的语言学以及二语习得的基本理论知识；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2. 要紧跟任课老师的节奏，教学中跟上“理论讲解-案例分析-试讲演练-反思总结”的新型教学模式，培养</w:t>
      </w:r>
      <w:r>
        <w:rPr>
          <w:rFonts w:hint="eastAsia" w:ascii="宋体" w:hAnsi="宋体" w:eastAsia="宋体" w:cs="宋体"/>
          <w:sz w:val="21"/>
          <w:szCs w:val="21"/>
          <w:lang w:eastAsia="zh-CN"/>
        </w:rPr>
        <w:t>汉语国际教育</w:t>
      </w:r>
      <w:r>
        <w:rPr>
          <w:rFonts w:hint="eastAsia" w:ascii="宋体" w:hAnsi="宋体" w:eastAsia="宋体" w:cs="宋体"/>
          <w:sz w:val="21"/>
          <w:szCs w:val="21"/>
        </w:rPr>
        <w:t>的课堂教学能力与解决问题能力；</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 积极参与教案编写，从教案设计、内容讲解、活动编排和作业布置等，每环节步都要理论结合实际进行反复研讨与实践。</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p>
    <w:p>
      <w:pPr>
        <w:rPr>
          <w:rFonts w:hint="eastAsia" w:ascii="宋体" w:hAnsi="宋体" w:eastAsia="宋体"/>
          <w:b/>
          <w:color w:val="000000"/>
          <w:sz w:val="24"/>
        </w:rPr>
        <w:sectPr>
          <w:footerReference r:id="rId3" w:type="default"/>
          <w:pgSz w:w="11906" w:h="16838"/>
          <w:pgMar w:top="1134" w:right="1304" w:bottom="1134" w:left="1021" w:header="851" w:footer="964" w:gutter="0"/>
          <w:pgNumType w:fmt="numberInDash"/>
          <w:cols w:space="0" w:num="1"/>
          <w:rtlGutter w:val="0"/>
          <w:docGrid w:type="lines" w:linePitch="312" w:charSpace="0"/>
        </w:sectPr>
      </w:pPr>
    </w:p>
    <w:p>
      <w:pPr>
        <w:rPr>
          <w:rFonts w:ascii="宋体" w:hAnsi="宋体" w:eastAsia="宋体"/>
          <w:b/>
          <w:color w:val="000000"/>
          <w:sz w:val="24"/>
        </w:rPr>
      </w:pPr>
      <w:r>
        <w:rPr>
          <w:rFonts w:hint="eastAsia" w:ascii="宋体" w:hAnsi="宋体" w:eastAsia="宋体"/>
          <w:b/>
          <w:color w:val="000000"/>
          <w:sz w:val="24"/>
        </w:rPr>
        <w:t>十、评分标准</w:t>
      </w:r>
    </w:p>
    <w:tbl>
      <w:tblPr>
        <w:tblStyle w:val="5"/>
        <w:tblW w:w="14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024"/>
        <w:gridCol w:w="2680"/>
        <w:gridCol w:w="2490"/>
        <w:gridCol w:w="2160"/>
        <w:gridCol w:w="2280"/>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blHeader/>
          <w:jc w:val="center"/>
        </w:trPr>
        <w:tc>
          <w:tcPr>
            <w:tcW w:w="2024" w:type="dxa"/>
            <w:vMerge w:val="restart"/>
            <w:shd w:val="clear" w:color="auto" w:fill="D8D8D8"/>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课程目标</w:t>
            </w:r>
          </w:p>
        </w:tc>
        <w:tc>
          <w:tcPr>
            <w:tcW w:w="12134" w:type="dxa"/>
            <w:gridSpan w:val="5"/>
            <w:shd w:val="clear" w:color="auto" w:fill="D8D8D8"/>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blHeader/>
          <w:jc w:val="center"/>
        </w:trPr>
        <w:tc>
          <w:tcPr>
            <w:tcW w:w="2024" w:type="dxa"/>
            <w:vMerge w:val="continue"/>
            <w:shd w:val="clear" w:color="auto" w:fill="D8D8D8"/>
            <w:vAlign w:val="center"/>
          </w:tcPr>
          <w:p>
            <w:pPr>
              <w:spacing w:line="240" w:lineRule="atLeast"/>
              <w:jc w:val="center"/>
              <w:rPr>
                <w:rFonts w:ascii="方正黑体简体" w:hAnsi="宋体" w:eastAsia="方正黑体简体" w:cs="方正黑体简体"/>
                <w:sz w:val="22"/>
                <w:szCs w:val="22"/>
              </w:rPr>
            </w:pPr>
          </w:p>
        </w:tc>
        <w:tc>
          <w:tcPr>
            <w:tcW w:w="2680"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ascii="方正黑体简体" w:hAnsi="宋体" w:eastAsia="方正黑体简体" w:cs="方正黑体简体"/>
                <w:sz w:val="22"/>
                <w:szCs w:val="22"/>
              </w:rPr>
              <w:t>90-100</w:t>
            </w:r>
          </w:p>
        </w:tc>
        <w:tc>
          <w:tcPr>
            <w:tcW w:w="2490"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ascii="方正黑体简体" w:hAnsi="宋体" w:eastAsia="方正黑体简体" w:cs="方正黑体简体"/>
                <w:sz w:val="22"/>
                <w:szCs w:val="22"/>
              </w:rPr>
              <w:t>80-89</w:t>
            </w:r>
          </w:p>
        </w:tc>
        <w:tc>
          <w:tcPr>
            <w:tcW w:w="2160"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ascii="方正黑体简体" w:hAnsi="宋体" w:eastAsia="方正黑体简体" w:cs="方正黑体简体"/>
                <w:sz w:val="22"/>
                <w:szCs w:val="22"/>
              </w:rPr>
              <w:t>70-79</w:t>
            </w:r>
          </w:p>
        </w:tc>
        <w:tc>
          <w:tcPr>
            <w:tcW w:w="2280"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ascii="方正黑体简体" w:hAnsi="宋体" w:eastAsia="方正黑体简体" w:cs="方正黑体简体"/>
                <w:sz w:val="22"/>
                <w:szCs w:val="22"/>
              </w:rPr>
              <w:t>60-69</w:t>
            </w:r>
          </w:p>
        </w:tc>
        <w:tc>
          <w:tcPr>
            <w:tcW w:w="2524"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ascii="方正黑体简体" w:hAnsi="宋体" w:eastAsia="方正黑体简体" w:cs="方正黑体简体"/>
                <w:sz w:val="22"/>
                <w:szCs w:val="22"/>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blHeader/>
          <w:jc w:val="center"/>
        </w:trPr>
        <w:tc>
          <w:tcPr>
            <w:tcW w:w="2024" w:type="dxa"/>
            <w:vMerge w:val="continue"/>
            <w:shd w:val="clear" w:color="auto" w:fill="D8D8D8"/>
            <w:vAlign w:val="center"/>
          </w:tcPr>
          <w:p>
            <w:pPr>
              <w:spacing w:line="240" w:lineRule="atLeast"/>
              <w:jc w:val="center"/>
              <w:rPr>
                <w:rFonts w:ascii="方正黑体简体" w:hAnsi="宋体" w:eastAsia="方正黑体简体" w:cs="方正黑体简体"/>
                <w:sz w:val="22"/>
                <w:szCs w:val="22"/>
              </w:rPr>
            </w:pPr>
          </w:p>
        </w:tc>
        <w:tc>
          <w:tcPr>
            <w:tcW w:w="2680"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优</w:t>
            </w:r>
          </w:p>
        </w:tc>
        <w:tc>
          <w:tcPr>
            <w:tcW w:w="2490"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良</w:t>
            </w:r>
          </w:p>
        </w:tc>
        <w:tc>
          <w:tcPr>
            <w:tcW w:w="2160"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中</w:t>
            </w:r>
          </w:p>
        </w:tc>
        <w:tc>
          <w:tcPr>
            <w:tcW w:w="2280"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及格</w:t>
            </w:r>
          </w:p>
        </w:tc>
        <w:tc>
          <w:tcPr>
            <w:tcW w:w="2524" w:type="dxa"/>
            <w:shd w:val="clear" w:color="auto" w:fill="D8D8D8"/>
            <w:vAlign w:val="center"/>
          </w:tcPr>
          <w:p>
            <w:pPr>
              <w:spacing w:line="240" w:lineRule="atLeast"/>
              <w:jc w:val="center"/>
              <w:rPr>
                <w:rFonts w:ascii="方正黑体简体" w:hAnsi="宋体" w:eastAsia="方正黑体简体" w:cs="方正黑体简体"/>
                <w:sz w:val="22"/>
                <w:szCs w:val="22"/>
              </w:rPr>
            </w:pPr>
            <w:r>
              <w:rPr>
                <w:rFonts w:hint="eastAsia" w:ascii="方正黑体简体" w:hAnsi="宋体" w:eastAsia="方正黑体简体" w:cs="方正黑体简体"/>
                <w:sz w:val="22"/>
                <w:szCs w:val="22"/>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2024" w:type="dxa"/>
            <w:vAlign w:val="center"/>
          </w:tcPr>
          <w:p>
            <w:pPr>
              <w:spacing w:line="240" w:lineRule="atLeast"/>
              <w:jc w:val="center"/>
              <w:rPr>
                <w:rFonts w:ascii="宋体" w:hAnsi="宋体" w:eastAsia="宋体" w:cs="宋体"/>
                <w:sz w:val="22"/>
                <w:szCs w:val="22"/>
              </w:rPr>
            </w:pPr>
            <w:r>
              <w:rPr>
                <w:rFonts w:hint="eastAsia" w:ascii="宋体" w:hAnsi="宋体" w:eastAsia="宋体" w:cs="宋体"/>
                <w:sz w:val="22"/>
                <w:szCs w:val="22"/>
              </w:rPr>
              <w:t>课程目标1</w:t>
            </w:r>
          </w:p>
        </w:tc>
        <w:tc>
          <w:tcPr>
            <w:tcW w:w="2680" w:type="dxa"/>
            <w:vAlign w:val="center"/>
          </w:tcPr>
          <w:p>
            <w:pPr>
              <w:spacing w:line="240" w:lineRule="atLeast"/>
              <w:rPr>
                <w:rFonts w:ascii="宋体" w:hAnsi="宋体" w:eastAsia="宋体" w:cs="宋体"/>
                <w:sz w:val="22"/>
                <w:szCs w:val="22"/>
              </w:rPr>
            </w:pPr>
            <w:r>
              <w:rPr>
                <w:rFonts w:hint="eastAsia" w:ascii="宋体" w:hAnsi="宋体" w:eastAsia="宋体" w:cs="宋体"/>
                <w:sz w:val="22"/>
                <w:szCs w:val="22"/>
              </w:rPr>
              <w:t>熟悉</w:t>
            </w:r>
            <w:r>
              <w:rPr>
                <w:rFonts w:hint="eastAsia" w:ascii="宋体" w:hAnsi="宋体" w:eastAsia="宋体" w:cs="宋体"/>
                <w:sz w:val="22"/>
                <w:szCs w:val="22"/>
                <w:lang w:eastAsia="zh-CN"/>
              </w:rPr>
              <w:t>汉语国际教育</w:t>
            </w:r>
            <w:r>
              <w:rPr>
                <w:rFonts w:hint="eastAsia" w:ascii="宋体" w:hAnsi="宋体" w:eastAsia="宋体" w:cs="宋体"/>
                <w:sz w:val="22"/>
                <w:szCs w:val="22"/>
              </w:rPr>
              <w:t>教学的性质、任务、原则和目标，并掌握第二语言教学的基本目标与实现途径，深入了解</w:t>
            </w:r>
            <w:r>
              <w:rPr>
                <w:rFonts w:hint="eastAsia" w:ascii="宋体" w:hAnsi="宋体" w:eastAsia="宋体" w:cs="宋体"/>
                <w:sz w:val="22"/>
                <w:szCs w:val="22"/>
                <w:lang w:eastAsia="zh-CN"/>
              </w:rPr>
              <w:t>汉语国际教育</w:t>
            </w:r>
            <w:r>
              <w:rPr>
                <w:rFonts w:hint="eastAsia" w:ascii="宋体" w:hAnsi="宋体" w:eastAsia="宋体" w:cs="宋体"/>
                <w:sz w:val="22"/>
                <w:szCs w:val="22"/>
              </w:rPr>
              <w:t>专业的研究现状与发展趋势。</w:t>
            </w:r>
          </w:p>
        </w:tc>
        <w:tc>
          <w:tcPr>
            <w:tcW w:w="2490" w:type="dxa"/>
            <w:vAlign w:val="center"/>
          </w:tcPr>
          <w:p>
            <w:pPr>
              <w:spacing w:line="240" w:lineRule="atLeast"/>
              <w:rPr>
                <w:rFonts w:ascii="宋体" w:hAnsi="宋体" w:eastAsia="宋体" w:cs="宋体"/>
                <w:sz w:val="22"/>
                <w:szCs w:val="22"/>
              </w:rPr>
            </w:pPr>
            <w:r>
              <w:rPr>
                <w:rFonts w:hint="eastAsia" w:ascii="宋体" w:hAnsi="宋体" w:eastAsia="宋体" w:cs="宋体"/>
                <w:sz w:val="22"/>
                <w:szCs w:val="22"/>
              </w:rPr>
              <w:t>理解</w:t>
            </w:r>
            <w:r>
              <w:rPr>
                <w:rFonts w:hint="eastAsia" w:ascii="宋体" w:hAnsi="宋体" w:eastAsia="宋体" w:cs="宋体"/>
                <w:sz w:val="22"/>
                <w:szCs w:val="22"/>
                <w:lang w:eastAsia="zh-CN"/>
              </w:rPr>
              <w:t>汉语国际教育</w:t>
            </w:r>
            <w:r>
              <w:rPr>
                <w:rFonts w:hint="eastAsia" w:ascii="宋体" w:hAnsi="宋体" w:eastAsia="宋体" w:cs="宋体"/>
                <w:sz w:val="22"/>
                <w:szCs w:val="22"/>
              </w:rPr>
              <w:t>教学的性质、任务、原则和目标，并掌握第二语言教学的基本目标与实现途径，了解</w:t>
            </w:r>
            <w:r>
              <w:rPr>
                <w:rFonts w:hint="eastAsia" w:ascii="宋体" w:hAnsi="宋体" w:eastAsia="宋体" w:cs="宋体"/>
                <w:sz w:val="22"/>
                <w:szCs w:val="22"/>
                <w:lang w:eastAsia="zh-CN"/>
              </w:rPr>
              <w:t>汉语国际教育</w:t>
            </w:r>
            <w:r>
              <w:rPr>
                <w:rFonts w:hint="eastAsia" w:ascii="宋体" w:hAnsi="宋体" w:eastAsia="宋体" w:cs="宋体"/>
                <w:sz w:val="22"/>
                <w:szCs w:val="22"/>
              </w:rPr>
              <w:t>专业的研究现状与发展趋势。</w:t>
            </w:r>
          </w:p>
        </w:tc>
        <w:tc>
          <w:tcPr>
            <w:tcW w:w="2160"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基本了解</w:t>
            </w:r>
            <w:r>
              <w:rPr>
                <w:rFonts w:hint="eastAsia" w:ascii="宋体" w:hAnsi="宋体" w:eastAsia="宋体" w:cs="宋体"/>
                <w:sz w:val="22"/>
                <w:szCs w:val="22"/>
                <w:lang w:eastAsia="zh-CN"/>
              </w:rPr>
              <w:t>汉语国际教育</w:t>
            </w:r>
            <w:r>
              <w:rPr>
                <w:rFonts w:hint="eastAsia" w:ascii="宋体" w:hAnsi="宋体" w:eastAsia="宋体" w:cs="宋体"/>
                <w:sz w:val="22"/>
                <w:szCs w:val="22"/>
              </w:rPr>
              <w:t>教学的性质、任务、原则和目标，并理解第二语言教学的基本目标与实现途径，了解</w:t>
            </w:r>
            <w:r>
              <w:rPr>
                <w:rFonts w:hint="eastAsia" w:ascii="宋体" w:hAnsi="宋体" w:eastAsia="宋体" w:cs="宋体"/>
                <w:sz w:val="22"/>
                <w:szCs w:val="22"/>
                <w:lang w:eastAsia="zh-CN"/>
              </w:rPr>
              <w:t>汉语国际教育</w:t>
            </w:r>
            <w:r>
              <w:rPr>
                <w:rFonts w:hint="eastAsia" w:ascii="宋体" w:hAnsi="宋体" w:eastAsia="宋体" w:cs="宋体"/>
                <w:sz w:val="22"/>
                <w:szCs w:val="22"/>
              </w:rPr>
              <w:t>专业的研究现状与发展趋势。</w:t>
            </w:r>
          </w:p>
        </w:tc>
        <w:tc>
          <w:tcPr>
            <w:tcW w:w="2280"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部分了解</w:t>
            </w:r>
            <w:r>
              <w:rPr>
                <w:rFonts w:hint="eastAsia" w:ascii="宋体" w:hAnsi="宋体" w:eastAsia="宋体" w:cs="宋体"/>
                <w:sz w:val="22"/>
                <w:szCs w:val="22"/>
                <w:lang w:eastAsia="zh-CN"/>
              </w:rPr>
              <w:t>汉语国际教育</w:t>
            </w:r>
            <w:r>
              <w:rPr>
                <w:rFonts w:hint="eastAsia" w:ascii="宋体" w:hAnsi="宋体" w:eastAsia="宋体" w:cs="宋体"/>
                <w:sz w:val="22"/>
                <w:szCs w:val="22"/>
              </w:rPr>
              <w:t>教学的性质、任务、原则和目标，部分掌握第二语言教学的基本目标与实现途径，了解</w:t>
            </w:r>
            <w:r>
              <w:rPr>
                <w:rFonts w:hint="eastAsia" w:ascii="宋体" w:hAnsi="宋体" w:eastAsia="宋体" w:cs="宋体"/>
                <w:sz w:val="22"/>
                <w:szCs w:val="22"/>
                <w:lang w:eastAsia="zh-CN"/>
              </w:rPr>
              <w:t>汉语国际教育</w:t>
            </w:r>
            <w:r>
              <w:rPr>
                <w:rFonts w:hint="eastAsia" w:ascii="宋体" w:hAnsi="宋体" w:eastAsia="宋体" w:cs="宋体"/>
                <w:sz w:val="22"/>
                <w:szCs w:val="22"/>
              </w:rPr>
              <w:t>专业的研究现状与发展趋势。</w:t>
            </w:r>
          </w:p>
        </w:tc>
        <w:tc>
          <w:tcPr>
            <w:tcW w:w="2524"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不能理解并掌握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教学的性质、任务、原则和目标，以及第二语言教学的基本目标与实现途径，</w:t>
            </w:r>
            <w:r>
              <w:rPr>
                <w:rFonts w:hint="eastAsia" w:ascii="宋体" w:hAnsi="宋体" w:eastAsia="宋体" w:cs="宋体"/>
                <w:sz w:val="22"/>
                <w:szCs w:val="22"/>
                <w:lang w:eastAsia="zh-CN"/>
              </w:rPr>
              <w:t>汉语国际教育</w:t>
            </w:r>
            <w:r>
              <w:rPr>
                <w:rFonts w:hint="eastAsia" w:ascii="宋体" w:hAnsi="宋体" w:eastAsia="宋体" w:cs="宋体"/>
                <w:sz w:val="22"/>
                <w:szCs w:val="22"/>
              </w:rPr>
              <w:t>专业的研究现状与发展趋势。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2024" w:type="dxa"/>
            <w:vAlign w:val="center"/>
          </w:tcPr>
          <w:p>
            <w:pPr>
              <w:spacing w:line="240" w:lineRule="atLeast"/>
              <w:jc w:val="center"/>
              <w:rPr>
                <w:rFonts w:ascii="宋体" w:hAnsi="宋体" w:eastAsia="宋体" w:cs="宋体"/>
                <w:sz w:val="22"/>
                <w:szCs w:val="22"/>
              </w:rPr>
            </w:pPr>
            <w:r>
              <w:rPr>
                <w:rFonts w:hint="eastAsia" w:ascii="宋体" w:hAnsi="宋体" w:eastAsia="宋体" w:cs="宋体"/>
                <w:sz w:val="22"/>
                <w:szCs w:val="22"/>
              </w:rPr>
              <w:t>课程目标</w:t>
            </w:r>
            <w:r>
              <w:rPr>
                <w:rFonts w:ascii="宋体" w:hAnsi="宋体" w:eastAsia="宋体" w:cs="宋体"/>
                <w:sz w:val="22"/>
                <w:szCs w:val="22"/>
              </w:rPr>
              <w:t>2</w:t>
            </w:r>
          </w:p>
        </w:tc>
        <w:tc>
          <w:tcPr>
            <w:tcW w:w="2680" w:type="dxa"/>
            <w:vAlign w:val="center"/>
          </w:tcPr>
          <w:p>
            <w:pPr>
              <w:spacing w:line="240" w:lineRule="atLeast"/>
              <w:rPr>
                <w:rFonts w:ascii="宋体" w:hAnsi="宋体" w:eastAsia="宋体" w:cs="宋体"/>
                <w:sz w:val="22"/>
                <w:szCs w:val="22"/>
              </w:rPr>
            </w:pPr>
            <w:r>
              <w:rPr>
                <w:rFonts w:hint="eastAsia" w:ascii="宋体" w:hAnsi="宋体" w:eastAsia="宋体" w:cs="宋体"/>
                <w:sz w:val="22"/>
                <w:szCs w:val="22"/>
              </w:rPr>
              <w:t>熟练掌握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教案编写的内容、原则、环节、步骤与要求，并能结合</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教案案例进行恰当评析。</w:t>
            </w:r>
          </w:p>
        </w:tc>
        <w:tc>
          <w:tcPr>
            <w:tcW w:w="2490" w:type="dxa"/>
            <w:vAlign w:val="center"/>
          </w:tcPr>
          <w:p>
            <w:pPr>
              <w:spacing w:line="240" w:lineRule="atLeast"/>
              <w:rPr>
                <w:rFonts w:ascii="宋体" w:hAnsi="宋体" w:eastAsia="宋体" w:cs="宋体"/>
                <w:sz w:val="22"/>
                <w:szCs w:val="22"/>
              </w:rPr>
            </w:pPr>
            <w:r>
              <w:rPr>
                <w:rFonts w:hint="eastAsia" w:ascii="宋体" w:hAnsi="宋体" w:eastAsia="宋体" w:cs="宋体"/>
                <w:sz w:val="22"/>
                <w:szCs w:val="22"/>
              </w:rPr>
              <w:t>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教案编写的内容、原则、环节、步骤与要求，并能结合</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教案案例进行较恰当评析。</w:t>
            </w:r>
          </w:p>
        </w:tc>
        <w:tc>
          <w:tcPr>
            <w:tcW w:w="2160"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基本掌握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教案编写的内容、原则、环节、步骤与要求，并能结合</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教案案例进行适当评析。</w:t>
            </w:r>
          </w:p>
        </w:tc>
        <w:tc>
          <w:tcPr>
            <w:tcW w:w="2280"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部分掌握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教案编写的内容、原则、环节、步骤与要求，并能结合</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教案案例进行一般评析。</w:t>
            </w:r>
          </w:p>
        </w:tc>
        <w:tc>
          <w:tcPr>
            <w:tcW w:w="2524"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不能掌握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教案编写的内容、原则、环节、步骤与要求，不能结合</w:t>
            </w:r>
            <w:r>
              <w:rPr>
                <w:rFonts w:hint="eastAsia" w:ascii="宋体" w:hAnsi="宋体" w:eastAsia="宋体" w:cs="宋体"/>
                <w:sz w:val="22"/>
                <w:szCs w:val="22"/>
                <w:lang w:eastAsia="zh-CN"/>
              </w:rPr>
              <w:t>汉语国际教育</w:t>
            </w:r>
            <w:r>
              <w:rPr>
                <w:rFonts w:hint="eastAsia" w:ascii="宋体" w:hAnsi="宋体" w:eastAsia="宋体" w:cs="宋体"/>
                <w:sz w:val="22"/>
                <w:szCs w:val="22"/>
              </w:rPr>
              <w:t>教案案例进行适当评析。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2024" w:type="dxa"/>
            <w:vAlign w:val="center"/>
          </w:tcPr>
          <w:p>
            <w:pPr>
              <w:spacing w:line="240" w:lineRule="atLeast"/>
              <w:jc w:val="center"/>
              <w:rPr>
                <w:rFonts w:ascii="宋体" w:hAnsi="宋体" w:eastAsia="宋体" w:cs="宋体"/>
                <w:sz w:val="22"/>
                <w:szCs w:val="22"/>
              </w:rPr>
            </w:pPr>
            <w:r>
              <w:rPr>
                <w:rFonts w:hint="eastAsia" w:ascii="宋体" w:hAnsi="宋体" w:eastAsia="宋体" w:cs="宋体"/>
                <w:sz w:val="22"/>
                <w:szCs w:val="22"/>
              </w:rPr>
              <w:t>课程目标</w:t>
            </w:r>
            <w:r>
              <w:rPr>
                <w:rFonts w:ascii="宋体" w:hAnsi="宋体" w:eastAsia="宋体" w:cs="宋体"/>
                <w:sz w:val="22"/>
                <w:szCs w:val="22"/>
              </w:rPr>
              <w:t>3</w:t>
            </w:r>
          </w:p>
        </w:tc>
        <w:tc>
          <w:tcPr>
            <w:tcW w:w="2680" w:type="dxa"/>
            <w:vAlign w:val="center"/>
          </w:tcPr>
          <w:p>
            <w:pPr>
              <w:spacing w:line="240" w:lineRule="atLeast"/>
              <w:rPr>
                <w:rFonts w:ascii="宋体" w:hAnsi="宋体" w:eastAsia="宋体" w:cs="宋体"/>
                <w:sz w:val="22"/>
                <w:szCs w:val="22"/>
              </w:rPr>
            </w:pPr>
            <w:r>
              <w:rPr>
                <w:rFonts w:hint="eastAsia" w:ascii="宋体" w:hAnsi="宋体" w:eastAsia="宋体" w:cs="宋体"/>
                <w:sz w:val="22"/>
                <w:szCs w:val="22"/>
              </w:rPr>
              <w:t>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语言要素的教学内容与原则，熟练运用各种技能进行汉语语言要素的教学，能综合利用所学知识解决课堂教学的实际问题。</w:t>
            </w:r>
          </w:p>
        </w:tc>
        <w:tc>
          <w:tcPr>
            <w:tcW w:w="2490" w:type="dxa"/>
            <w:vAlign w:val="center"/>
          </w:tcPr>
          <w:p>
            <w:pPr>
              <w:spacing w:line="240" w:lineRule="atLeast"/>
              <w:rPr>
                <w:rFonts w:ascii="宋体" w:hAnsi="宋体" w:eastAsia="宋体" w:cs="宋体"/>
                <w:sz w:val="22"/>
                <w:szCs w:val="22"/>
              </w:rPr>
            </w:pPr>
            <w:r>
              <w:rPr>
                <w:rFonts w:hint="eastAsia" w:ascii="宋体" w:hAnsi="宋体" w:eastAsia="宋体" w:cs="宋体"/>
                <w:sz w:val="22"/>
                <w:szCs w:val="22"/>
              </w:rPr>
              <w:t>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语言要素的教学内容与原则，较好运用各种技能进行汉语语言要素的教学，能综合利用所学知识解决课堂教学的实际问题。</w:t>
            </w:r>
          </w:p>
        </w:tc>
        <w:tc>
          <w:tcPr>
            <w:tcW w:w="2160"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基本掌握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语言要素的教学内容与原则，运用一些技能进行汉语语言要素的教学，能利用所学知识解决课堂教学的部分问题。</w:t>
            </w:r>
          </w:p>
        </w:tc>
        <w:tc>
          <w:tcPr>
            <w:tcW w:w="2280"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部份掌握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语言要素的教学内容与原则，运用个别技能进行汉语语言要素的教学，能利用所学知识解决课堂教学的小部分问题。</w:t>
            </w:r>
          </w:p>
        </w:tc>
        <w:tc>
          <w:tcPr>
            <w:tcW w:w="2524"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不能掌握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语言要素的教学内容与原则，不能运用各种技能进行汉语语言要素的教学，也不能利用所学知识解决课堂教学的实际问题。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2024" w:type="dxa"/>
            <w:vAlign w:val="center"/>
          </w:tcPr>
          <w:p>
            <w:pPr>
              <w:spacing w:line="240" w:lineRule="atLeast"/>
              <w:jc w:val="center"/>
              <w:rPr>
                <w:rFonts w:ascii="宋体" w:hAnsi="宋体" w:eastAsia="宋体" w:cs="宋体"/>
                <w:sz w:val="22"/>
                <w:szCs w:val="22"/>
              </w:rPr>
            </w:pPr>
            <w:r>
              <w:rPr>
                <w:rFonts w:hint="eastAsia" w:ascii="宋体" w:hAnsi="宋体" w:eastAsia="宋体" w:cs="宋体"/>
                <w:sz w:val="22"/>
                <w:szCs w:val="22"/>
              </w:rPr>
              <w:t>课程目标</w:t>
            </w:r>
            <w:r>
              <w:rPr>
                <w:rFonts w:ascii="宋体" w:hAnsi="宋体" w:eastAsia="宋体" w:cs="宋体"/>
                <w:sz w:val="22"/>
                <w:szCs w:val="22"/>
              </w:rPr>
              <w:t>4</w:t>
            </w:r>
          </w:p>
        </w:tc>
        <w:tc>
          <w:tcPr>
            <w:tcW w:w="2680" w:type="dxa"/>
            <w:vAlign w:val="center"/>
          </w:tcPr>
          <w:p>
            <w:pPr>
              <w:spacing w:line="240" w:lineRule="atLeast"/>
              <w:rPr>
                <w:rFonts w:ascii="宋体" w:hAnsi="宋体" w:eastAsia="宋体" w:cs="宋体"/>
                <w:sz w:val="22"/>
                <w:szCs w:val="22"/>
              </w:rPr>
            </w:pPr>
            <w:r>
              <w:rPr>
                <w:rFonts w:hint="eastAsia" w:ascii="宋体" w:hAnsi="宋体" w:eastAsia="宋体" w:cs="宋体"/>
                <w:sz w:val="22"/>
                <w:szCs w:val="22"/>
              </w:rPr>
              <w:t>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言语技能的教学内容与原则，熟练运用各种方法进行汉语不同课型的教学，能综合利用所学知识解决课堂教学的实际问题。</w:t>
            </w:r>
          </w:p>
        </w:tc>
        <w:tc>
          <w:tcPr>
            <w:tcW w:w="2490" w:type="dxa"/>
            <w:vAlign w:val="center"/>
          </w:tcPr>
          <w:p>
            <w:pPr>
              <w:spacing w:line="240" w:lineRule="atLeast"/>
              <w:rPr>
                <w:rFonts w:ascii="宋体" w:hAnsi="宋体" w:eastAsia="宋体" w:cs="宋体"/>
                <w:sz w:val="22"/>
                <w:szCs w:val="22"/>
              </w:rPr>
            </w:pPr>
            <w:r>
              <w:rPr>
                <w:rFonts w:hint="eastAsia" w:ascii="宋体" w:hAnsi="宋体" w:eastAsia="宋体" w:cs="宋体"/>
                <w:sz w:val="22"/>
                <w:szCs w:val="22"/>
              </w:rPr>
              <w:t>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言语技能的教学内容与原则，较好运用各种方法进行汉语不同课型的教学，能综合利用所学知识解决课堂教学的实际问题。</w:t>
            </w:r>
          </w:p>
        </w:tc>
        <w:tc>
          <w:tcPr>
            <w:tcW w:w="2160"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基本掌握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言语技能的教学内容与原则，运用一些方法进行汉语不同课型的教学，能利用所学知识解决课堂教学的部分问题。</w:t>
            </w:r>
          </w:p>
        </w:tc>
        <w:tc>
          <w:tcPr>
            <w:tcW w:w="2280"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部分掌握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言语技能的教学内容与原则，运用个别方法进行汉语不同课型的教学，能利用所学知识解决课堂教学的小部分问题。</w:t>
            </w:r>
          </w:p>
        </w:tc>
        <w:tc>
          <w:tcPr>
            <w:tcW w:w="2524" w:type="dxa"/>
            <w:vAlign w:val="center"/>
          </w:tcPr>
          <w:p>
            <w:pPr>
              <w:widowControl/>
              <w:spacing w:line="240" w:lineRule="atLeast"/>
              <w:rPr>
                <w:rFonts w:ascii="宋体" w:hAnsi="宋体" w:eastAsia="宋体" w:cs="宋体"/>
                <w:sz w:val="22"/>
                <w:szCs w:val="22"/>
              </w:rPr>
            </w:pPr>
            <w:r>
              <w:rPr>
                <w:rFonts w:hint="eastAsia" w:ascii="宋体" w:hAnsi="宋体" w:eastAsia="宋体" w:cs="宋体"/>
                <w:sz w:val="22"/>
                <w:szCs w:val="22"/>
              </w:rPr>
              <w:t>不能掌握</w:t>
            </w:r>
            <w:r>
              <w:rPr>
                <w:rFonts w:hint="eastAsia" w:ascii="宋体" w:hAnsi="宋体" w:eastAsia="宋体" w:cs="宋体"/>
                <w:sz w:val="22"/>
                <w:szCs w:val="22"/>
                <w:lang w:eastAsia="zh-CN"/>
              </w:rPr>
              <w:t>汉语国际教育</w:t>
            </w:r>
            <w:r>
              <w:rPr>
                <w:rFonts w:hint="eastAsia" w:ascii="宋体" w:hAnsi="宋体" w:eastAsia="宋体" w:cs="宋体"/>
                <w:sz w:val="22"/>
                <w:szCs w:val="22"/>
              </w:rPr>
              <w:t>言语技能的教学内容与原则，不能运用各种方法进行汉语不同课型的教学，也不能利用所学知识解决课堂教学的实际问题。</w:t>
            </w:r>
          </w:p>
        </w:tc>
      </w:tr>
    </w:tbl>
    <w:p/>
    <w:sectPr>
      <w:pgSz w:w="16838" w:h="11906" w:orient="landscape"/>
      <w:pgMar w:top="1020" w:right="1134" w:bottom="1304" w:left="1134" w:header="851" w:footer="964" w:gutter="0"/>
      <w:pgNumType w:fmt="numberInDash"/>
      <w:cols w:space="0" w:num="1"/>
      <w:rtlGutter w:val="0"/>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w:t>
    </w:r>
    <w:r>
      <w:t xml:space="preserve"> 65 -</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E5F6E"/>
    <w:multiLevelType w:val="singleLevel"/>
    <w:tmpl w:val="0FAE5F6E"/>
    <w:lvl w:ilvl="0" w:tentative="0">
      <w:start w:val="2"/>
      <w:numFmt w:val="chineseCounting"/>
      <w:suff w:val="nothing"/>
      <w:lvlText w:val="%1、"/>
      <w:lvlJc w:val="left"/>
      <w:rPr>
        <w:rFonts w:hint="eastAsia"/>
      </w:rPr>
    </w:lvl>
  </w:abstractNum>
  <w:abstractNum w:abstractNumId="1">
    <w:nsid w:val="7D0A2264"/>
    <w:multiLevelType w:val="singleLevel"/>
    <w:tmpl w:val="7D0A226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9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YxOTBkNWFmMDlhNTEzNjBjMDFjMjI4MWYyOTYifQ=="/>
  </w:docVars>
  <w:rsids>
    <w:rsidRoot w:val="2AF54823"/>
    <w:rsid w:val="05520A1C"/>
    <w:rsid w:val="0646525A"/>
    <w:rsid w:val="07465DF0"/>
    <w:rsid w:val="07A20DA1"/>
    <w:rsid w:val="0C9844C2"/>
    <w:rsid w:val="0D7B398D"/>
    <w:rsid w:val="13F15336"/>
    <w:rsid w:val="140F7645"/>
    <w:rsid w:val="14900FF3"/>
    <w:rsid w:val="172D099B"/>
    <w:rsid w:val="174D2A38"/>
    <w:rsid w:val="17720D82"/>
    <w:rsid w:val="1787236F"/>
    <w:rsid w:val="1A4B3570"/>
    <w:rsid w:val="1B9C202B"/>
    <w:rsid w:val="1C136791"/>
    <w:rsid w:val="1E416BF7"/>
    <w:rsid w:val="1EE00372"/>
    <w:rsid w:val="1FC57DA2"/>
    <w:rsid w:val="21386772"/>
    <w:rsid w:val="214F1D08"/>
    <w:rsid w:val="23775DE2"/>
    <w:rsid w:val="2424409A"/>
    <w:rsid w:val="24601B7B"/>
    <w:rsid w:val="24977CDD"/>
    <w:rsid w:val="256077AA"/>
    <w:rsid w:val="29296C4B"/>
    <w:rsid w:val="2AF54823"/>
    <w:rsid w:val="2B245E8B"/>
    <w:rsid w:val="2D3621B9"/>
    <w:rsid w:val="31FB42D0"/>
    <w:rsid w:val="32E825DF"/>
    <w:rsid w:val="330A57CE"/>
    <w:rsid w:val="339556E2"/>
    <w:rsid w:val="37A34A15"/>
    <w:rsid w:val="37BE04E7"/>
    <w:rsid w:val="3AC97207"/>
    <w:rsid w:val="3B8B3B2E"/>
    <w:rsid w:val="3BC92571"/>
    <w:rsid w:val="3BF346B2"/>
    <w:rsid w:val="40972C3D"/>
    <w:rsid w:val="40F97175"/>
    <w:rsid w:val="42EE41D1"/>
    <w:rsid w:val="48D52AE9"/>
    <w:rsid w:val="4A1924B8"/>
    <w:rsid w:val="4B481704"/>
    <w:rsid w:val="4C8249C4"/>
    <w:rsid w:val="4E180F0F"/>
    <w:rsid w:val="4E3A257D"/>
    <w:rsid w:val="4F084ABB"/>
    <w:rsid w:val="50825E0A"/>
    <w:rsid w:val="52027D2B"/>
    <w:rsid w:val="5B5F44EF"/>
    <w:rsid w:val="5F095452"/>
    <w:rsid w:val="5F6C0349"/>
    <w:rsid w:val="60AF080C"/>
    <w:rsid w:val="63855365"/>
    <w:rsid w:val="6BE82C99"/>
    <w:rsid w:val="6C027255"/>
    <w:rsid w:val="6E5306DC"/>
    <w:rsid w:val="6ECE69D3"/>
    <w:rsid w:val="6EFA72E3"/>
    <w:rsid w:val="6FE93140"/>
    <w:rsid w:val="71733335"/>
    <w:rsid w:val="72783DCD"/>
    <w:rsid w:val="72BF32CC"/>
    <w:rsid w:val="72FD2D86"/>
    <w:rsid w:val="74354116"/>
    <w:rsid w:val="74DC1EAE"/>
    <w:rsid w:val="76B400EF"/>
    <w:rsid w:val="7BB645D5"/>
    <w:rsid w:val="7BCD7EC7"/>
    <w:rsid w:val="7E851D4C"/>
    <w:rsid w:val="7F201B3A"/>
    <w:rsid w:val="7F841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2">
    <w:name w:val="heading 3"/>
    <w:next w:val="1"/>
    <w:unhideWhenUsed/>
    <w:qFormat/>
    <w:uiPriority w:val="0"/>
    <w:pPr>
      <w:keepNext/>
      <w:keepLines/>
      <w:widowControl w:val="0"/>
      <w:spacing w:before="260" w:after="260" w:line="416" w:lineRule="auto"/>
      <w:jc w:val="both"/>
      <w:outlineLvl w:val="2"/>
    </w:pPr>
    <w:rPr>
      <w:rFonts w:ascii="Times New Roman" w:hAnsi="Times New Roman" w:eastAsia="仿宋" w:cs="Times New Roman"/>
      <w:b/>
      <w:bCs/>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autoRedefine/>
    <w:qFormat/>
    <w:uiPriority w:val="99"/>
    <w:pPr>
      <w:widowControl w:val="0"/>
      <w:tabs>
        <w:tab w:val="center" w:pos="4153"/>
        <w:tab w:val="right" w:pos="8306"/>
      </w:tabs>
      <w:snapToGrid w:val="0"/>
      <w:jc w:val="left"/>
    </w:pPr>
    <w:rPr>
      <w:rFonts w:ascii="Times New Roman" w:hAnsi="Times New Roman" w:eastAsia="仿宋" w:cs="Times New Roman"/>
      <w:kern w:val="2"/>
      <w:sz w:val="18"/>
      <w:szCs w:val="18"/>
      <w:lang w:val="en-US" w:eastAsia="zh-CN" w:bidi="ar-SA"/>
    </w:rPr>
  </w:style>
  <w:style w:type="table" w:styleId="5">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标题2"/>
    <w:autoRedefine/>
    <w:qFormat/>
    <w:uiPriority w:val="0"/>
    <w:pPr>
      <w:keepNext/>
      <w:keepLines/>
      <w:widowControl w:val="0"/>
      <w:tabs>
        <w:tab w:val="left" w:pos="4668"/>
      </w:tabs>
      <w:spacing w:before="0" w:after="0" w:line="360" w:lineRule="auto"/>
      <w:ind w:firstLine="562" w:firstLineChars="200"/>
      <w:jc w:val="both"/>
      <w:outlineLvl w:val="0"/>
    </w:pPr>
    <w:rPr>
      <w:rFonts w:ascii="宋体" w:hAnsi="宋体" w:eastAsia="黑体" w:cs="Times New Roman"/>
      <w:b/>
      <w:bCs/>
      <w:color w:val="000000"/>
      <w:kern w:val="2"/>
      <w:sz w:val="28"/>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7499</Words>
  <Characters>7712</Characters>
  <Lines>0</Lines>
  <Paragraphs>0</Paragraphs>
  <TotalTime>21</TotalTime>
  <ScaleCrop>false</ScaleCrop>
  <LinksUpToDate>false</LinksUpToDate>
  <CharactersWithSpaces>7799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2022-06-23T02:40:00Z</dcterms:created>
  <dc:creator>An</dc:creator>
  <cp:lastModifiedBy>An</cp:lastModifiedBy>
  <dcterms:modified xsi:type="dcterms:W3CDTF">2024-07-06T03:48:10Z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5B0363F3A24B4AB1B050A1F0A6D06AC9</vt:lpwstr>
  </property>
</Properties>
</file>