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45" w:rsidRDefault="003E3445" w:rsidP="003E3445">
      <w:pPr>
        <w:jc w:val="center"/>
        <w:outlineLvl w:val="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《工程制图》课程大纲</w:t>
      </w:r>
    </w:p>
    <w:p w:rsidR="003E3445" w:rsidRPr="0024513C" w:rsidRDefault="003E3445" w:rsidP="003E3445">
      <w:pPr>
        <w:jc w:val="center"/>
        <w:rPr>
          <w:rFonts w:ascii="黑体" w:eastAsia="黑体" w:hAnsi="黑体"/>
          <w:color w:val="000000"/>
          <w:szCs w:val="21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983"/>
        <w:gridCol w:w="1559"/>
        <w:gridCol w:w="1134"/>
        <w:gridCol w:w="1134"/>
        <w:gridCol w:w="709"/>
        <w:gridCol w:w="1354"/>
        <w:gridCol w:w="26"/>
      </w:tblGrid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课程编码</w:t>
            </w:r>
          </w:p>
        </w:tc>
        <w:tc>
          <w:tcPr>
            <w:tcW w:w="3676" w:type="dxa"/>
            <w:gridSpan w:val="3"/>
            <w:vAlign w:val="center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D0556">
              <w:rPr>
                <w:rFonts w:ascii="宋体" w:eastAsia="宋体" w:hAnsi="宋体"/>
                <w:color w:val="000000"/>
                <w:szCs w:val="21"/>
              </w:rPr>
              <w:t>092x10048</w:t>
            </w:r>
          </w:p>
        </w:tc>
        <w:tc>
          <w:tcPr>
            <w:tcW w:w="113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课程类别</w:t>
            </w:r>
          </w:p>
        </w:tc>
        <w:tc>
          <w:tcPr>
            <w:tcW w:w="2063" w:type="dxa"/>
            <w:gridSpan w:val="2"/>
            <w:vAlign w:val="center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学科基础课</w:t>
            </w:r>
          </w:p>
        </w:tc>
      </w:tr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6873" w:type="dxa"/>
            <w:gridSpan w:val="6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工程制图</w:t>
            </w:r>
          </w:p>
        </w:tc>
      </w:tr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英文名称</w:t>
            </w:r>
          </w:p>
        </w:tc>
        <w:tc>
          <w:tcPr>
            <w:tcW w:w="6873" w:type="dxa"/>
            <w:gridSpan w:val="6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232C">
              <w:rPr>
                <w:rFonts w:ascii="宋体" w:eastAsia="宋体" w:hAnsi="宋体"/>
                <w:color w:val="000000"/>
                <w:szCs w:val="21"/>
              </w:rPr>
              <w:t>Engineering drawing</w:t>
            </w:r>
          </w:p>
        </w:tc>
      </w:tr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学分</w:t>
            </w:r>
          </w:p>
        </w:tc>
        <w:tc>
          <w:tcPr>
            <w:tcW w:w="3676" w:type="dxa"/>
            <w:gridSpan w:val="3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2.5</w:t>
            </w:r>
          </w:p>
        </w:tc>
        <w:tc>
          <w:tcPr>
            <w:tcW w:w="1134" w:type="dxa"/>
            <w:vAlign w:val="center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建议修读学期</w:t>
            </w:r>
          </w:p>
        </w:tc>
        <w:tc>
          <w:tcPr>
            <w:tcW w:w="2063" w:type="dxa"/>
            <w:gridSpan w:val="2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</w:tr>
      <w:tr w:rsidR="003E3445" w:rsidTr="0043513D">
        <w:trPr>
          <w:trHeight w:val="680"/>
          <w:jc w:val="center"/>
        </w:trPr>
        <w:tc>
          <w:tcPr>
            <w:tcW w:w="1307" w:type="dxa"/>
            <w:vMerge w:val="restart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总学时数</w:t>
            </w:r>
          </w:p>
        </w:tc>
        <w:tc>
          <w:tcPr>
            <w:tcW w:w="983" w:type="dxa"/>
            <w:vMerge w:val="restart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讲授学时</w:t>
            </w:r>
          </w:p>
        </w:tc>
        <w:tc>
          <w:tcPr>
            <w:tcW w:w="113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实验学时</w:t>
            </w:r>
          </w:p>
        </w:tc>
        <w:tc>
          <w:tcPr>
            <w:tcW w:w="1380" w:type="dxa"/>
            <w:gridSpan w:val="2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</w:p>
        </w:tc>
      </w:tr>
      <w:tr w:rsidR="003E3445" w:rsidTr="0043513D">
        <w:trPr>
          <w:trHeight w:val="680"/>
          <w:jc w:val="center"/>
        </w:trPr>
        <w:tc>
          <w:tcPr>
            <w:tcW w:w="1307" w:type="dxa"/>
            <w:vMerge/>
            <w:vAlign w:val="center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83" w:type="dxa"/>
            <w:vMerge/>
            <w:vAlign w:val="center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Cs w:val="21"/>
              </w:rPr>
              <w:t>实践实训学时</w:t>
            </w:r>
          </w:p>
        </w:tc>
        <w:tc>
          <w:tcPr>
            <w:tcW w:w="113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网络学时</w:t>
            </w:r>
          </w:p>
        </w:tc>
        <w:tc>
          <w:tcPr>
            <w:tcW w:w="1380" w:type="dxa"/>
            <w:gridSpan w:val="2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先修课程</w:t>
            </w:r>
          </w:p>
        </w:tc>
        <w:tc>
          <w:tcPr>
            <w:tcW w:w="6873" w:type="dxa"/>
            <w:gridSpan w:val="6"/>
            <w:vAlign w:val="center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考核方式</w:t>
            </w:r>
          </w:p>
        </w:tc>
        <w:tc>
          <w:tcPr>
            <w:tcW w:w="6873" w:type="dxa"/>
            <w:gridSpan w:val="6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考试</w:t>
            </w:r>
          </w:p>
        </w:tc>
      </w:tr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适用专业</w:t>
            </w:r>
          </w:p>
        </w:tc>
        <w:tc>
          <w:tcPr>
            <w:tcW w:w="6873" w:type="dxa"/>
            <w:gridSpan w:val="6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烹饪与营养教育</w:t>
            </w:r>
          </w:p>
        </w:tc>
      </w:tr>
      <w:tr w:rsidR="003E3445" w:rsidTr="0043513D">
        <w:trPr>
          <w:gridAfter w:val="1"/>
          <w:wAfter w:w="26" w:type="dxa"/>
          <w:trHeight w:val="680"/>
          <w:jc w:val="center"/>
        </w:trPr>
        <w:tc>
          <w:tcPr>
            <w:tcW w:w="1307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大纲执笔人</w:t>
            </w:r>
          </w:p>
        </w:tc>
        <w:tc>
          <w:tcPr>
            <w:tcW w:w="3676" w:type="dxa"/>
            <w:gridSpan w:val="3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周游</w:t>
            </w:r>
          </w:p>
        </w:tc>
        <w:tc>
          <w:tcPr>
            <w:tcW w:w="113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大纲审核人</w:t>
            </w:r>
          </w:p>
        </w:tc>
        <w:tc>
          <w:tcPr>
            <w:tcW w:w="2063" w:type="dxa"/>
            <w:gridSpan w:val="2"/>
            <w:vAlign w:val="center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黄武营</w:t>
            </w:r>
          </w:p>
        </w:tc>
      </w:tr>
    </w:tbl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一、课程目标</w:t>
      </w:r>
    </w:p>
    <w:p w:rsidR="003E3445" w:rsidRPr="00D030A9" w:rsidRDefault="003E3445" w:rsidP="003E3445">
      <w:pPr>
        <w:kinsoku w:val="0"/>
        <w:overflowPunct w:val="0"/>
        <w:autoSpaceDE w:val="0"/>
        <w:autoSpaceDN w:val="0"/>
        <w:adjustRightInd w:val="0"/>
        <w:snapToGrid w:val="0"/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《工程制图》</w:t>
      </w:r>
      <w:r w:rsidRPr="00D030A9">
        <w:rPr>
          <w:rFonts w:ascii="宋体" w:eastAsia="宋体" w:hAnsi="宋体" w:hint="eastAsia"/>
          <w:color w:val="000000"/>
          <w:szCs w:val="21"/>
        </w:rPr>
        <w:t>是</w:t>
      </w:r>
      <w:r>
        <w:rPr>
          <w:rFonts w:ascii="宋体" w:eastAsia="宋体" w:hAnsi="宋体" w:hint="eastAsia"/>
          <w:color w:val="000000"/>
          <w:szCs w:val="21"/>
        </w:rPr>
        <w:t>烹饪与营养教育专业的一门学科基础课，是</w:t>
      </w:r>
      <w:r w:rsidRPr="00D030A9">
        <w:rPr>
          <w:rFonts w:ascii="宋体" w:eastAsia="宋体" w:hAnsi="宋体" w:hint="eastAsia"/>
          <w:color w:val="000000"/>
          <w:szCs w:val="21"/>
        </w:rPr>
        <w:t>一门研究工程图样表达与技术交流的工科基础课。工程图样是设计与制（建）造中工程与产品信息的载体、表达和传递设计信息的主要媒介，并在机械、土木、水利工程等领域的技术与管理工作中广泛应用；图形具有形象性、直观性和简洁性的特点，是人们表达信息、探索未知的重要工具。工程</w:t>
      </w:r>
      <w:r>
        <w:rPr>
          <w:rFonts w:ascii="宋体" w:eastAsia="宋体" w:hAnsi="宋体" w:hint="eastAsia"/>
          <w:color w:val="000000"/>
          <w:szCs w:val="21"/>
        </w:rPr>
        <w:t>制图</w:t>
      </w:r>
      <w:r w:rsidRPr="00D030A9">
        <w:rPr>
          <w:rFonts w:ascii="宋体" w:eastAsia="宋体" w:hAnsi="宋体" w:hint="eastAsia"/>
          <w:color w:val="000000"/>
          <w:szCs w:val="21"/>
        </w:rPr>
        <w:t>课程理论体系严谨，以图形表达为核心，以形象思维为主线，通过工程图样与形体建模培养学生工程设计与表达能力，是提高工程素养，增强创新意识的知识纽带与桥梁。课程是以总结规律、诠释疑点、化解难点为出发点，剖析作业中出现的疑难问题，探究解决问题的思路与方法，帮助学生提高空间思维能力，更好地掌握绘制和阅读工程图样的基本方法和技能。</w:t>
      </w:r>
      <w:r w:rsidRPr="00C84500">
        <w:rPr>
          <w:rFonts w:ascii="宋体" w:eastAsia="宋体" w:hAnsi="宋体" w:hint="eastAsia"/>
          <w:color w:val="000000"/>
          <w:szCs w:val="21"/>
        </w:rPr>
        <w:t>通过本课程学习，达成以下目标：</w:t>
      </w:r>
    </w:p>
    <w:p w:rsidR="003E3445" w:rsidRPr="000845E3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0845E3">
        <w:rPr>
          <w:rFonts w:ascii="宋体" w:eastAsia="宋体" w:hAnsi="宋体"/>
          <w:color w:val="000000"/>
          <w:szCs w:val="21"/>
        </w:rPr>
        <w:t>1．掌握</w:t>
      </w:r>
      <w:r>
        <w:rPr>
          <w:rFonts w:ascii="宋体" w:eastAsia="宋体" w:hAnsi="宋体" w:hint="eastAsia"/>
          <w:color w:val="000000"/>
          <w:szCs w:val="21"/>
        </w:rPr>
        <w:t>工程制图</w:t>
      </w:r>
      <w:r w:rsidRPr="000845E3">
        <w:rPr>
          <w:rFonts w:ascii="宋体" w:eastAsia="宋体" w:hAnsi="宋体"/>
          <w:color w:val="000000"/>
          <w:szCs w:val="21"/>
        </w:rPr>
        <w:t>课程框架内基本概念和基础理论，</w:t>
      </w:r>
      <w:r w:rsidRPr="00E2512E">
        <w:rPr>
          <w:rFonts w:ascii="宋体" w:eastAsia="宋体" w:hAnsi="宋体" w:hint="eastAsia"/>
          <w:color w:val="000000"/>
          <w:szCs w:val="21"/>
        </w:rPr>
        <w:t>熟悉并遵守机械制图国家标准的有关规定，掌握分析和标注平面图形尺寸的方法</w:t>
      </w:r>
      <w:r>
        <w:rPr>
          <w:rFonts w:ascii="宋体" w:eastAsia="宋体" w:hAnsi="宋体" w:hint="eastAsia"/>
          <w:color w:val="000000"/>
          <w:szCs w:val="21"/>
        </w:rPr>
        <w:t>，</w:t>
      </w:r>
      <w:r w:rsidRPr="00681AFA">
        <w:rPr>
          <w:rFonts w:ascii="宋体" w:eastAsia="宋体" w:hAnsi="宋体" w:hint="eastAsia"/>
          <w:color w:val="000000"/>
          <w:szCs w:val="21"/>
        </w:rPr>
        <w:t>了解基本几何体建立的特点，建立起以轮廓特征为纽带的三维实体与二维投影图之间的关联，进而掌握立体的投影特性，理解尺寸标注的基本思想</w:t>
      </w:r>
      <w:r w:rsidRPr="000845E3">
        <w:rPr>
          <w:rFonts w:ascii="宋体" w:eastAsia="宋体" w:hAnsi="宋体"/>
          <w:color w:val="000000"/>
          <w:szCs w:val="21"/>
        </w:rPr>
        <w:t>。</w:t>
      </w:r>
      <w:r w:rsidRPr="00BE2794">
        <w:rPr>
          <w:rFonts w:ascii="宋体" w:eastAsia="宋体" w:hAnsi="宋体"/>
          <w:b/>
          <w:bCs/>
          <w:color w:val="000000"/>
          <w:szCs w:val="21"/>
        </w:rPr>
        <w:t>（支撑毕业要求</w:t>
      </w:r>
      <w:r w:rsidRPr="00BE2794">
        <w:rPr>
          <w:rFonts w:ascii="宋体" w:eastAsia="宋体" w:hAnsi="宋体" w:hint="eastAsia"/>
          <w:b/>
          <w:bCs/>
          <w:color w:val="000000"/>
          <w:szCs w:val="21"/>
        </w:rPr>
        <w:t>4</w:t>
      </w:r>
      <w:r w:rsidRPr="00BE2794">
        <w:rPr>
          <w:rFonts w:ascii="宋体" w:eastAsia="宋体" w:hAnsi="宋体"/>
          <w:b/>
          <w:bCs/>
          <w:color w:val="000000"/>
          <w:szCs w:val="21"/>
        </w:rPr>
        <w:t>、8）</w:t>
      </w:r>
    </w:p>
    <w:p w:rsidR="003E3445" w:rsidRPr="00BE2794" w:rsidRDefault="003E3445" w:rsidP="003E3445">
      <w:pPr>
        <w:ind w:firstLineChars="200" w:firstLine="420"/>
        <w:rPr>
          <w:rFonts w:ascii="宋体" w:eastAsia="宋体" w:hAnsi="宋体"/>
          <w:b/>
          <w:bCs/>
          <w:color w:val="000000"/>
          <w:szCs w:val="21"/>
        </w:rPr>
      </w:pPr>
      <w:r w:rsidRPr="000845E3">
        <w:rPr>
          <w:rFonts w:ascii="宋体" w:eastAsia="宋体" w:hAnsi="宋体"/>
          <w:color w:val="000000"/>
          <w:szCs w:val="21"/>
        </w:rPr>
        <w:t>2．掌握</w:t>
      </w:r>
      <w:r w:rsidRPr="00681AFA">
        <w:rPr>
          <w:rFonts w:ascii="宋体" w:eastAsia="宋体" w:hAnsi="宋体" w:hint="eastAsia"/>
          <w:color w:val="000000"/>
          <w:szCs w:val="21"/>
        </w:rPr>
        <w:t>组合体构形的特点，利用形体分析法，解读组合体立体构形、投影与尺寸标注的关联，掌握组合体画图、读图、尺寸标注的方法。掌握国家标准中规定的各种视图、剖视图、断面图的画法；掌握常用的简化画法、其他规定画法；了解第三角投影。</w:t>
      </w:r>
      <w:r w:rsidRPr="00BE2794">
        <w:rPr>
          <w:rFonts w:ascii="宋体" w:eastAsia="宋体" w:hAnsi="宋体"/>
          <w:b/>
          <w:bCs/>
          <w:color w:val="000000"/>
          <w:szCs w:val="21"/>
        </w:rPr>
        <w:t>（支撑毕业要求4、5、8）</w:t>
      </w:r>
    </w:p>
    <w:p w:rsidR="003E3445" w:rsidRPr="00BE2794" w:rsidRDefault="003E3445" w:rsidP="003E3445">
      <w:pPr>
        <w:ind w:firstLineChars="200" w:firstLine="420"/>
        <w:rPr>
          <w:rFonts w:ascii="宋体" w:eastAsia="宋体" w:hAnsi="宋体"/>
          <w:b/>
          <w:bCs/>
          <w:color w:val="000000"/>
          <w:szCs w:val="21"/>
        </w:rPr>
      </w:pPr>
      <w:r w:rsidRPr="000845E3">
        <w:rPr>
          <w:rFonts w:ascii="宋体" w:eastAsia="宋体" w:hAnsi="宋体"/>
          <w:color w:val="000000"/>
          <w:szCs w:val="21"/>
        </w:rPr>
        <w:t>3．</w:t>
      </w:r>
      <w:r w:rsidRPr="00681AFA">
        <w:rPr>
          <w:rFonts w:ascii="宋体" w:eastAsia="宋体" w:hAnsi="宋体" w:hint="eastAsia"/>
          <w:color w:val="000000"/>
          <w:szCs w:val="21"/>
        </w:rPr>
        <w:t>了解零件图的作用、内容；掌握绘制和阅读简单复杂程度零件图的基本方法；掌握</w:t>
      </w:r>
      <w:r w:rsidRPr="00681AFA">
        <w:rPr>
          <w:rFonts w:ascii="宋体" w:eastAsia="宋体" w:hAnsi="宋体" w:hint="eastAsia"/>
          <w:color w:val="000000"/>
          <w:szCs w:val="21"/>
        </w:rPr>
        <w:lastRenderedPageBreak/>
        <w:t>标注轴、</w:t>
      </w:r>
      <w:proofErr w:type="gramStart"/>
      <w:r w:rsidRPr="00681AFA">
        <w:rPr>
          <w:rFonts w:ascii="宋体" w:eastAsia="宋体" w:hAnsi="宋体" w:hint="eastAsia"/>
          <w:color w:val="000000"/>
          <w:szCs w:val="21"/>
        </w:rPr>
        <w:t>叉架类</w:t>
      </w:r>
      <w:proofErr w:type="gramEnd"/>
      <w:r w:rsidRPr="00681AFA">
        <w:rPr>
          <w:rFonts w:ascii="宋体" w:eastAsia="宋体" w:hAnsi="宋体" w:hint="eastAsia"/>
          <w:color w:val="000000"/>
          <w:szCs w:val="21"/>
        </w:rPr>
        <w:t>零件尺寸的基本方法；掌握零件上常见工艺结构（螺纹等）的画法和尺寸标注的基本方法；掌握零件图上标注表面粗糙度代号的基本方法。掌握螺纹紧固件及其连接的规定画法；了解装配图的作用、内容；掌握绘制和阅读装配图、</w:t>
      </w:r>
      <w:proofErr w:type="gramStart"/>
      <w:r w:rsidRPr="00681AFA">
        <w:rPr>
          <w:rFonts w:ascii="宋体" w:eastAsia="宋体" w:hAnsi="宋体" w:hint="eastAsia"/>
          <w:color w:val="000000"/>
          <w:szCs w:val="21"/>
        </w:rPr>
        <w:t>及拆画</w:t>
      </w:r>
      <w:proofErr w:type="gramEnd"/>
      <w:r w:rsidRPr="00681AFA">
        <w:rPr>
          <w:rFonts w:ascii="宋体" w:eastAsia="宋体" w:hAnsi="宋体" w:hint="eastAsia"/>
          <w:color w:val="000000"/>
          <w:szCs w:val="21"/>
        </w:rPr>
        <w:t>零件图的基本方法；掌握尺寸公差与配合代号的基本概念和标注的方法。</w:t>
      </w:r>
      <w:r w:rsidRPr="00BE2794">
        <w:rPr>
          <w:rFonts w:ascii="宋体" w:eastAsia="宋体" w:hAnsi="宋体"/>
          <w:b/>
          <w:bCs/>
          <w:color w:val="000000"/>
          <w:szCs w:val="21"/>
        </w:rPr>
        <w:t>（支撑毕业要求4、5</w:t>
      </w:r>
      <w:r w:rsidRPr="00BE2794">
        <w:rPr>
          <w:rFonts w:ascii="宋体" w:eastAsia="宋体" w:hAnsi="宋体" w:hint="eastAsia"/>
          <w:b/>
          <w:bCs/>
          <w:color w:val="000000"/>
          <w:szCs w:val="21"/>
        </w:rPr>
        <w:t>、8</w:t>
      </w:r>
      <w:r w:rsidRPr="00BE2794">
        <w:rPr>
          <w:rFonts w:ascii="宋体" w:eastAsia="宋体" w:hAnsi="宋体"/>
          <w:b/>
          <w:bCs/>
          <w:color w:val="000000"/>
          <w:szCs w:val="21"/>
        </w:rPr>
        <w:t>）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09"/>
        <w:gridCol w:w="759"/>
        <w:gridCol w:w="759"/>
        <w:gridCol w:w="759"/>
        <w:gridCol w:w="759"/>
      </w:tblGrid>
      <w:tr w:rsidR="003E3445" w:rsidTr="0043513D">
        <w:trPr>
          <w:trHeight w:val="567"/>
          <w:jc w:val="center"/>
        </w:trPr>
        <w:tc>
          <w:tcPr>
            <w:tcW w:w="1418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毕业要求</w:t>
            </w:r>
          </w:p>
        </w:tc>
        <w:tc>
          <w:tcPr>
            <w:tcW w:w="708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师德规范</w:t>
            </w: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教育情怀</w:t>
            </w: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工匠精神</w:t>
            </w: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专业知识</w:t>
            </w:r>
          </w:p>
        </w:tc>
        <w:tc>
          <w:tcPr>
            <w:tcW w:w="708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专业实践</w:t>
            </w: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教学能力</w:t>
            </w: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班级指导</w:t>
            </w:r>
          </w:p>
        </w:tc>
        <w:tc>
          <w:tcPr>
            <w:tcW w:w="75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综合育人</w:t>
            </w:r>
          </w:p>
        </w:tc>
        <w:tc>
          <w:tcPr>
            <w:tcW w:w="75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职业指导</w:t>
            </w:r>
          </w:p>
        </w:tc>
        <w:tc>
          <w:tcPr>
            <w:tcW w:w="75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学会反思</w:t>
            </w:r>
          </w:p>
        </w:tc>
        <w:tc>
          <w:tcPr>
            <w:tcW w:w="759" w:type="dxa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沟通合作</w:t>
            </w:r>
          </w:p>
        </w:tc>
      </w:tr>
      <w:tr w:rsidR="003E3445" w:rsidTr="0043513D">
        <w:trPr>
          <w:trHeight w:val="657"/>
          <w:jc w:val="center"/>
        </w:trPr>
        <w:tc>
          <w:tcPr>
            <w:tcW w:w="1418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课程关联度</w:t>
            </w:r>
          </w:p>
        </w:tc>
        <w:tc>
          <w:tcPr>
            <w:tcW w:w="708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H</w:t>
            </w:r>
          </w:p>
        </w:tc>
        <w:tc>
          <w:tcPr>
            <w:tcW w:w="708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M</w:t>
            </w: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M</w:t>
            </w:r>
          </w:p>
        </w:tc>
        <w:tc>
          <w:tcPr>
            <w:tcW w:w="759" w:type="dxa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59" w:type="dxa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59" w:type="dxa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二、课程目标与毕业要求的对应关系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03"/>
        <w:gridCol w:w="5425"/>
        <w:gridCol w:w="1783"/>
      </w:tblGrid>
      <w:tr w:rsidR="003E3445" w:rsidTr="0043513D">
        <w:trPr>
          <w:trHeight w:val="567"/>
          <w:jc w:val="center"/>
        </w:trPr>
        <w:tc>
          <w:tcPr>
            <w:tcW w:w="1803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毕业要求</w:t>
            </w:r>
          </w:p>
        </w:tc>
        <w:tc>
          <w:tcPr>
            <w:tcW w:w="542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指标点</w:t>
            </w:r>
          </w:p>
        </w:tc>
        <w:tc>
          <w:tcPr>
            <w:tcW w:w="1783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</w:t>
            </w:r>
          </w:p>
        </w:tc>
      </w:tr>
      <w:tr w:rsidR="003E3445" w:rsidTr="0043513D">
        <w:trPr>
          <w:trHeight w:val="522"/>
          <w:jc w:val="center"/>
        </w:trPr>
        <w:tc>
          <w:tcPr>
            <w:tcW w:w="1803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专业知识（毕业要求4）</w:t>
            </w:r>
          </w:p>
        </w:tc>
        <w:tc>
          <w:tcPr>
            <w:tcW w:w="542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7A7D4B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指标4-2</w:t>
            </w:r>
            <w:r w:rsidRPr="007A7D4B">
              <w:rPr>
                <w:rFonts w:ascii="宋体" w:eastAsia="宋体" w:hAnsi="宋体" w:hint="eastAsia"/>
                <w:color w:val="000000"/>
                <w:szCs w:val="21"/>
              </w:rPr>
              <w:t>初步形成烹饪与营养教育的核心能力。</w:t>
            </w:r>
          </w:p>
          <w:p w:rsidR="003E3445" w:rsidRPr="007A7D4B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7A7D4B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指标4-</w:t>
            </w:r>
            <w:r w:rsidRPr="007A7D4B">
              <w:rPr>
                <w:rFonts w:ascii="宋体" w:eastAsia="宋体" w:hAnsi="宋体"/>
                <w:b/>
                <w:bCs/>
                <w:color w:val="000000"/>
                <w:szCs w:val="21"/>
              </w:rPr>
              <w:t>3</w:t>
            </w:r>
            <w:r w:rsidRPr="007A7D4B">
              <w:rPr>
                <w:rFonts w:ascii="宋体" w:eastAsia="宋体" w:hAnsi="宋体" w:hint="eastAsia"/>
                <w:color w:val="000000"/>
                <w:szCs w:val="21"/>
              </w:rPr>
              <w:t>具有国际视野，能阅读本专业的外文资料，具有从事本专业实际工作和研究工作的初步能力。</w:t>
            </w:r>
          </w:p>
        </w:tc>
        <w:tc>
          <w:tcPr>
            <w:tcW w:w="1783" w:type="dxa"/>
            <w:vAlign w:val="center"/>
          </w:tcPr>
          <w:p w:rsidR="003E3445" w:rsidRPr="00BE2794" w:rsidRDefault="003E3445" w:rsidP="0043513D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BE2794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课程目标1、2</w:t>
            </w: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、3</w:t>
            </w:r>
          </w:p>
        </w:tc>
      </w:tr>
      <w:tr w:rsidR="003E3445" w:rsidTr="0043513D">
        <w:trPr>
          <w:trHeight w:val="522"/>
          <w:jc w:val="center"/>
        </w:trPr>
        <w:tc>
          <w:tcPr>
            <w:tcW w:w="1803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专业实践（毕业要求</w:t>
            </w: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542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5</w:t>
            </w: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-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1</w:t>
            </w:r>
            <w:r w:rsidRPr="007A7D4B">
              <w:rPr>
                <w:rFonts w:ascii="宋体" w:eastAsia="宋体" w:hAnsi="宋体" w:hint="eastAsia"/>
                <w:color w:val="000000"/>
                <w:szCs w:val="21"/>
              </w:rPr>
              <w:t>熟悉烹饪专业相关的职业标准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5</w:t>
            </w: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-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2</w:t>
            </w:r>
            <w:r w:rsidRPr="007A7D4B">
              <w:rPr>
                <w:rFonts w:ascii="宋体" w:eastAsia="宋体" w:hAnsi="宋体" w:hint="eastAsia"/>
                <w:color w:val="000000"/>
                <w:szCs w:val="21"/>
              </w:rPr>
              <w:t>具备较熟练的烹饪与营养方法的实际操作技能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5</w:t>
            </w: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-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3</w:t>
            </w:r>
            <w:r w:rsidRPr="007A7D4B">
              <w:rPr>
                <w:rFonts w:ascii="宋体" w:eastAsia="宋体" w:hAnsi="宋体" w:hint="eastAsia"/>
                <w:color w:val="000000"/>
                <w:szCs w:val="21"/>
              </w:rPr>
              <w:t>考取烹饪专业相关职业技能等级证书等</w:t>
            </w:r>
          </w:p>
        </w:tc>
        <w:tc>
          <w:tcPr>
            <w:tcW w:w="1783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BE2794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课程目标2</w:t>
            </w: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、3</w:t>
            </w:r>
          </w:p>
        </w:tc>
      </w:tr>
      <w:tr w:rsidR="003E3445" w:rsidTr="0043513D">
        <w:trPr>
          <w:trHeight w:val="522"/>
          <w:jc w:val="center"/>
        </w:trPr>
        <w:tc>
          <w:tcPr>
            <w:tcW w:w="1803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综合育人（毕业要求</w:t>
            </w:r>
            <w:r>
              <w:rPr>
                <w:rFonts w:ascii="宋体" w:eastAsia="宋体" w:hAnsi="宋体"/>
                <w:color w:val="000000"/>
                <w:szCs w:val="21"/>
              </w:rPr>
              <w:t>8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542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8</w:t>
            </w: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-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1</w:t>
            </w:r>
            <w:r w:rsidRPr="00683F8A">
              <w:rPr>
                <w:rFonts w:ascii="宋体" w:eastAsia="宋体" w:hAnsi="宋体" w:hint="eastAsia"/>
                <w:color w:val="000000"/>
                <w:szCs w:val="21"/>
              </w:rPr>
              <w:t>在教育教学实践中，能引导</w:t>
            </w:r>
            <w:proofErr w:type="gramStart"/>
            <w:r w:rsidRPr="00683F8A">
              <w:rPr>
                <w:rFonts w:ascii="宋体" w:eastAsia="宋体" w:hAnsi="宋体" w:hint="eastAsia"/>
                <w:color w:val="000000"/>
                <w:szCs w:val="21"/>
              </w:rPr>
              <w:t>学生德技双修</w:t>
            </w:r>
            <w:proofErr w:type="gramEnd"/>
            <w:r w:rsidRPr="00683F8A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8</w:t>
            </w: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-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2</w:t>
            </w:r>
            <w:r w:rsidRPr="00683F8A">
              <w:rPr>
                <w:rFonts w:ascii="宋体" w:eastAsia="宋体" w:hAnsi="宋体" w:hint="eastAsia"/>
                <w:color w:val="000000"/>
                <w:szCs w:val="21"/>
              </w:rPr>
              <w:t>掌握校园文化和教育活动的育人内涵和方法。</w:t>
            </w:r>
          </w:p>
          <w:p w:rsidR="003E3445" w:rsidRDefault="003E3445" w:rsidP="0043513D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指标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8</w:t>
            </w:r>
            <w:r w:rsidRPr="00683F8A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-</w:t>
            </w:r>
            <w:r w:rsidRPr="00683F8A">
              <w:rPr>
                <w:rFonts w:ascii="宋体" w:eastAsia="宋体" w:hAnsi="宋体"/>
                <w:b/>
                <w:bCs/>
                <w:color w:val="000000"/>
                <w:szCs w:val="21"/>
              </w:rPr>
              <w:t>3</w:t>
            </w:r>
            <w:r w:rsidRPr="00683F8A">
              <w:rPr>
                <w:rFonts w:ascii="宋体" w:eastAsia="宋体" w:hAnsi="宋体" w:hint="eastAsia"/>
                <w:color w:val="000000"/>
                <w:szCs w:val="21"/>
              </w:rPr>
              <w:t>具备全程育人、全方位育人意识，能够结合专业进行同向同行育人。</w:t>
            </w:r>
          </w:p>
        </w:tc>
        <w:tc>
          <w:tcPr>
            <w:tcW w:w="1783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BE2794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课程目标1、2</w:t>
            </w: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、3</w:t>
            </w:r>
          </w:p>
        </w:tc>
      </w:tr>
    </w:tbl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三、教学内容和重难点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  <w:r w:rsidRPr="008C7785">
        <w:rPr>
          <w:rFonts w:ascii="宋体" w:eastAsia="宋体" w:hAnsi="宋体"/>
          <w:color w:val="000000"/>
          <w:szCs w:val="21"/>
        </w:rPr>
        <w:t>为重点内容</w:t>
      </w:r>
    </w:p>
    <w:p w:rsidR="003E3445" w:rsidRPr="008C7785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C7785">
        <w:rPr>
          <w:rFonts w:ascii="宋体" w:eastAsia="宋体" w:hAnsi="宋体"/>
          <w:b/>
          <w:bCs/>
          <w:color w:val="000000"/>
          <w:szCs w:val="21"/>
        </w:rPr>
        <w:t xml:space="preserve">第1章　</w:t>
      </w:r>
      <w:r>
        <w:rPr>
          <w:rFonts w:ascii="宋体" w:eastAsia="宋体" w:hAnsi="宋体" w:hint="eastAsia"/>
          <w:b/>
          <w:bCs/>
          <w:color w:val="000000"/>
          <w:szCs w:val="21"/>
        </w:rPr>
        <w:t>制图基本知识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：2学时（支撑课程目标1）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t>教学内容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t>1、</w:t>
      </w:r>
      <w:r>
        <w:rPr>
          <w:rFonts w:ascii="宋体" w:eastAsia="宋体" w:hAnsi="宋体" w:hint="eastAsia"/>
          <w:color w:val="000000"/>
          <w:szCs w:val="21"/>
        </w:rPr>
        <w:t>制图国家标准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t>2、</w:t>
      </w:r>
      <w:r>
        <w:rPr>
          <w:rFonts w:ascii="宋体" w:eastAsia="宋体" w:hAnsi="宋体" w:hint="eastAsia"/>
          <w:color w:val="000000"/>
          <w:szCs w:val="21"/>
        </w:rPr>
        <w:t>屏幕图形分析与尺寸标注</w:t>
      </w:r>
    </w:p>
    <w:p w:rsidR="003E3445" w:rsidRPr="008C7785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C7785">
        <w:rPr>
          <w:rFonts w:ascii="宋体" w:eastAsia="宋体" w:hAnsi="宋体"/>
          <w:b/>
          <w:bCs/>
          <w:color w:val="000000"/>
          <w:szCs w:val="21"/>
        </w:rPr>
        <w:t xml:space="preserve">第2章　</w:t>
      </w:r>
      <w:r>
        <w:rPr>
          <w:rFonts w:ascii="宋体" w:eastAsia="宋体" w:hAnsi="宋体" w:hint="eastAsia"/>
          <w:b/>
          <w:bCs/>
          <w:color w:val="000000"/>
          <w:szCs w:val="21"/>
        </w:rPr>
        <w:t>基本几何体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：</w:t>
      </w:r>
      <w:r>
        <w:rPr>
          <w:rFonts w:ascii="宋体" w:eastAsia="宋体" w:hAnsi="宋体"/>
          <w:b/>
          <w:bCs/>
          <w:color w:val="000000"/>
          <w:szCs w:val="21"/>
        </w:rPr>
        <w:t>4</w:t>
      </w:r>
      <w:r w:rsidRPr="008C7785">
        <w:rPr>
          <w:rFonts w:ascii="宋体" w:eastAsia="宋体" w:hAnsi="宋体"/>
          <w:b/>
          <w:bCs/>
          <w:color w:val="000000"/>
          <w:szCs w:val="21"/>
        </w:rPr>
        <w:t>学时（支撑课程目标1）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t>教学内容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基本几何体的建立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2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平面立体的投影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3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回转体、广义柱体的投影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4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基本几何体的尺寸标注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5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投影分析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6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直线上的点的投影作图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7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平面立体面内做点、线</w:t>
      </w:r>
    </w:p>
    <w:p w:rsidR="003E3445" w:rsidRPr="00F92A6F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8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回转面内做点、线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9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F92A6F">
        <w:rPr>
          <w:rFonts w:ascii="宋体" w:eastAsia="宋体" w:hAnsi="宋体" w:hint="eastAsia"/>
          <w:color w:val="000000"/>
          <w:szCs w:val="21"/>
        </w:rPr>
        <w:t xml:space="preserve"> 平面立体投影的综合举例</w:t>
      </w:r>
    </w:p>
    <w:p w:rsidR="003E3445" w:rsidRPr="008C7785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C7785">
        <w:rPr>
          <w:rFonts w:ascii="宋体" w:eastAsia="宋体" w:hAnsi="宋体"/>
          <w:b/>
          <w:bCs/>
          <w:color w:val="000000"/>
          <w:szCs w:val="21"/>
        </w:rPr>
        <w:t xml:space="preserve">第3章　</w:t>
      </w:r>
      <w:r>
        <w:rPr>
          <w:rFonts w:ascii="宋体" w:eastAsia="宋体" w:hAnsi="宋体" w:hint="eastAsia"/>
          <w:b/>
          <w:bCs/>
          <w:color w:val="000000"/>
          <w:szCs w:val="21"/>
        </w:rPr>
        <w:t>组合体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：</w:t>
      </w:r>
      <w:r>
        <w:rPr>
          <w:rFonts w:ascii="宋体" w:eastAsia="宋体" w:hAnsi="宋体"/>
          <w:b/>
          <w:bCs/>
          <w:color w:val="000000"/>
          <w:szCs w:val="21"/>
        </w:rPr>
        <w:t>6</w:t>
      </w:r>
      <w:r w:rsidRPr="008C7785">
        <w:rPr>
          <w:rFonts w:ascii="宋体" w:eastAsia="宋体" w:hAnsi="宋体"/>
          <w:b/>
          <w:bCs/>
          <w:color w:val="000000"/>
          <w:szCs w:val="21"/>
        </w:rPr>
        <w:t>学时（支撑课程目标</w:t>
      </w:r>
      <w:r>
        <w:rPr>
          <w:rFonts w:ascii="宋体" w:eastAsia="宋体" w:hAnsi="宋体"/>
          <w:b/>
          <w:bCs/>
          <w:color w:val="000000"/>
          <w:szCs w:val="21"/>
        </w:rPr>
        <w:t>2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）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lastRenderedPageBreak/>
        <w:t>教学内容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组合体构形分析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2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组合体上相邻表面之间的关系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3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组合体三视图的画法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4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组合体尺寸的标注方法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5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组合体尺寸标注中应注意的问题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6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平面与圆柱面相交</w:t>
      </w:r>
      <w:proofErr w:type="gramStart"/>
      <w:r w:rsidRPr="00913D5A">
        <w:rPr>
          <w:rFonts w:ascii="宋体" w:eastAsia="宋体" w:hAnsi="宋体" w:hint="eastAsia"/>
          <w:color w:val="000000"/>
          <w:szCs w:val="21"/>
        </w:rPr>
        <w:t>截</w:t>
      </w:r>
      <w:proofErr w:type="gramEnd"/>
      <w:r w:rsidRPr="00913D5A">
        <w:rPr>
          <w:rFonts w:ascii="宋体" w:eastAsia="宋体" w:hAnsi="宋体" w:hint="eastAsia"/>
          <w:color w:val="000000"/>
          <w:szCs w:val="21"/>
        </w:rPr>
        <w:t>交线投影作图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7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平面与圆锥面、球面相交</w:t>
      </w:r>
      <w:proofErr w:type="gramStart"/>
      <w:r w:rsidRPr="00913D5A">
        <w:rPr>
          <w:rFonts w:ascii="宋体" w:eastAsia="宋体" w:hAnsi="宋体" w:hint="eastAsia"/>
          <w:color w:val="000000"/>
          <w:szCs w:val="21"/>
        </w:rPr>
        <w:t>截</w:t>
      </w:r>
      <w:proofErr w:type="gramEnd"/>
      <w:r w:rsidRPr="00913D5A">
        <w:rPr>
          <w:rFonts w:ascii="宋体" w:eastAsia="宋体" w:hAnsi="宋体" w:hint="eastAsia"/>
          <w:color w:val="000000"/>
          <w:szCs w:val="21"/>
        </w:rPr>
        <w:t>交线投影作图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8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截交线投影作图综合举例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9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两圆柱面相交相贯线投影作图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10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圆锥面与圆柱面、圆锥面与球面相交相贯线投影的作图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11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多回转面相交相贯线投影作图综合举例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12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读图—基本方法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13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读图—形体分析法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14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读图—线面分析法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15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 xml:space="preserve"> 读图—综合举例</w:t>
      </w:r>
    </w:p>
    <w:p w:rsidR="003E3445" w:rsidRPr="008C7785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C7785">
        <w:rPr>
          <w:rFonts w:ascii="宋体" w:eastAsia="宋体" w:hAnsi="宋体"/>
          <w:b/>
          <w:bCs/>
          <w:color w:val="000000"/>
          <w:szCs w:val="21"/>
        </w:rPr>
        <w:t xml:space="preserve">第4章　</w:t>
      </w:r>
      <w:r>
        <w:rPr>
          <w:rFonts w:ascii="宋体" w:eastAsia="宋体" w:hAnsi="宋体" w:hint="eastAsia"/>
          <w:b/>
          <w:bCs/>
          <w:color w:val="000000"/>
          <w:szCs w:val="21"/>
        </w:rPr>
        <w:t>图样表示法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：</w:t>
      </w:r>
      <w:r>
        <w:rPr>
          <w:rFonts w:ascii="宋体" w:eastAsia="宋体" w:hAnsi="宋体"/>
          <w:b/>
          <w:bCs/>
          <w:color w:val="000000"/>
          <w:szCs w:val="21"/>
        </w:rPr>
        <w:t>4</w:t>
      </w:r>
      <w:r w:rsidRPr="008C7785">
        <w:rPr>
          <w:rFonts w:ascii="宋体" w:eastAsia="宋体" w:hAnsi="宋体"/>
          <w:b/>
          <w:bCs/>
          <w:color w:val="000000"/>
          <w:szCs w:val="21"/>
        </w:rPr>
        <w:t>学时（支撑课程目标</w:t>
      </w:r>
      <w:r>
        <w:rPr>
          <w:rFonts w:ascii="宋体" w:eastAsia="宋体" w:hAnsi="宋体"/>
          <w:b/>
          <w:bCs/>
          <w:color w:val="000000"/>
          <w:szCs w:val="21"/>
        </w:rPr>
        <w:t>2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）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t>教学内容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1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视图表示方法介绍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2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全剖视图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3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半剖视图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4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全剖、半剖视图表示方法举例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5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局部剖视图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6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剖视图表示方法综合举例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7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不同</w:t>
      </w:r>
      <w:proofErr w:type="gramStart"/>
      <w:r w:rsidRPr="00913D5A">
        <w:rPr>
          <w:rFonts w:ascii="宋体" w:eastAsia="宋体" w:hAnsi="宋体" w:hint="eastAsia"/>
          <w:color w:val="000000"/>
          <w:szCs w:val="21"/>
        </w:rPr>
        <w:t>剖</w:t>
      </w:r>
      <w:proofErr w:type="gramEnd"/>
      <w:r w:rsidRPr="00913D5A">
        <w:rPr>
          <w:rFonts w:ascii="宋体" w:eastAsia="宋体" w:hAnsi="宋体" w:hint="eastAsia"/>
          <w:color w:val="000000"/>
          <w:szCs w:val="21"/>
        </w:rPr>
        <w:t>切面</w:t>
      </w:r>
      <w:proofErr w:type="gramStart"/>
      <w:r w:rsidRPr="00913D5A">
        <w:rPr>
          <w:rFonts w:ascii="宋体" w:eastAsia="宋体" w:hAnsi="宋体" w:hint="eastAsia"/>
          <w:color w:val="000000"/>
          <w:szCs w:val="21"/>
        </w:rPr>
        <w:t>剖切方法</w:t>
      </w:r>
      <w:proofErr w:type="gramEnd"/>
      <w:r w:rsidRPr="00913D5A">
        <w:rPr>
          <w:rFonts w:ascii="宋体" w:eastAsia="宋体" w:hAnsi="宋体" w:hint="eastAsia"/>
          <w:color w:val="000000"/>
          <w:szCs w:val="21"/>
        </w:rPr>
        <w:t>介绍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913D5A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8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断面图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3D5A">
        <w:rPr>
          <w:rFonts w:ascii="宋体" w:eastAsia="宋体" w:hAnsi="宋体" w:hint="eastAsia"/>
          <w:color w:val="000000"/>
          <w:szCs w:val="21"/>
        </w:rPr>
        <w:t>9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913D5A">
        <w:rPr>
          <w:rFonts w:ascii="宋体" w:eastAsia="宋体" w:hAnsi="宋体" w:hint="eastAsia"/>
          <w:color w:val="000000"/>
          <w:szCs w:val="21"/>
        </w:rPr>
        <w:t>规定画法和简化画法、第三角投影法简介</w:t>
      </w:r>
    </w:p>
    <w:p w:rsidR="003E3445" w:rsidRPr="008C7785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C7785">
        <w:rPr>
          <w:rFonts w:ascii="宋体" w:eastAsia="宋体" w:hAnsi="宋体"/>
          <w:b/>
          <w:bCs/>
          <w:color w:val="000000"/>
          <w:szCs w:val="21"/>
        </w:rPr>
        <w:t xml:space="preserve">第5章　</w:t>
      </w:r>
      <w:r>
        <w:rPr>
          <w:rFonts w:ascii="宋体" w:eastAsia="宋体" w:hAnsi="宋体" w:hint="eastAsia"/>
          <w:b/>
          <w:bCs/>
          <w:color w:val="000000"/>
          <w:szCs w:val="21"/>
        </w:rPr>
        <w:t>零件图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：</w:t>
      </w:r>
      <w:r>
        <w:rPr>
          <w:rFonts w:ascii="宋体" w:eastAsia="宋体" w:hAnsi="宋体"/>
          <w:b/>
          <w:bCs/>
          <w:color w:val="000000"/>
          <w:szCs w:val="21"/>
        </w:rPr>
        <w:t>4</w:t>
      </w:r>
      <w:r w:rsidRPr="008C7785">
        <w:rPr>
          <w:rFonts w:ascii="宋体" w:eastAsia="宋体" w:hAnsi="宋体"/>
          <w:b/>
          <w:bCs/>
          <w:color w:val="000000"/>
          <w:szCs w:val="21"/>
        </w:rPr>
        <w:t>学时（支撑课程目标</w:t>
      </w:r>
      <w:r>
        <w:rPr>
          <w:rFonts w:ascii="宋体" w:eastAsia="宋体" w:hAnsi="宋体"/>
          <w:b/>
          <w:bCs/>
          <w:color w:val="000000"/>
          <w:szCs w:val="21"/>
        </w:rPr>
        <w:t>3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）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t>教学内容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 xml:space="preserve">1 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>零件结构工艺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2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零件视图选择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3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零件图尺寸标注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 xml:space="preserve">4 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>零件常见结构—螺纹基本概念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 xml:space="preserve">5 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>螺纹规定画法与标注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 xml:space="preserve">6 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>零件表面结构表示法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 xml:space="preserve">7 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>零件图读图</w:t>
      </w:r>
    </w:p>
    <w:p w:rsidR="003E3445" w:rsidRPr="008C7785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C7785">
        <w:rPr>
          <w:rFonts w:ascii="宋体" w:eastAsia="宋体" w:hAnsi="宋体"/>
          <w:b/>
          <w:bCs/>
          <w:color w:val="000000"/>
          <w:szCs w:val="21"/>
        </w:rPr>
        <w:t xml:space="preserve">第6章　</w:t>
      </w:r>
      <w:r>
        <w:rPr>
          <w:rFonts w:ascii="宋体" w:eastAsia="宋体" w:hAnsi="宋体" w:hint="eastAsia"/>
          <w:b/>
          <w:bCs/>
          <w:color w:val="000000"/>
          <w:szCs w:val="21"/>
        </w:rPr>
        <w:t>装配图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：</w:t>
      </w:r>
      <w:r>
        <w:rPr>
          <w:rFonts w:ascii="宋体" w:eastAsia="宋体" w:hAnsi="宋体"/>
          <w:b/>
          <w:bCs/>
          <w:color w:val="000000"/>
          <w:szCs w:val="21"/>
        </w:rPr>
        <w:t>4</w:t>
      </w:r>
      <w:r w:rsidRPr="008C7785">
        <w:rPr>
          <w:rFonts w:ascii="宋体" w:eastAsia="宋体" w:hAnsi="宋体"/>
          <w:b/>
          <w:bCs/>
          <w:color w:val="000000"/>
          <w:szCs w:val="21"/>
        </w:rPr>
        <w:t>学时（支撑课程目标</w:t>
      </w:r>
      <w:r>
        <w:rPr>
          <w:rFonts w:ascii="宋体" w:eastAsia="宋体" w:hAnsi="宋体"/>
          <w:b/>
          <w:bCs/>
          <w:color w:val="000000"/>
          <w:szCs w:val="21"/>
        </w:rPr>
        <w:t>3</w:t>
      </w:r>
      <w:r w:rsidRPr="008C7785">
        <w:rPr>
          <w:rFonts w:ascii="宋体" w:eastAsia="宋体" w:hAnsi="宋体"/>
          <w:b/>
          <w:bCs/>
          <w:color w:val="000000"/>
          <w:szCs w:val="21"/>
        </w:rPr>
        <w:t>）</w:t>
      </w:r>
    </w:p>
    <w:p w:rsidR="003E3445" w:rsidRPr="008C778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8C7785">
        <w:rPr>
          <w:rFonts w:ascii="宋体" w:eastAsia="宋体" w:hAnsi="宋体"/>
          <w:color w:val="000000"/>
          <w:szCs w:val="21"/>
        </w:rPr>
        <w:t>教学内容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 xml:space="preserve">1 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>装配体及装配形式简介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2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装配中螺纹连接的表示法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3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装配中常用零件的表示法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4</w:t>
      </w:r>
      <w:r>
        <w:rPr>
          <w:rFonts w:ascii="宋体" w:eastAsia="宋体" w:hAnsi="宋体" w:hint="eastAsia"/>
          <w:color w:val="000000"/>
          <w:szCs w:val="21"/>
        </w:rPr>
        <w:t xml:space="preserve">、 </w:t>
      </w:r>
      <w:r w:rsidRPr="00174B90">
        <w:rPr>
          <w:rFonts w:ascii="宋体" w:eastAsia="宋体" w:hAnsi="宋体" w:hint="eastAsia"/>
          <w:color w:val="000000"/>
          <w:szCs w:val="21"/>
        </w:rPr>
        <w:t>尺寸公差和几何公差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lastRenderedPageBreak/>
        <w:t>5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装配图中的视图及其画法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6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装配图中的尺寸及序号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Pr="00174B9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7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读装配图</w:t>
      </w:r>
      <w:r w:rsidRPr="008C7785">
        <w:rPr>
          <w:rFonts w:ascii="宋体" w:eastAsia="宋体" w:hAnsi="宋体" w:cs="宋体" w:hint="eastAsia"/>
          <w:color w:val="000000"/>
          <w:szCs w:val="21"/>
        </w:rPr>
        <w:t>※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74B90">
        <w:rPr>
          <w:rFonts w:ascii="宋体" w:eastAsia="宋体" w:hAnsi="宋体" w:hint="eastAsia"/>
          <w:color w:val="000000"/>
          <w:szCs w:val="21"/>
        </w:rPr>
        <w:t>8</w:t>
      </w:r>
      <w:r>
        <w:rPr>
          <w:rFonts w:ascii="宋体" w:eastAsia="宋体" w:hAnsi="宋体" w:hint="eastAsia"/>
          <w:color w:val="000000"/>
          <w:szCs w:val="21"/>
        </w:rPr>
        <w:t>、</w:t>
      </w:r>
      <w:r w:rsidRPr="00174B90">
        <w:rPr>
          <w:rFonts w:ascii="宋体" w:eastAsia="宋体" w:hAnsi="宋体" w:hint="eastAsia"/>
          <w:color w:val="000000"/>
          <w:szCs w:val="21"/>
        </w:rPr>
        <w:t xml:space="preserve"> 由</w:t>
      </w:r>
      <w:proofErr w:type="gramStart"/>
      <w:r w:rsidRPr="00174B90">
        <w:rPr>
          <w:rFonts w:ascii="宋体" w:eastAsia="宋体" w:hAnsi="宋体" w:hint="eastAsia"/>
          <w:color w:val="000000"/>
          <w:szCs w:val="21"/>
        </w:rPr>
        <w:t>装配图拆画零件图</w:t>
      </w:r>
      <w:proofErr w:type="gramEnd"/>
    </w:p>
    <w:p w:rsidR="003E3445" w:rsidRDefault="003E3445" w:rsidP="003E3445">
      <w:pPr>
        <w:rPr>
          <w:rFonts w:ascii="宋体" w:eastAsia="宋体" w:hAnsi="宋体"/>
          <w:b/>
          <w:bCs/>
          <w:color w:val="000000"/>
          <w:szCs w:val="21"/>
        </w:rPr>
      </w:pPr>
    </w:p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四、课时安排和教学方法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 xml:space="preserve">   </w:t>
      </w:r>
      <w:r>
        <w:rPr>
          <w:rFonts w:ascii="宋体" w:eastAsia="宋体" w:hAnsi="宋体" w:hint="eastAsia"/>
          <w:bCs/>
          <w:color w:val="000000"/>
          <w:szCs w:val="21"/>
        </w:rPr>
        <w:t>（一）教学方法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657E01">
        <w:rPr>
          <w:rFonts w:ascii="宋体" w:eastAsia="宋体" w:hAnsi="宋体" w:hint="eastAsia"/>
          <w:color w:val="000000"/>
          <w:szCs w:val="21"/>
        </w:rPr>
        <w:t>该课程采用讲授法、小组讨论法等多种教学方法与多媒体手段相结合进行教学。以</w:t>
      </w:r>
      <w:r>
        <w:rPr>
          <w:rFonts w:ascii="宋体" w:eastAsia="宋体" w:hAnsi="宋体" w:hint="eastAsia"/>
          <w:color w:val="000000"/>
          <w:szCs w:val="21"/>
        </w:rPr>
        <w:t>老师讲授操作，然后</w:t>
      </w:r>
      <w:r w:rsidRPr="00657E01">
        <w:rPr>
          <w:rFonts w:ascii="宋体" w:eastAsia="宋体" w:hAnsi="宋体" w:hint="eastAsia"/>
          <w:color w:val="000000"/>
          <w:szCs w:val="21"/>
        </w:rPr>
        <w:t>学生</w:t>
      </w:r>
      <w:r>
        <w:rPr>
          <w:rFonts w:ascii="宋体" w:eastAsia="宋体" w:hAnsi="宋体" w:hint="eastAsia"/>
          <w:color w:val="000000"/>
          <w:szCs w:val="21"/>
        </w:rPr>
        <w:t>模仿</w:t>
      </w:r>
      <w:r w:rsidRPr="00657E01">
        <w:rPr>
          <w:rFonts w:ascii="宋体" w:eastAsia="宋体" w:hAnsi="宋体" w:hint="eastAsia"/>
          <w:color w:val="000000"/>
          <w:szCs w:val="21"/>
        </w:rPr>
        <w:t>实践操作为主。</w:t>
      </w:r>
    </w:p>
    <w:p w:rsidR="003E3445" w:rsidRDefault="003E3445" w:rsidP="003E3445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 xml:space="preserve">       </w:t>
      </w:r>
      <w:r>
        <w:rPr>
          <w:rFonts w:ascii="宋体" w:eastAsia="宋体" w:hAnsi="宋体" w:hint="eastAsia"/>
          <w:bCs/>
          <w:color w:val="000000"/>
          <w:szCs w:val="21"/>
        </w:rPr>
        <w:t>（二）</w:t>
      </w:r>
      <w:proofErr w:type="gramStart"/>
      <w:r>
        <w:rPr>
          <w:rFonts w:ascii="宋体" w:eastAsia="宋体" w:hAnsi="宋体" w:hint="eastAsia"/>
          <w:bCs/>
          <w:color w:val="000000"/>
          <w:szCs w:val="21"/>
        </w:rPr>
        <w:t>课程思政切入点</w:t>
      </w:r>
      <w:proofErr w:type="gramEnd"/>
      <w:r>
        <w:rPr>
          <w:rFonts w:ascii="宋体" w:eastAsia="宋体" w:hAnsi="宋体" w:hint="eastAsia"/>
          <w:bCs/>
          <w:color w:val="000000"/>
          <w:szCs w:val="21"/>
        </w:rPr>
        <w:t>设计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567"/>
        <w:gridCol w:w="1321"/>
        <w:gridCol w:w="2347"/>
        <w:gridCol w:w="2021"/>
        <w:gridCol w:w="1601"/>
      </w:tblGrid>
      <w:tr w:rsidR="003E3445" w:rsidRPr="00221FD8" w:rsidTr="0043513D">
        <w:trPr>
          <w:trHeight w:val="555"/>
          <w:jc w:val="center"/>
        </w:trPr>
        <w:tc>
          <w:tcPr>
            <w:tcW w:w="606" w:type="pct"/>
            <w:gridSpan w:val="2"/>
            <w:vAlign w:val="center"/>
          </w:tcPr>
          <w:p w:rsidR="003E3445" w:rsidRPr="00221FD8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 xml:space="preserve">共 </w:t>
            </w:r>
            <w:r w:rsidRPr="00221FD8">
              <w:rPr>
                <w:rFonts w:ascii="宋体" w:eastAsia="宋体" w:hAnsi="宋体"/>
                <w:color w:val="000000"/>
                <w:szCs w:val="21"/>
              </w:rPr>
              <w:t>16</w:t>
            </w:r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>个</w:t>
            </w:r>
            <w:proofErr w:type="gramEnd"/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>教学周</w:t>
            </w:r>
          </w:p>
        </w:tc>
        <w:tc>
          <w:tcPr>
            <w:tcW w:w="2211" w:type="pct"/>
            <w:gridSpan w:val="2"/>
            <w:vAlign w:val="center"/>
          </w:tcPr>
          <w:p w:rsidR="003E3445" w:rsidRPr="00221FD8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 xml:space="preserve">每周 </w:t>
            </w:r>
            <w:r w:rsidRPr="00221FD8">
              <w:rPr>
                <w:rFonts w:ascii="宋体" w:eastAsia="宋体" w:hAnsi="宋体"/>
                <w:color w:val="000000"/>
                <w:szCs w:val="21"/>
              </w:rPr>
              <w:t>1-2</w:t>
            </w:r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 xml:space="preserve"> 次课</w:t>
            </w:r>
          </w:p>
        </w:tc>
        <w:tc>
          <w:tcPr>
            <w:tcW w:w="2183" w:type="pct"/>
            <w:gridSpan w:val="2"/>
            <w:vAlign w:val="center"/>
          </w:tcPr>
          <w:p w:rsidR="003E3445" w:rsidRPr="00221FD8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 xml:space="preserve">每次课 </w:t>
            </w:r>
            <w:r w:rsidRPr="00221FD8">
              <w:rPr>
                <w:rFonts w:ascii="宋体" w:eastAsia="宋体" w:hAnsi="宋体"/>
                <w:color w:val="000000"/>
                <w:szCs w:val="21"/>
              </w:rPr>
              <w:t>2</w:t>
            </w:r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>学时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教学周次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课时安排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教学进度（章节讲/知识单元）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</w:t>
            </w:r>
            <w:proofErr w:type="gramStart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思政点</w:t>
            </w:r>
            <w:proofErr w:type="gramEnd"/>
          </w:p>
        </w:tc>
        <w:tc>
          <w:tcPr>
            <w:tcW w:w="1218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融入方式与教学方法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hint="eastAsia"/>
                <w:color w:val="000000"/>
                <w:szCs w:val="21"/>
              </w:rPr>
              <w:t>预期教学成效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第一章、制图基本知识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讲授中国在工程制图方面的发展历程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强调课程内容与前导课程、后续课程及毕业设计，就业岗位的联系，调动学生的学习积极性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学生树立正确的思想观念，进行爱国主义教育。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第二章、基本几何体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讲授基本几何体的建立中，中国的贡献。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科学辩证的认识关系模型，启发学生辩证的看问题。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第二章、基本几何体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讲授回转体、广义柱体的投影发展历程。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树立科学的发展观。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第二章、基本几何体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讲授投影分析。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教学过程中以课堂多举例，多练习为宗旨，课后完成作业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树立系统科学思维。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第二章、基本几何体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讲授回转面内做点、线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树立科学思维。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第三章、组合体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讲授组合体构形分析、组合体上相邻表面之间的关系、组合体三视图的画法方面知识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分组学习模式，促进合作交流学习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树立合作意识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第三章、组合体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讲授组合体尺寸的标注方法、组合体尺寸标注中应注意的问题、平面与圆柱面相交</w:t>
            </w:r>
            <w:proofErr w:type="gramStart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截</w:t>
            </w:r>
            <w:proofErr w:type="gramEnd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交线投影作图、平面与圆锥面、球面相交</w:t>
            </w:r>
            <w:proofErr w:type="gramStart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截</w:t>
            </w:r>
            <w:proofErr w:type="gramEnd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交线投影作图知识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分组学习模式，促进合作交流学习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树立合作意识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第三章、组合体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</w:t>
            </w:r>
            <w:proofErr w:type="gramStart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截</w:t>
            </w:r>
            <w:proofErr w:type="gramEnd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交线投影作图综合举例、两圆柱面相交相贯线投影作图、圆锥面与圆柱面、圆锥面与</w:t>
            </w: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球面相交相贯线投影的作图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树立用联系的思维看问题。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第三章、组合体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读</w:t>
            </w:r>
            <w:proofErr w:type="gramStart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图基本</w:t>
            </w:r>
            <w:proofErr w:type="gramEnd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方法、读图形体分析法-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树立正确的价值观。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第三章、组合体</w:t>
            </w:r>
          </w:p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第四章、</w:t>
            </w:r>
            <w:r w:rsidRPr="00221FD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图样表示法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读图—线面分析法、综合举例。</w:t>
            </w:r>
          </w:p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视图表示方法介绍、全剖视图、半剖视图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注重启发式教学，引导独立思考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树立民族自信心。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第四章、</w:t>
            </w:r>
            <w:r w:rsidRPr="00221FD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图样表示法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全剖、半剖视图表示方法举例、局部剖视图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强调课程内容与前导课程、后续课程及毕业设计，就业岗位的联系，调动学生的学习积极性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树立系统科学思维。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第四章、</w:t>
            </w:r>
            <w:r w:rsidRPr="00221FD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图样表示法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断面图、规定画法和简化画法、第三角投影法简介</w:t>
            </w:r>
          </w:p>
        </w:tc>
        <w:tc>
          <w:tcPr>
            <w:tcW w:w="1218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树立系统科学思维。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第五章、</w:t>
            </w:r>
            <w:r w:rsidRPr="00221FD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零件图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零件结构工艺、零件视图选择、零件图尺寸标注</w:t>
            </w:r>
          </w:p>
        </w:tc>
        <w:tc>
          <w:tcPr>
            <w:tcW w:w="1218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树立系统科学思维。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第五章、</w:t>
            </w:r>
            <w:r w:rsidRPr="00221FD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零件图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零件常见结构—螺纹基本概念、螺纹规定画法与标注、零件表面结构表示法、零件图读图</w:t>
            </w:r>
          </w:p>
        </w:tc>
        <w:tc>
          <w:tcPr>
            <w:tcW w:w="1218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树立系统科学思维。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第六章、</w:t>
            </w:r>
            <w:r w:rsidRPr="00221FD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装配图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讲授装配图中的视图及其画法、装配图中的尺寸及序号</w:t>
            </w:r>
          </w:p>
        </w:tc>
        <w:tc>
          <w:tcPr>
            <w:tcW w:w="1218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科学辩证的认识关系，启发学生辩证的看问题。</w:t>
            </w:r>
          </w:p>
        </w:tc>
      </w:tr>
      <w:tr w:rsidR="003E3445" w:rsidRPr="00221FD8" w:rsidTr="0043513D">
        <w:trPr>
          <w:trHeight w:val="555"/>
          <w:jc w:val="center"/>
        </w:trPr>
        <w:tc>
          <w:tcPr>
            <w:tcW w:w="264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221FD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6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第六章、</w:t>
            </w:r>
            <w:r w:rsidRPr="00221FD8">
              <w:rPr>
                <w:rFonts w:ascii="宋体" w:eastAsia="宋体" w:hAnsi="宋体" w:hint="eastAsia"/>
                <w:color w:val="333333"/>
                <w:szCs w:val="21"/>
                <w:shd w:val="clear" w:color="auto" w:fill="FFFFFF"/>
              </w:rPr>
              <w:t>装配图</w:t>
            </w:r>
          </w:p>
        </w:tc>
        <w:tc>
          <w:tcPr>
            <w:tcW w:w="1415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读装配图、</w:t>
            </w:r>
            <w:proofErr w:type="gramStart"/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拆画零件图</w:t>
            </w:r>
            <w:proofErr w:type="gramEnd"/>
          </w:p>
        </w:tc>
        <w:tc>
          <w:tcPr>
            <w:tcW w:w="1218" w:type="pct"/>
            <w:vAlign w:val="center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采用案例教学，学以致用</w:t>
            </w:r>
          </w:p>
        </w:tc>
        <w:tc>
          <w:tcPr>
            <w:tcW w:w="965" w:type="pct"/>
          </w:tcPr>
          <w:p w:rsidR="003E3445" w:rsidRPr="00221FD8" w:rsidRDefault="003E3445" w:rsidP="0043513D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科学辩证的认识关系，启发学生辩证的看问题。</w:t>
            </w:r>
          </w:p>
        </w:tc>
      </w:tr>
    </w:tbl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3E3445" w:rsidRPr="00443786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五、实践教学安排</w:t>
      </w:r>
    </w:p>
    <w:p w:rsidR="003E3445" w:rsidRPr="00882026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82026">
        <w:rPr>
          <w:rFonts w:ascii="宋体" w:eastAsia="宋体" w:hAnsi="宋体" w:hint="eastAsia"/>
          <w:b/>
          <w:bCs/>
          <w:color w:val="000000"/>
          <w:szCs w:val="21"/>
        </w:rPr>
        <w:t>第一讲 认识Auto</w:t>
      </w:r>
      <w:r w:rsidRPr="00882026">
        <w:rPr>
          <w:rFonts w:ascii="宋体" w:eastAsia="宋体" w:hAnsi="宋体"/>
          <w:b/>
          <w:bCs/>
          <w:color w:val="000000"/>
          <w:szCs w:val="21"/>
        </w:rPr>
        <w:t>CAD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 xml:space="preserve">   2学时   （支撑课程目标1）</w:t>
      </w:r>
    </w:p>
    <w:p w:rsidR="003E3445" w:rsidRPr="00635444" w:rsidRDefault="003E3445" w:rsidP="003E3445">
      <w:pPr>
        <w:pStyle w:val="a5"/>
        <w:widowControl w:val="0"/>
        <w:numPr>
          <w:ilvl w:val="0"/>
          <w:numId w:val="1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Auto</w:t>
      </w:r>
      <w:r>
        <w:rPr>
          <w:rFonts w:eastAsia="宋体"/>
          <w:color w:val="000000"/>
          <w:sz w:val="21"/>
          <w:szCs w:val="21"/>
        </w:rPr>
        <w:t>CAD2023</w:t>
      </w:r>
      <w:r>
        <w:rPr>
          <w:rFonts w:eastAsia="宋体" w:hint="eastAsia"/>
          <w:color w:val="000000"/>
          <w:sz w:val="21"/>
          <w:szCs w:val="21"/>
        </w:rPr>
        <w:t>界面</w:t>
      </w:r>
      <w:r w:rsidRPr="00635444">
        <w:rPr>
          <w:rFonts w:eastAsia="宋体" w:hint="eastAsia"/>
          <w:color w:val="000000"/>
          <w:sz w:val="21"/>
          <w:szCs w:val="21"/>
        </w:rPr>
        <w:t>。</w:t>
      </w:r>
    </w:p>
    <w:p w:rsidR="003E3445" w:rsidRPr="00635444" w:rsidRDefault="003E3445" w:rsidP="003E3445">
      <w:pPr>
        <w:pStyle w:val="a5"/>
        <w:widowControl w:val="0"/>
        <w:numPr>
          <w:ilvl w:val="0"/>
          <w:numId w:val="1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Auto</w:t>
      </w:r>
      <w:r>
        <w:rPr>
          <w:rFonts w:eastAsia="宋体"/>
          <w:color w:val="000000"/>
          <w:sz w:val="21"/>
          <w:szCs w:val="21"/>
        </w:rPr>
        <w:t>CAD2023</w:t>
      </w:r>
      <w:r w:rsidRPr="00635444">
        <w:rPr>
          <w:rFonts w:eastAsia="宋体" w:hint="eastAsia"/>
          <w:color w:val="000000"/>
          <w:sz w:val="21"/>
          <w:szCs w:val="21"/>
        </w:rPr>
        <w:t>的</w:t>
      </w:r>
      <w:r>
        <w:rPr>
          <w:rFonts w:eastAsia="宋体" w:hint="eastAsia"/>
          <w:color w:val="000000"/>
          <w:sz w:val="21"/>
          <w:szCs w:val="21"/>
        </w:rPr>
        <w:t>选项设置、文件管理、鼠标键操作</w:t>
      </w:r>
      <w:r w:rsidRPr="00635444">
        <w:rPr>
          <w:rFonts w:eastAsia="宋体" w:hint="eastAsia"/>
          <w:color w:val="000000"/>
          <w:sz w:val="21"/>
          <w:szCs w:val="21"/>
        </w:rPr>
        <w:t>。</w:t>
      </w:r>
    </w:p>
    <w:p w:rsidR="003E3445" w:rsidRPr="00882026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82026">
        <w:rPr>
          <w:rFonts w:ascii="宋体" w:eastAsia="宋体" w:hAnsi="宋体" w:hint="eastAsia"/>
          <w:b/>
          <w:bCs/>
          <w:color w:val="000000"/>
          <w:szCs w:val="21"/>
        </w:rPr>
        <w:t xml:space="preserve">第二讲 绘图工具  </w:t>
      </w:r>
      <w:r w:rsidRPr="00882026">
        <w:rPr>
          <w:rFonts w:ascii="宋体" w:eastAsia="宋体" w:hAnsi="宋体"/>
          <w:b/>
          <w:bCs/>
          <w:color w:val="000000"/>
          <w:szCs w:val="21"/>
        </w:rPr>
        <w:t>6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>学时   （支撑课程目标</w:t>
      </w:r>
      <w:r w:rsidRPr="00882026">
        <w:rPr>
          <w:rFonts w:ascii="宋体" w:eastAsia="宋体" w:hAnsi="宋体"/>
          <w:b/>
          <w:bCs/>
          <w:color w:val="00000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szCs w:val="21"/>
        </w:rPr>
        <w:t>、2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>）</w:t>
      </w:r>
    </w:p>
    <w:p w:rsidR="003E3445" w:rsidRPr="00635444" w:rsidRDefault="003E3445" w:rsidP="003E3445">
      <w:pPr>
        <w:pStyle w:val="a5"/>
        <w:widowControl w:val="0"/>
        <w:numPr>
          <w:ilvl w:val="0"/>
          <w:numId w:val="2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直线的绘制</w:t>
      </w:r>
      <w:r w:rsidRPr="00635444">
        <w:rPr>
          <w:rFonts w:eastAsia="宋体" w:hint="eastAsia"/>
          <w:color w:val="000000"/>
          <w:sz w:val="21"/>
          <w:szCs w:val="21"/>
        </w:rPr>
        <w:t>。</w:t>
      </w:r>
    </w:p>
    <w:p w:rsidR="003E3445" w:rsidRPr="00635444" w:rsidRDefault="003E3445" w:rsidP="003E3445">
      <w:pPr>
        <w:pStyle w:val="a5"/>
        <w:widowControl w:val="0"/>
        <w:numPr>
          <w:ilvl w:val="0"/>
          <w:numId w:val="2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对象捕捉模式</w:t>
      </w:r>
      <w:r w:rsidRPr="00635444">
        <w:rPr>
          <w:rFonts w:eastAsia="宋体" w:hint="eastAsia"/>
          <w:color w:val="000000"/>
          <w:sz w:val="21"/>
          <w:szCs w:val="21"/>
        </w:rPr>
        <w:t>。</w:t>
      </w:r>
    </w:p>
    <w:p w:rsidR="003E3445" w:rsidRPr="00635444" w:rsidRDefault="003E3445" w:rsidP="003E3445">
      <w:pPr>
        <w:pStyle w:val="a5"/>
        <w:widowControl w:val="0"/>
        <w:numPr>
          <w:ilvl w:val="0"/>
          <w:numId w:val="2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构造线与射线</w:t>
      </w:r>
      <w:r w:rsidRPr="00635444">
        <w:rPr>
          <w:rFonts w:eastAsia="宋体" w:hint="eastAsia"/>
          <w:color w:val="000000"/>
          <w:sz w:val="21"/>
          <w:szCs w:val="21"/>
        </w:rPr>
        <w:t>。</w:t>
      </w:r>
    </w:p>
    <w:p w:rsidR="003E3445" w:rsidRDefault="003E3445" w:rsidP="003E3445">
      <w:pPr>
        <w:pStyle w:val="a5"/>
        <w:widowControl w:val="0"/>
        <w:numPr>
          <w:ilvl w:val="0"/>
          <w:numId w:val="2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圆的绘制</w:t>
      </w:r>
      <w:r w:rsidRPr="00635444">
        <w:rPr>
          <w:rFonts w:eastAsia="宋体" w:hint="eastAsia"/>
          <w:color w:val="000000"/>
          <w:sz w:val="21"/>
          <w:szCs w:val="21"/>
        </w:rPr>
        <w:t>。</w:t>
      </w:r>
    </w:p>
    <w:p w:rsidR="003E3445" w:rsidRDefault="003E3445" w:rsidP="003E3445">
      <w:pPr>
        <w:pStyle w:val="a5"/>
        <w:widowControl w:val="0"/>
        <w:numPr>
          <w:ilvl w:val="0"/>
          <w:numId w:val="2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坐标轴与坐标的概念</w:t>
      </w:r>
    </w:p>
    <w:p w:rsidR="003E3445" w:rsidRDefault="003E3445" w:rsidP="003E3445">
      <w:pPr>
        <w:pStyle w:val="a5"/>
        <w:widowControl w:val="0"/>
        <w:numPr>
          <w:ilvl w:val="0"/>
          <w:numId w:val="2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矩形与正多边形</w:t>
      </w:r>
    </w:p>
    <w:p w:rsidR="003E3445" w:rsidRPr="00EF2BD5" w:rsidRDefault="003E3445" w:rsidP="003E3445">
      <w:pPr>
        <w:pStyle w:val="a5"/>
        <w:widowControl w:val="0"/>
        <w:numPr>
          <w:ilvl w:val="0"/>
          <w:numId w:val="2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圆弧的绘制</w:t>
      </w:r>
    </w:p>
    <w:p w:rsidR="003E3445" w:rsidRPr="00882026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82026">
        <w:rPr>
          <w:rFonts w:ascii="宋体" w:eastAsia="宋体" w:hAnsi="宋体" w:hint="eastAsia"/>
          <w:b/>
          <w:bCs/>
          <w:color w:val="000000"/>
          <w:szCs w:val="21"/>
        </w:rPr>
        <w:t xml:space="preserve">第三讲 基本图形编辑命令   </w:t>
      </w:r>
      <w:r w:rsidRPr="00882026">
        <w:rPr>
          <w:rFonts w:ascii="宋体" w:eastAsia="宋体" w:hAnsi="宋体"/>
          <w:b/>
          <w:bCs/>
          <w:color w:val="000000"/>
          <w:szCs w:val="21"/>
        </w:rPr>
        <w:t>6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>学时   （支撑课程目标2</w:t>
      </w:r>
      <w:r>
        <w:rPr>
          <w:rFonts w:ascii="宋体" w:eastAsia="宋体" w:hAnsi="宋体" w:hint="eastAsia"/>
          <w:b/>
          <w:bCs/>
          <w:color w:val="000000"/>
          <w:szCs w:val="21"/>
        </w:rPr>
        <w:t>、3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>）</w:t>
      </w:r>
    </w:p>
    <w:p w:rsidR="003E3445" w:rsidRDefault="003E3445" w:rsidP="003E3445">
      <w:pPr>
        <w:pStyle w:val="a5"/>
        <w:widowControl w:val="0"/>
        <w:numPr>
          <w:ilvl w:val="0"/>
          <w:numId w:val="3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旋转图形</w:t>
      </w:r>
    </w:p>
    <w:p w:rsidR="003E3445" w:rsidRDefault="003E3445" w:rsidP="003E3445">
      <w:pPr>
        <w:pStyle w:val="a5"/>
        <w:widowControl w:val="0"/>
        <w:numPr>
          <w:ilvl w:val="0"/>
          <w:numId w:val="3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lastRenderedPageBreak/>
        <w:t>矩形阵列</w:t>
      </w:r>
    </w:p>
    <w:p w:rsidR="003E3445" w:rsidRDefault="003E3445" w:rsidP="003E3445">
      <w:pPr>
        <w:pStyle w:val="a5"/>
        <w:widowControl w:val="0"/>
        <w:numPr>
          <w:ilvl w:val="0"/>
          <w:numId w:val="3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平面作图法</w:t>
      </w:r>
    </w:p>
    <w:p w:rsidR="003E3445" w:rsidRPr="00CF5F03" w:rsidRDefault="003E3445" w:rsidP="003E3445">
      <w:pPr>
        <w:pStyle w:val="a5"/>
        <w:widowControl w:val="0"/>
        <w:numPr>
          <w:ilvl w:val="0"/>
          <w:numId w:val="3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编辑命令综合练习</w:t>
      </w:r>
    </w:p>
    <w:p w:rsidR="003E3445" w:rsidRPr="00882026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82026">
        <w:rPr>
          <w:rFonts w:ascii="宋体" w:eastAsia="宋体" w:hAnsi="宋体" w:hint="eastAsia"/>
          <w:b/>
          <w:bCs/>
          <w:color w:val="000000"/>
          <w:szCs w:val="21"/>
        </w:rPr>
        <w:t xml:space="preserve">第四讲 高级图形编辑命令  </w:t>
      </w:r>
      <w:r w:rsidRPr="00882026">
        <w:rPr>
          <w:rFonts w:ascii="宋体" w:eastAsia="宋体" w:hAnsi="宋体"/>
          <w:b/>
          <w:bCs/>
          <w:color w:val="000000"/>
          <w:szCs w:val="21"/>
        </w:rPr>
        <w:t>6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>学时   （支撑课程目标</w:t>
      </w:r>
      <w:r w:rsidRPr="00882026">
        <w:rPr>
          <w:rFonts w:ascii="宋体" w:eastAsia="宋体" w:hAnsi="宋体"/>
          <w:b/>
          <w:bCs/>
          <w:color w:val="000000"/>
          <w:szCs w:val="21"/>
        </w:rPr>
        <w:t>2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>、3）</w:t>
      </w:r>
    </w:p>
    <w:p w:rsidR="003E3445" w:rsidRDefault="003E3445" w:rsidP="003E3445">
      <w:pPr>
        <w:pStyle w:val="a5"/>
        <w:widowControl w:val="0"/>
        <w:numPr>
          <w:ilvl w:val="0"/>
          <w:numId w:val="4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拉长图形</w:t>
      </w:r>
    </w:p>
    <w:p w:rsidR="003E3445" w:rsidRDefault="003E3445" w:rsidP="003E3445">
      <w:pPr>
        <w:pStyle w:val="a5"/>
        <w:widowControl w:val="0"/>
        <w:numPr>
          <w:ilvl w:val="0"/>
          <w:numId w:val="4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修剪与</w:t>
      </w:r>
      <w:proofErr w:type="gramStart"/>
      <w:r>
        <w:rPr>
          <w:rFonts w:eastAsia="宋体" w:hint="eastAsia"/>
          <w:color w:val="000000"/>
          <w:sz w:val="21"/>
          <w:szCs w:val="21"/>
        </w:rPr>
        <w:t>延申</w:t>
      </w:r>
      <w:proofErr w:type="gramEnd"/>
    </w:p>
    <w:p w:rsidR="003E3445" w:rsidRDefault="003E3445" w:rsidP="003E3445">
      <w:pPr>
        <w:pStyle w:val="a5"/>
        <w:widowControl w:val="0"/>
        <w:numPr>
          <w:ilvl w:val="0"/>
          <w:numId w:val="4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打断与合并</w:t>
      </w:r>
    </w:p>
    <w:p w:rsidR="003E3445" w:rsidRDefault="003E3445" w:rsidP="003E3445">
      <w:pPr>
        <w:pStyle w:val="a5"/>
        <w:widowControl w:val="0"/>
        <w:numPr>
          <w:ilvl w:val="0"/>
          <w:numId w:val="4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圆角与倒角</w:t>
      </w:r>
    </w:p>
    <w:p w:rsidR="003E3445" w:rsidRDefault="003E3445" w:rsidP="003E3445">
      <w:pPr>
        <w:pStyle w:val="a5"/>
        <w:widowControl w:val="0"/>
        <w:numPr>
          <w:ilvl w:val="0"/>
          <w:numId w:val="4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复杂平面图</w:t>
      </w:r>
    </w:p>
    <w:p w:rsidR="003E3445" w:rsidRDefault="003E3445" w:rsidP="003E3445">
      <w:pPr>
        <w:pStyle w:val="a5"/>
        <w:widowControl w:val="0"/>
        <w:numPr>
          <w:ilvl w:val="0"/>
          <w:numId w:val="4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图案填充</w:t>
      </w:r>
    </w:p>
    <w:p w:rsidR="003E3445" w:rsidRPr="00CF5F03" w:rsidRDefault="003E3445" w:rsidP="003E3445">
      <w:pPr>
        <w:pStyle w:val="a5"/>
        <w:widowControl w:val="0"/>
        <w:numPr>
          <w:ilvl w:val="0"/>
          <w:numId w:val="4"/>
        </w:numPr>
        <w:ind w:firstLineChars="0"/>
        <w:jc w:val="both"/>
        <w:rPr>
          <w:rFonts w:eastAsia="宋体"/>
          <w:bCs/>
          <w:color w:val="000000"/>
          <w:sz w:val="21"/>
          <w:szCs w:val="21"/>
        </w:rPr>
      </w:pPr>
      <w:proofErr w:type="gramStart"/>
      <w:r>
        <w:rPr>
          <w:rFonts w:eastAsia="宋体" w:hint="eastAsia"/>
          <w:color w:val="000000"/>
          <w:sz w:val="21"/>
          <w:szCs w:val="21"/>
        </w:rPr>
        <w:t>面域和</w:t>
      </w:r>
      <w:proofErr w:type="gramEnd"/>
      <w:r>
        <w:rPr>
          <w:rFonts w:eastAsia="宋体" w:hint="eastAsia"/>
          <w:color w:val="000000"/>
          <w:sz w:val="21"/>
          <w:szCs w:val="21"/>
        </w:rPr>
        <w:t>边界</w:t>
      </w:r>
    </w:p>
    <w:p w:rsidR="003E3445" w:rsidRPr="00882026" w:rsidRDefault="003E3445" w:rsidP="003E3445">
      <w:pPr>
        <w:spacing w:beforeLines="50" w:before="156" w:afterLines="20" w:after="62"/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882026">
        <w:rPr>
          <w:rFonts w:ascii="宋体" w:eastAsia="宋体" w:hAnsi="宋体" w:hint="eastAsia"/>
          <w:b/>
          <w:bCs/>
          <w:color w:val="000000"/>
          <w:szCs w:val="21"/>
        </w:rPr>
        <w:t xml:space="preserve">第五讲 文本注释与尺寸标注  </w:t>
      </w:r>
      <w:r w:rsidRPr="00882026">
        <w:rPr>
          <w:rFonts w:ascii="宋体" w:eastAsia="宋体" w:hAnsi="宋体"/>
          <w:b/>
          <w:bCs/>
          <w:color w:val="000000"/>
          <w:szCs w:val="21"/>
        </w:rPr>
        <w:t>4</w:t>
      </w:r>
      <w:r w:rsidRPr="00882026">
        <w:rPr>
          <w:rFonts w:ascii="宋体" w:eastAsia="宋体" w:hAnsi="宋体" w:hint="eastAsia"/>
          <w:b/>
          <w:bCs/>
          <w:color w:val="000000"/>
          <w:szCs w:val="21"/>
        </w:rPr>
        <w:t>学时   （支撑课程目标3）</w:t>
      </w:r>
    </w:p>
    <w:p w:rsidR="003E3445" w:rsidRDefault="003E3445" w:rsidP="003E3445">
      <w:pPr>
        <w:pStyle w:val="a5"/>
        <w:widowControl w:val="0"/>
        <w:numPr>
          <w:ilvl w:val="0"/>
          <w:numId w:val="5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文本注释</w:t>
      </w:r>
    </w:p>
    <w:p w:rsidR="003E3445" w:rsidRDefault="003E3445" w:rsidP="003E3445">
      <w:pPr>
        <w:pStyle w:val="a5"/>
        <w:widowControl w:val="0"/>
        <w:numPr>
          <w:ilvl w:val="0"/>
          <w:numId w:val="5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尺寸标注</w:t>
      </w:r>
    </w:p>
    <w:p w:rsidR="003E3445" w:rsidRDefault="003E3445" w:rsidP="003E3445">
      <w:pPr>
        <w:pStyle w:val="a5"/>
        <w:widowControl w:val="0"/>
        <w:numPr>
          <w:ilvl w:val="0"/>
          <w:numId w:val="5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基线标注和连续标注</w:t>
      </w:r>
    </w:p>
    <w:p w:rsidR="003E3445" w:rsidRPr="00CF5F03" w:rsidRDefault="003E3445" w:rsidP="003E3445">
      <w:pPr>
        <w:pStyle w:val="a5"/>
        <w:widowControl w:val="0"/>
        <w:numPr>
          <w:ilvl w:val="0"/>
          <w:numId w:val="5"/>
        </w:numPr>
        <w:ind w:firstLineChars="0"/>
        <w:jc w:val="both"/>
        <w:rPr>
          <w:rFonts w:eastAsia="宋体"/>
          <w:color w:val="000000"/>
          <w:sz w:val="21"/>
          <w:szCs w:val="21"/>
        </w:rPr>
      </w:pPr>
      <w:r>
        <w:rPr>
          <w:rFonts w:eastAsia="宋体" w:hint="eastAsia"/>
          <w:color w:val="000000"/>
          <w:sz w:val="21"/>
          <w:szCs w:val="21"/>
        </w:rPr>
        <w:t>编辑尺寸标注</w:t>
      </w:r>
    </w:p>
    <w:p w:rsidR="003E3445" w:rsidRPr="00B73DAE" w:rsidRDefault="003E3445" w:rsidP="003E3445">
      <w:pPr>
        <w:rPr>
          <w:rFonts w:ascii="宋体" w:eastAsia="宋体" w:hAnsi="宋体" w:cs="宋体"/>
          <w:color w:val="000000"/>
          <w:szCs w:val="21"/>
        </w:rPr>
      </w:pPr>
    </w:p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六、课程教学评价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38"/>
        <w:gridCol w:w="6095"/>
        <w:gridCol w:w="1560"/>
      </w:tblGrid>
      <w:tr w:rsidR="003E3445" w:rsidTr="0043513D">
        <w:trPr>
          <w:trHeight w:val="567"/>
          <w:jc w:val="center"/>
        </w:trPr>
        <w:tc>
          <w:tcPr>
            <w:tcW w:w="183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课程教学目标</w:t>
            </w:r>
          </w:p>
        </w:tc>
        <w:tc>
          <w:tcPr>
            <w:tcW w:w="609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考核内容</w:t>
            </w:r>
          </w:p>
        </w:tc>
        <w:tc>
          <w:tcPr>
            <w:tcW w:w="1560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评价依据</w:t>
            </w:r>
          </w:p>
        </w:tc>
      </w:tr>
      <w:tr w:rsidR="003E3445" w:rsidTr="0043513D">
        <w:trPr>
          <w:trHeight w:val="567"/>
          <w:jc w:val="center"/>
        </w:trPr>
        <w:tc>
          <w:tcPr>
            <w:tcW w:w="183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课程目标1</w:t>
            </w:r>
          </w:p>
        </w:tc>
        <w:tc>
          <w:tcPr>
            <w:tcW w:w="609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A76A1D">
              <w:rPr>
                <w:rFonts w:ascii="宋体" w:eastAsia="宋体" w:hAnsi="宋体" w:hint="eastAsia"/>
                <w:color w:val="000000"/>
                <w:szCs w:val="21"/>
              </w:rPr>
              <w:t>工程制图</w:t>
            </w:r>
            <w:r w:rsidRPr="00A76A1D">
              <w:rPr>
                <w:rFonts w:ascii="宋体" w:eastAsia="宋体" w:hAnsi="宋体"/>
                <w:color w:val="000000"/>
                <w:szCs w:val="21"/>
              </w:rPr>
              <w:t>课程框架内基本概念和基础理论，</w:t>
            </w:r>
            <w:r w:rsidRPr="00A76A1D">
              <w:rPr>
                <w:rFonts w:ascii="宋体" w:eastAsia="宋体" w:hAnsi="宋体" w:hint="eastAsia"/>
                <w:color w:val="000000"/>
                <w:szCs w:val="21"/>
              </w:rPr>
              <w:t>熟悉并遵守机械制图国家标准的有关规定，掌握分析和标注平面图形尺寸的方法，了解基本几何体建立的特点，建立起以轮廓特征为纽带的三维实体与二维投影图之间的关联，进而掌握立体的投影特性，尺寸标注的基本思想</w:t>
            </w:r>
            <w:r w:rsidRPr="00A76A1D">
              <w:rPr>
                <w:rFonts w:ascii="宋体" w:eastAsia="宋体" w:hAnsi="宋体"/>
                <w:color w:val="000000"/>
                <w:szCs w:val="21"/>
              </w:rPr>
              <w:t>。</w:t>
            </w:r>
          </w:p>
        </w:tc>
        <w:tc>
          <w:tcPr>
            <w:tcW w:w="1560" w:type="dxa"/>
            <w:vAlign w:val="center"/>
          </w:tcPr>
          <w:p w:rsidR="003E3445" w:rsidRPr="00A76A1D" w:rsidRDefault="003E3445" w:rsidP="0043513D">
            <w:pPr>
              <w:widowControl/>
              <w:autoSpaceDE w:val="0"/>
              <w:autoSpaceDN w:val="0"/>
              <w:adjustRightInd w:val="0"/>
              <w:jc w:val="left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A76A1D">
              <w:rPr>
                <w:rFonts w:ascii="宋体" w:eastAsia="宋体" w:hAnsi="宋体" w:cs="宋体" w:hint="eastAsia"/>
                <w:color w:val="000000"/>
                <w:szCs w:val="21"/>
              </w:rPr>
              <w:t>讨论、作业、测验、考试</w:t>
            </w:r>
          </w:p>
        </w:tc>
      </w:tr>
      <w:tr w:rsidR="003E3445" w:rsidTr="0043513D">
        <w:trPr>
          <w:trHeight w:val="567"/>
          <w:jc w:val="center"/>
        </w:trPr>
        <w:tc>
          <w:tcPr>
            <w:tcW w:w="183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课程目标2</w:t>
            </w:r>
          </w:p>
        </w:tc>
        <w:tc>
          <w:tcPr>
            <w:tcW w:w="609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1AFA">
              <w:rPr>
                <w:rFonts w:ascii="宋体" w:eastAsia="宋体" w:hAnsi="宋体" w:hint="eastAsia"/>
                <w:color w:val="000000"/>
                <w:szCs w:val="21"/>
              </w:rPr>
              <w:t>组合体构形的特点，利用形体分析法，解读组合体立体构形、投影与尺寸标注的关联，组合体画图、读图、尺寸标注的方法。掌握国家标准中规定的各种视图、剖视图、断面图的画法；常用的简化画法、其他规定画法；了解第三角投影。</w:t>
            </w:r>
          </w:p>
        </w:tc>
        <w:tc>
          <w:tcPr>
            <w:tcW w:w="1560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adjustRightInd w:val="0"/>
              <w:jc w:val="left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A76A1D">
              <w:rPr>
                <w:rFonts w:ascii="宋体" w:eastAsia="宋体" w:hAnsi="宋体" w:cs="宋体" w:hint="eastAsia"/>
                <w:color w:val="000000"/>
                <w:szCs w:val="21"/>
              </w:rPr>
              <w:t>讨论、作业、测验、考试</w:t>
            </w:r>
          </w:p>
        </w:tc>
      </w:tr>
      <w:tr w:rsidR="003E3445" w:rsidTr="0043513D">
        <w:trPr>
          <w:trHeight w:val="567"/>
          <w:jc w:val="center"/>
        </w:trPr>
        <w:tc>
          <w:tcPr>
            <w:tcW w:w="183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课程目标3</w:t>
            </w:r>
          </w:p>
        </w:tc>
        <w:tc>
          <w:tcPr>
            <w:tcW w:w="6095" w:type="dxa"/>
            <w:vAlign w:val="center"/>
          </w:tcPr>
          <w:p w:rsidR="003E3445" w:rsidRDefault="003E3445" w:rsidP="0043513D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eastAsia="宋体" w:hAnsi="宋体"/>
                <w:color w:val="000000"/>
                <w:szCs w:val="21"/>
              </w:rPr>
            </w:pPr>
            <w:r w:rsidRPr="00681AFA">
              <w:rPr>
                <w:rFonts w:ascii="宋体" w:eastAsia="宋体" w:hAnsi="宋体" w:hint="eastAsia"/>
                <w:color w:val="000000"/>
                <w:szCs w:val="21"/>
              </w:rPr>
              <w:t>零件图的作用、内容；绘制和阅读简单复杂程度零件图的基本方法；标注轴、</w:t>
            </w:r>
            <w:proofErr w:type="gramStart"/>
            <w:r w:rsidRPr="00681AFA">
              <w:rPr>
                <w:rFonts w:ascii="宋体" w:eastAsia="宋体" w:hAnsi="宋体" w:hint="eastAsia"/>
                <w:color w:val="000000"/>
                <w:szCs w:val="21"/>
              </w:rPr>
              <w:t>叉架类</w:t>
            </w:r>
            <w:proofErr w:type="gramEnd"/>
            <w:r w:rsidRPr="00681AFA">
              <w:rPr>
                <w:rFonts w:ascii="宋体" w:eastAsia="宋体" w:hAnsi="宋体" w:hint="eastAsia"/>
                <w:color w:val="000000"/>
                <w:szCs w:val="21"/>
              </w:rPr>
              <w:t>零件尺寸的基本方法；掌握零件上常见工艺结构（螺纹等）的画法和尺寸标注的基本方法；零件图上标注表面粗糙度代号的基本方法。螺纹紧固件及其连接的规定画法；装配图的作用、内容；掌握绘制和阅读装配图、</w:t>
            </w:r>
            <w:proofErr w:type="gramStart"/>
            <w:r w:rsidRPr="00681AFA">
              <w:rPr>
                <w:rFonts w:ascii="宋体" w:eastAsia="宋体" w:hAnsi="宋体" w:hint="eastAsia"/>
                <w:color w:val="000000"/>
                <w:szCs w:val="21"/>
              </w:rPr>
              <w:t>及拆画</w:t>
            </w:r>
            <w:proofErr w:type="gramEnd"/>
            <w:r w:rsidRPr="00681AFA">
              <w:rPr>
                <w:rFonts w:ascii="宋体" w:eastAsia="宋体" w:hAnsi="宋体" w:hint="eastAsia"/>
                <w:color w:val="000000"/>
                <w:szCs w:val="21"/>
              </w:rPr>
              <w:t>零件图的基本方法；尺寸公差与配合代号的基本概念和标注的方法。</w:t>
            </w:r>
          </w:p>
        </w:tc>
        <w:tc>
          <w:tcPr>
            <w:tcW w:w="1560" w:type="dxa"/>
            <w:vAlign w:val="center"/>
          </w:tcPr>
          <w:p w:rsidR="003E3445" w:rsidRPr="00A76A1D" w:rsidRDefault="003E3445" w:rsidP="0043513D">
            <w:pPr>
              <w:widowControl/>
              <w:autoSpaceDE w:val="0"/>
              <w:autoSpaceDN w:val="0"/>
              <w:adjustRightInd w:val="0"/>
              <w:jc w:val="left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A76A1D">
              <w:rPr>
                <w:rFonts w:ascii="宋体" w:eastAsia="宋体" w:hAnsi="宋体" w:cs="宋体" w:hint="eastAsia"/>
                <w:color w:val="000000"/>
                <w:szCs w:val="21"/>
              </w:rPr>
              <w:t>讨论、作业、测验、考试</w:t>
            </w:r>
          </w:p>
        </w:tc>
      </w:tr>
    </w:tbl>
    <w:p w:rsidR="003E3445" w:rsidRDefault="003E3445" w:rsidP="003E3445">
      <w:pPr>
        <w:ind w:firstLineChars="200" w:firstLine="420"/>
        <w:jc w:val="center"/>
        <w:rPr>
          <w:rFonts w:ascii="宋体" w:eastAsia="宋体" w:hAnsi="宋体"/>
          <w:color w:val="000000"/>
          <w:szCs w:val="21"/>
        </w:rPr>
      </w:pPr>
    </w:p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七、成绩评定方法</w:t>
      </w:r>
    </w:p>
    <w:p w:rsidR="003E3445" w:rsidRDefault="003E3445" w:rsidP="003E3445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（一）成绩评定依据</w:t>
      </w:r>
    </w:p>
    <w:p w:rsidR="003E3445" w:rsidRPr="00186D20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86D20">
        <w:rPr>
          <w:rFonts w:ascii="宋体" w:eastAsia="宋体" w:hAnsi="宋体" w:hint="eastAsia"/>
          <w:color w:val="000000"/>
          <w:szCs w:val="21"/>
        </w:rPr>
        <w:t>评定方式1：笔试成绩60~70%，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186D20">
        <w:rPr>
          <w:rFonts w:ascii="宋体" w:eastAsia="宋体" w:hAnsi="宋体" w:hint="eastAsia"/>
          <w:color w:val="000000"/>
          <w:szCs w:val="21"/>
        </w:rPr>
        <w:t>评定方式2：平时成绩（作业、出勤、测试）30~40%，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  <w:gridCol w:w="2126"/>
        <w:gridCol w:w="3860"/>
      </w:tblGrid>
      <w:tr w:rsidR="003E3445" w:rsidTr="0043513D">
        <w:trPr>
          <w:jc w:val="center"/>
        </w:trPr>
        <w:tc>
          <w:tcPr>
            <w:tcW w:w="342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评定方式1</w:t>
            </w:r>
          </w:p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lastRenderedPageBreak/>
              <w:t>占分比例%</w:t>
            </w:r>
          </w:p>
        </w:tc>
        <w:tc>
          <w:tcPr>
            <w:tcW w:w="3860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lastRenderedPageBreak/>
              <w:t>评定方式2</w:t>
            </w:r>
          </w:p>
          <w:p w:rsidR="003E3445" w:rsidRDefault="003E3445" w:rsidP="0043513D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lastRenderedPageBreak/>
              <w:t>占分比例%</w:t>
            </w:r>
          </w:p>
        </w:tc>
      </w:tr>
      <w:tr w:rsidR="003E3445" w:rsidTr="0043513D">
        <w:trPr>
          <w:trHeight w:val="680"/>
          <w:jc w:val="center"/>
        </w:trPr>
        <w:tc>
          <w:tcPr>
            <w:tcW w:w="342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lastRenderedPageBreak/>
              <w:t>课程目标1</w:t>
            </w:r>
          </w:p>
        </w:tc>
        <w:tc>
          <w:tcPr>
            <w:tcW w:w="2126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  <w:tc>
          <w:tcPr>
            <w:tcW w:w="3860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</w:tr>
      <w:tr w:rsidR="003E3445" w:rsidTr="0043513D">
        <w:trPr>
          <w:trHeight w:val="680"/>
          <w:jc w:val="center"/>
        </w:trPr>
        <w:tc>
          <w:tcPr>
            <w:tcW w:w="342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课程目标2</w:t>
            </w:r>
          </w:p>
        </w:tc>
        <w:tc>
          <w:tcPr>
            <w:tcW w:w="2126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  <w:tc>
          <w:tcPr>
            <w:tcW w:w="3860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</w:tr>
      <w:tr w:rsidR="003E3445" w:rsidTr="0043513D">
        <w:trPr>
          <w:trHeight w:val="680"/>
          <w:jc w:val="center"/>
        </w:trPr>
        <w:tc>
          <w:tcPr>
            <w:tcW w:w="3424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课程目标3</w:t>
            </w:r>
          </w:p>
        </w:tc>
        <w:tc>
          <w:tcPr>
            <w:tcW w:w="2126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  <w:tc>
          <w:tcPr>
            <w:tcW w:w="3860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</w:tr>
    </w:tbl>
    <w:p w:rsidR="003E3445" w:rsidRDefault="003E3445" w:rsidP="003E3445">
      <w:pPr>
        <w:rPr>
          <w:rFonts w:ascii="宋体" w:eastAsia="宋体" w:hAnsi="宋体"/>
          <w:color w:val="000000"/>
          <w:szCs w:val="21"/>
        </w:rPr>
      </w:pP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380"/>
        <w:gridCol w:w="1276"/>
        <w:gridCol w:w="1313"/>
        <w:gridCol w:w="2345"/>
      </w:tblGrid>
      <w:tr w:rsidR="003E3445" w:rsidTr="0043513D">
        <w:trPr>
          <w:trHeight w:val="457"/>
          <w:jc w:val="center"/>
        </w:trPr>
        <w:tc>
          <w:tcPr>
            <w:tcW w:w="251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课程目标</w:t>
            </w:r>
          </w:p>
        </w:tc>
        <w:tc>
          <w:tcPr>
            <w:tcW w:w="1380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评定方式1</w:t>
            </w:r>
          </w:p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目标总分</w:t>
            </w:r>
          </w:p>
        </w:tc>
        <w:tc>
          <w:tcPr>
            <w:tcW w:w="1276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评定方式2</w:t>
            </w:r>
          </w:p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目标总分</w:t>
            </w:r>
          </w:p>
        </w:tc>
        <w:tc>
          <w:tcPr>
            <w:tcW w:w="1313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目标总分</w:t>
            </w:r>
          </w:p>
        </w:tc>
        <w:tc>
          <w:tcPr>
            <w:tcW w:w="2345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目标达成期望值</w:t>
            </w:r>
          </w:p>
        </w:tc>
      </w:tr>
      <w:tr w:rsidR="003E3445" w:rsidTr="0043513D">
        <w:trPr>
          <w:trHeight w:val="421"/>
          <w:jc w:val="center"/>
        </w:trPr>
        <w:tc>
          <w:tcPr>
            <w:tcW w:w="251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课程目标1</w:t>
            </w:r>
          </w:p>
        </w:tc>
        <w:tc>
          <w:tcPr>
            <w:tcW w:w="1380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18</w:t>
            </w:r>
          </w:p>
        </w:tc>
        <w:tc>
          <w:tcPr>
            <w:tcW w:w="1276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12</w:t>
            </w:r>
          </w:p>
        </w:tc>
        <w:tc>
          <w:tcPr>
            <w:tcW w:w="1313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30</w:t>
            </w:r>
          </w:p>
        </w:tc>
        <w:tc>
          <w:tcPr>
            <w:tcW w:w="2345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18</w:t>
            </w:r>
          </w:p>
        </w:tc>
      </w:tr>
      <w:tr w:rsidR="003E3445" w:rsidTr="0043513D">
        <w:trPr>
          <w:trHeight w:val="412"/>
          <w:jc w:val="center"/>
        </w:trPr>
        <w:tc>
          <w:tcPr>
            <w:tcW w:w="251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课程目标2</w:t>
            </w:r>
          </w:p>
        </w:tc>
        <w:tc>
          <w:tcPr>
            <w:tcW w:w="1380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24</w:t>
            </w:r>
          </w:p>
        </w:tc>
        <w:tc>
          <w:tcPr>
            <w:tcW w:w="1276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16</w:t>
            </w:r>
          </w:p>
        </w:tc>
        <w:tc>
          <w:tcPr>
            <w:tcW w:w="1313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40</w:t>
            </w:r>
          </w:p>
        </w:tc>
        <w:tc>
          <w:tcPr>
            <w:tcW w:w="2345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</w:tr>
      <w:tr w:rsidR="003E3445" w:rsidTr="0043513D">
        <w:trPr>
          <w:trHeight w:val="418"/>
          <w:jc w:val="center"/>
        </w:trPr>
        <w:tc>
          <w:tcPr>
            <w:tcW w:w="2518" w:type="dxa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课程目标3</w:t>
            </w:r>
          </w:p>
        </w:tc>
        <w:tc>
          <w:tcPr>
            <w:tcW w:w="1380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18</w:t>
            </w:r>
          </w:p>
        </w:tc>
        <w:tc>
          <w:tcPr>
            <w:tcW w:w="1276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12</w:t>
            </w:r>
          </w:p>
        </w:tc>
        <w:tc>
          <w:tcPr>
            <w:tcW w:w="1313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30</w:t>
            </w:r>
          </w:p>
        </w:tc>
        <w:tc>
          <w:tcPr>
            <w:tcW w:w="2345" w:type="dxa"/>
          </w:tcPr>
          <w:p w:rsidR="003E3445" w:rsidRDefault="003E3445" w:rsidP="0043513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</w:tr>
    </w:tbl>
    <w:p w:rsidR="003E3445" w:rsidRDefault="003E3445" w:rsidP="003E3445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ab/>
      </w:r>
    </w:p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八、课程学习资源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>
        <w:rPr>
          <w:rFonts w:ascii="宋体" w:eastAsia="宋体" w:hAnsi="宋体" w:hint="eastAsia"/>
          <w:bCs/>
          <w:color w:val="000000"/>
          <w:szCs w:val="21"/>
        </w:rPr>
        <w:t>1.选用教材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850"/>
        <w:gridCol w:w="1688"/>
        <w:gridCol w:w="1005"/>
        <w:gridCol w:w="1404"/>
        <w:gridCol w:w="1340"/>
      </w:tblGrid>
      <w:tr w:rsidR="003E3445" w:rsidTr="0043513D">
        <w:trPr>
          <w:jc w:val="center"/>
        </w:trPr>
        <w:tc>
          <w:tcPr>
            <w:tcW w:w="2235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教材名称（第几版）</w:t>
            </w:r>
          </w:p>
        </w:tc>
        <w:tc>
          <w:tcPr>
            <w:tcW w:w="850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编者</w:t>
            </w:r>
          </w:p>
        </w:tc>
        <w:tc>
          <w:tcPr>
            <w:tcW w:w="1688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出版社</w:t>
            </w:r>
          </w:p>
        </w:tc>
        <w:tc>
          <w:tcPr>
            <w:tcW w:w="1005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出版时间</w:t>
            </w:r>
          </w:p>
        </w:tc>
        <w:tc>
          <w:tcPr>
            <w:tcW w:w="1404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是否马工程教材</w:t>
            </w:r>
          </w:p>
        </w:tc>
        <w:tc>
          <w:tcPr>
            <w:tcW w:w="1340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列入何规划</w:t>
            </w:r>
          </w:p>
        </w:tc>
      </w:tr>
      <w:tr w:rsidR="003E3445" w:rsidTr="0043513D">
        <w:trPr>
          <w:jc w:val="center"/>
        </w:trPr>
        <w:tc>
          <w:tcPr>
            <w:tcW w:w="2235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8C4925">
              <w:rPr>
                <w:rFonts w:ascii="宋体" w:eastAsia="宋体" w:hAnsi="宋体"/>
                <w:bCs/>
                <w:color w:val="000000"/>
                <w:szCs w:val="21"/>
              </w:rPr>
              <w:t>画法几何及工程制图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（第五版）</w:t>
            </w:r>
          </w:p>
        </w:tc>
        <w:tc>
          <w:tcPr>
            <w:tcW w:w="850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A3E7C">
              <w:rPr>
                <w:rFonts w:ascii="宋体" w:eastAsia="宋体" w:hAnsi="宋体" w:hint="eastAsia"/>
                <w:bCs/>
                <w:color w:val="000000"/>
                <w:szCs w:val="21"/>
              </w:rPr>
              <w:t>唐克中</w:t>
            </w:r>
          </w:p>
        </w:tc>
        <w:tc>
          <w:tcPr>
            <w:tcW w:w="1688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A3E7C">
              <w:rPr>
                <w:rFonts w:ascii="宋体" w:eastAsia="宋体" w:hAnsi="宋体" w:hint="eastAsia"/>
                <w:bCs/>
                <w:color w:val="000000"/>
                <w:szCs w:val="21"/>
              </w:rPr>
              <w:t>高等教育出版社</w:t>
            </w:r>
          </w:p>
        </w:tc>
        <w:tc>
          <w:tcPr>
            <w:tcW w:w="1005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A3E7C">
              <w:rPr>
                <w:rFonts w:ascii="宋体" w:eastAsia="宋体" w:hAnsi="宋体" w:hint="eastAsia"/>
                <w:bCs/>
                <w:color w:val="000000"/>
                <w:szCs w:val="21"/>
              </w:rPr>
              <w:t>2017.4</w:t>
            </w:r>
          </w:p>
        </w:tc>
        <w:tc>
          <w:tcPr>
            <w:tcW w:w="1404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1340" w:type="dxa"/>
          </w:tcPr>
          <w:p w:rsidR="003E3445" w:rsidRDefault="003E3445" w:rsidP="0043513D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3E3445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>
        <w:rPr>
          <w:rFonts w:ascii="宋体" w:eastAsia="宋体" w:hAnsi="宋体" w:hint="eastAsia"/>
          <w:bCs/>
          <w:color w:val="000000"/>
          <w:szCs w:val="21"/>
        </w:rPr>
        <w:t>2.主要参考书目</w:t>
      </w:r>
    </w:p>
    <w:p w:rsidR="003E3445" w:rsidRPr="006A3E7C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 w:rsidRPr="006A3E7C">
        <w:rPr>
          <w:rFonts w:ascii="宋体" w:eastAsia="宋体" w:hAnsi="宋体" w:hint="eastAsia"/>
          <w:bCs/>
          <w:color w:val="000000"/>
          <w:szCs w:val="21"/>
        </w:rPr>
        <w:t>1《3D机械制图》，</w:t>
      </w:r>
      <w:proofErr w:type="gramStart"/>
      <w:r w:rsidRPr="006A3E7C">
        <w:rPr>
          <w:rFonts w:ascii="宋体" w:eastAsia="宋体" w:hAnsi="宋体" w:hint="eastAsia"/>
          <w:bCs/>
          <w:color w:val="000000"/>
          <w:szCs w:val="21"/>
        </w:rPr>
        <w:t>续丹主编</w:t>
      </w:r>
      <w:proofErr w:type="gramEnd"/>
      <w:r w:rsidRPr="006A3E7C">
        <w:rPr>
          <w:rFonts w:ascii="宋体" w:eastAsia="宋体" w:hAnsi="宋体" w:hint="eastAsia"/>
          <w:bCs/>
          <w:color w:val="000000"/>
          <w:szCs w:val="21"/>
        </w:rPr>
        <w:t>，机械工业出版社，2009.1，ISBN 978-7-111-10611-1</w:t>
      </w:r>
    </w:p>
    <w:p w:rsidR="003E3445" w:rsidRPr="006A3E7C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 w:rsidRPr="006A3E7C">
        <w:rPr>
          <w:rFonts w:ascii="宋体" w:eastAsia="宋体" w:hAnsi="宋体" w:hint="eastAsia"/>
          <w:bCs/>
          <w:color w:val="000000"/>
          <w:szCs w:val="21"/>
        </w:rPr>
        <w:t>2《3D机械制图习题集》，</w:t>
      </w:r>
      <w:proofErr w:type="gramStart"/>
      <w:r w:rsidRPr="006A3E7C">
        <w:rPr>
          <w:rFonts w:ascii="宋体" w:eastAsia="宋体" w:hAnsi="宋体" w:hint="eastAsia"/>
          <w:bCs/>
          <w:color w:val="000000"/>
          <w:szCs w:val="21"/>
        </w:rPr>
        <w:t>续丹主编</w:t>
      </w:r>
      <w:proofErr w:type="gramEnd"/>
      <w:r w:rsidRPr="006A3E7C">
        <w:rPr>
          <w:rFonts w:ascii="宋体" w:eastAsia="宋体" w:hAnsi="宋体" w:hint="eastAsia"/>
          <w:bCs/>
          <w:color w:val="000000"/>
          <w:szCs w:val="21"/>
        </w:rPr>
        <w:t>，机械工业出版社，2009.1，ISBN 978- 7-111-11647-9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>
        <w:rPr>
          <w:rFonts w:ascii="宋体" w:eastAsia="宋体" w:hAnsi="宋体"/>
          <w:bCs/>
          <w:color w:val="000000"/>
          <w:szCs w:val="21"/>
        </w:rPr>
        <w:t>3</w:t>
      </w:r>
      <w:r w:rsidRPr="006A3E7C">
        <w:rPr>
          <w:rFonts w:ascii="宋体" w:eastAsia="宋体" w:hAnsi="宋体" w:hint="eastAsia"/>
          <w:bCs/>
          <w:color w:val="000000"/>
          <w:szCs w:val="21"/>
        </w:rPr>
        <w:t>《画法几何及工程制图习题集》</w:t>
      </w:r>
      <w:proofErr w:type="gramStart"/>
      <w:r w:rsidRPr="006A3E7C">
        <w:rPr>
          <w:rFonts w:ascii="宋体" w:eastAsia="宋体" w:hAnsi="宋体" w:hint="eastAsia"/>
          <w:bCs/>
          <w:color w:val="000000"/>
          <w:szCs w:val="21"/>
        </w:rPr>
        <w:t>许睦旬等编</w:t>
      </w:r>
      <w:proofErr w:type="gramEnd"/>
      <w:r w:rsidRPr="006A3E7C">
        <w:rPr>
          <w:rFonts w:ascii="宋体" w:eastAsia="宋体" w:hAnsi="宋体" w:hint="eastAsia"/>
          <w:bCs/>
          <w:color w:val="000000"/>
          <w:szCs w:val="21"/>
        </w:rPr>
        <w:t>，高等教育出版社，2017.3，ISBN 978-7-04-7330-8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>
        <w:rPr>
          <w:rFonts w:ascii="宋体" w:eastAsia="宋体" w:hAnsi="宋体" w:hint="eastAsia"/>
          <w:bCs/>
          <w:color w:val="000000"/>
          <w:szCs w:val="21"/>
        </w:rPr>
        <w:t>3.其它学习资源</w:t>
      </w:r>
    </w:p>
    <w:p w:rsidR="003E3445" w:rsidRPr="006A3E7C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  <w:r w:rsidRPr="006A3E7C">
        <w:rPr>
          <w:rFonts w:ascii="宋体" w:eastAsia="宋体" w:hAnsi="宋体" w:hint="eastAsia"/>
          <w:bCs/>
          <w:color w:val="000000"/>
          <w:szCs w:val="21"/>
        </w:rPr>
        <w:t>学习通app</w:t>
      </w:r>
    </w:p>
    <w:p w:rsidR="003E3445" w:rsidRPr="0063795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九、课程学习建议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6A3E7C">
        <w:rPr>
          <w:rFonts w:ascii="宋体" w:eastAsia="宋体" w:hAnsi="宋体" w:hint="eastAsia"/>
          <w:color w:val="000000"/>
          <w:szCs w:val="21"/>
        </w:rPr>
        <w:t>本课程是实践课，</w:t>
      </w:r>
      <w:r>
        <w:rPr>
          <w:rFonts w:ascii="宋体" w:eastAsia="宋体" w:hAnsi="宋体" w:hint="eastAsia"/>
          <w:color w:val="000000"/>
          <w:szCs w:val="21"/>
        </w:rPr>
        <w:t>从实践中才能得到巩固和提高，所以在课堂</w:t>
      </w:r>
      <w:proofErr w:type="gramStart"/>
      <w:r>
        <w:rPr>
          <w:rFonts w:ascii="宋体" w:eastAsia="宋体" w:hAnsi="宋体" w:hint="eastAsia"/>
          <w:color w:val="000000"/>
          <w:szCs w:val="21"/>
        </w:rPr>
        <w:t>之外要</w:t>
      </w:r>
      <w:proofErr w:type="gramEnd"/>
      <w:r>
        <w:rPr>
          <w:rFonts w:ascii="宋体" w:eastAsia="宋体" w:hAnsi="宋体" w:hint="eastAsia"/>
          <w:color w:val="000000"/>
          <w:szCs w:val="21"/>
        </w:rPr>
        <w:t>多加练习。</w:t>
      </w:r>
    </w:p>
    <w:p w:rsidR="003E3445" w:rsidRDefault="003E3445" w:rsidP="003E3445">
      <w:pPr>
        <w:widowControl/>
        <w:jc w:val="left"/>
        <w:rPr>
          <w:rFonts w:ascii="宋体" w:eastAsia="宋体" w:hAnsi="宋体"/>
          <w:bCs/>
          <w:color w:val="000000"/>
          <w:szCs w:val="21"/>
        </w:rPr>
      </w:pPr>
    </w:p>
    <w:p w:rsidR="003E3445" w:rsidRDefault="003E3445" w:rsidP="003E3445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十、评分标准</w:t>
      </w:r>
    </w:p>
    <w:p w:rsidR="003E3445" w:rsidRDefault="003E3445" w:rsidP="003E3445">
      <w:pPr>
        <w:ind w:firstLineChars="200" w:firstLine="420"/>
        <w:rPr>
          <w:rFonts w:ascii="宋体" w:eastAsia="宋体" w:hAnsi="宋体"/>
          <w:bCs/>
          <w:color w:val="000000"/>
          <w:szCs w:val="21"/>
        </w:rPr>
      </w:pPr>
    </w:p>
    <w:tbl>
      <w:tblPr>
        <w:tblW w:w="10632" w:type="dxa"/>
        <w:tblInd w:w="-856" w:type="dxa"/>
        <w:tblLook w:val="0000" w:firstRow="0" w:lastRow="0" w:firstColumn="0" w:lastColumn="0" w:noHBand="0" w:noVBand="0"/>
      </w:tblPr>
      <w:tblGrid>
        <w:gridCol w:w="993"/>
        <w:gridCol w:w="1985"/>
        <w:gridCol w:w="1984"/>
        <w:gridCol w:w="1985"/>
        <w:gridCol w:w="1842"/>
        <w:gridCol w:w="1843"/>
      </w:tblGrid>
      <w:tr w:rsidR="003E3445" w:rsidTr="0043513D">
        <w:trPr>
          <w:trHeight w:val="5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课程目标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</w:tr>
      <w:tr w:rsidR="003E3445" w:rsidTr="0043513D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45" w:rsidRDefault="003E3445" w:rsidP="004351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80-89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70-79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60-69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0-59</w:t>
            </w:r>
          </w:p>
        </w:tc>
      </w:tr>
      <w:tr w:rsidR="003E3445" w:rsidTr="0043513D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45" w:rsidRDefault="003E3445" w:rsidP="004351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E3445" w:rsidRDefault="003E3445" w:rsidP="00435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及格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E3445" w:rsidRDefault="003E3445" w:rsidP="0043513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不及格</w:t>
            </w:r>
          </w:p>
        </w:tc>
      </w:tr>
      <w:tr w:rsidR="003E3445" w:rsidTr="0043513D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45" w:rsidRDefault="003E3445" w:rsidP="004351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课程目标1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很好地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工程制图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课程框架内基本概念和基础理论，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熟悉并遵守机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械制图国家标准的有关规定，很好地掌握分析和标注平面图形尺寸的方法，了解基本几何体建立的特点，建立起以轮廓特征为纽带的三维实体与二维投影图之间的关联，进而很好地掌握立体的投影特性，理解尺寸标注的基本思想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较好地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工程制图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课程框架内基本概念和基础理论，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熟悉并遵守机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械制图国家标准的有关规定，较好地掌握分析和标注平面图形尺寸的方法，了解基本几何体建立的特点，建立起以轮廓特征为纽带的三维实体与二维投影图之间的关联，进而较好地掌握立体的投影特性，理解尺寸标注的基本思想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基本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工程制图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课程框架内基本概念和基础理论，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熟悉并遵守机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械制图国家标准的有关规定，基本掌握分析和标注平面图形尺寸的方法，了解基本几何体建立的特点，建立起以轮廓特征为纽带的三维实体与二维投影图之间的关联，进而基本掌握立体的投影特性，理解尺寸标注的基本思想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尚能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工程制图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课程框架内基本概念和基础理论，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熟悉并遵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守机械制图国家标准的有关规定，尚能掌握分析和标注平面图形尺寸的方法，了解基本几何体建立的特点，建立起以轮廓特征为纽带的三维实体与二维投影图之间的关联，进而尚能掌握立体的投影特性，理解尺寸标注的基本思想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大部分工程制图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课程框架内基本概念和基础理论，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熟悉并遵守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机械制图国家标准的有关规定，分析和标注平面图形尺寸的方法，了解基本几何体建立的特点，建立起以轮廓特征为纽带的三维实体与二维投影图之间的关联，立体的投影特性，理解尺寸标注的基本思想不能掌握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。</w:t>
            </w:r>
          </w:p>
        </w:tc>
      </w:tr>
      <w:tr w:rsidR="003E3445" w:rsidTr="0043513D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45" w:rsidRDefault="003E3445" w:rsidP="004351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很好地掌握组合体构形的特点，利用形体分析法，解读组合体立体构形、投影与尺寸标注的关联，很好地掌握组合体画图、读图、尺寸标注的方法。很好地掌握国家标准中规定的各种视图、剖视图、断面图的画法；很好地掌握常用的简化画法、其他规定画法；了解第三角投影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较好地掌握组合体构形的特点，利用形体分析法，解读组合体立体构形、投影与尺寸标注的关联，较好地掌握组合体画图、读图、尺寸标注的方法。较好地掌握国家标准中规定的各种视图、剖视图、断面图的画法；较好地掌握常用的简化画法、其他规定画法；了解第三角投影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本掌握组合体构形的特点，利用形体分析法，解读组合体立体构形、投影与尺寸标注的关联，基本掌握组合体画图、读图、尺寸标注的方法。基本掌握国家标准中规定的各种视图、剖视图、断面图的画法；基本掌握常用的简化画法、其他规定画法；了解第三角投影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尚能掌握组合体构形的特点，利用形体分析法，解读组合体立体构形、投影与尺寸标注的关联，尚能掌握组合体画图、读图、尺寸标注的方法。尚能掌握国家标准中规定的各种视图、剖视图、断面图的画法；尚能掌握常用的简化画法、其他规定画法；了解第三角投影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部分组合体构形的特点，利用形体分析法，解读组合体立体构形、投影与尺寸标注的关联，组合体画图、读图、尺寸标注的方法。国家标准中规定的各种视图、剖视图、断面图的画法；常用的简化画法、其他规定画法；了解第三角投影不能掌握。</w:t>
            </w:r>
          </w:p>
        </w:tc>
      </w:tr>
      <w:tr w:rsidR="003E3445" w:rsidTr="0043513D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45" w:rsidRDefault="003E3445" w:rsidP="004351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课程目标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很好地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零件图的作用、内容；很好地掌握绘制和阅读简单复杂程度零件图的基本方法；很好地掌握标注轴、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叉架类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零件尺寸的基本方法；很好地掌握零件上常见工艺结构（螺纹等）的画法和尺寸标注的基本方法；很好地掌握零件图上标注表面粗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糙度代号的基本方法。很好地掌握螺纹紧固件及其连接的规定画法；了解装配图的作用、内容；很好地掌握绘制和阅读装配图、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及拆画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零件图的基本方法；很好地掌握尺寸公差与配合代号的基本概念和标注的方法。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较好地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零件图的作用、内容；较好地掌握绘制和阅读简单复杂程度零件图的基本方法；较好地掌握标注轴、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叉架类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零件尺寸的基本方法；很好地掌握零件上常见工艺结构（螺纹等）的画法和尺寸标注的基本方法；较好地掌握零件图上标注表面粗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糙度代号的基本方法。较好地掌握螺纹紧固件及其连接的规定画法；了解装配图的作用、内容；很好地掌握绘制和阅读装配图、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及拆画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零件图的基本方法；较好地掌握尺寸公差与配合代号的基本概念和标注的方法。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基本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零件图的作用、内容；基本掌握绘制和阅读简单复杂程度零件图的基本方法；基本掌握标注轴、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叉架类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零件尺寸的基本方法；基本掌握零件上常见工艺结构（螺纹等）的画法和尺寸标注的基本方法；基本掌握零件图上标注表面粗糙度代号的基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本方法。基本掌握螺纹紧固件及其连接的规定画法；了解装配图的作用、内容；基本掌握绘制和阅读装配图、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及拆画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零件图的基本方法；基本掌握尺寸公差与配合代号的基本概念和标注的方法。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尚能</w:t>
            </w:r>
            <w:r w:rsidRPr="00221FD8">
              <w:rPr>
                <w:rFonts w:ascii="宋体" w:eastAsia="宋体" w:hAnsi="宋体" w:cs="宋体"/>
                <w:bCs/>
                <w:color w:val="000000"/>
                <w:szCs w:val="21"/>
              </w:rPr>
              <w:t>掌握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零件图的作用、内容；尚能掌握绘制和阅读简单复杂程度零件图的基本方法；尚能掌握标注轴、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叉架类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零件尺寸的基本方法；尚能掌握零件上常见工艺结构（螺纹等）的画法和尺寸标注的基本方法；尚能掌握零件图上标注表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面粗糙度代号的基本方法。尚能掌握螺纹紧固件及其连接的规定画法；了解装配图的作用、内容；尚能掌握绘制和阅读装配图、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及拆画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零件图的基本方法；尚能掌握尺寸公差与配合代号的基本概念和标注的方法。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45" w:rsidRPr="00221FD8" w:rsidRDefault="003E3445" w:rsidP="0043513D">
            <w:pPr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大部分零件图的作用、内容；绘制和阅读简单复杂程度零件图的基本方法；标注轴、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叉架类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零件尺寸的基本方法；零件上常见工艺结构（螺纹等）的画法和尺寸标注的基本方法；零件图上标注表面粗糙度代号的基本方法。螺纹紧固件及</w:t>
            </w:r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其连接的规定画法；装配图的作用、内容；绘制和阅读装配图、</w:t>
            </w:r>
            <w:proofErr w:type="gramStart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及拆画</w:t>
            </w:r>
            <w:proofErr w:type="gramEnd"/>
            <w:r w:rsidRPr="00221FD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零件图的基本方法；尺寸公差与配合代号的基本概念和标注的方法不能掌握。</w:t>
            </w:r>
          </w:p>
        </w:tc>
      </w:tr>
    </w:tbl>
    <w:p w:rsidR="003E3445" w:rsidRDefault="003E3445" w:rsidP="003E3445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A91345" w:rsidRPr="003E3445" w:rsidRDefault="003D4AB1" w:rsidP="003E3445">
      <w:pPr>
        <w:widowControl/>
        <w:jc w:val="left"/>
        <w:rPr>
          <w:rFonts w:ascii="宋体" w:eastAsia="宋体" w:hAnsi="宋体"/>
          <w:color w:val="000000"/>
          <w:szCs w:val="21"/>
        </w:rPr>
      </w:pPr>
      <w:bookmarkStart w:id="0" w:name="_GoBack"/>
      <w:bookmarkEnd w:id="0"/>
    </w:p>
    <w:sectPr w:rsidR="00A91345" w:rsidRPr="003E3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B1" w:rsidRDefault="003D4AB1" w:rsidP="003E3445">
      <w:r>
        <w:separator/>
      </w:r>
    </w:p>
  </w:endnote>
  <w:endnote w:type="continuationSeparator" w:id="0">
    <w:p w:rsidR="003D4AB1" w:rsidRDefault="003D4AB1" w:rsidP="003E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B1" w:rsidRDefault="003D4AB1" w:rsidP="003E3445">
      <w:r>
        <w:separator/>
      </w:r>
    </w:p>
  </w:footnote>
  <w:footnote w:type="continuationSeparator" w:id="0">
    <w:p w:rsidR="003D4AB1" w:rsidRDefault="003D4AB1" w:rsidP="003E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0066"/>
    <w:multiLevelType w:val="multilevel"/>
    <w:tmpl w:val="22C51819"/>
    <w:lvl w:ilvl="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7" w:hanging="420"/>
      </w:pPr>
    </w:lvl>
    <w:lvl w:ilvl="2">
      <w:start w:val="1"/>
      <w:numFmt w:val="lowerRoman"/>
      <w:lvlText w:val="%3."/>
      <w:lvlJc w:val="right"/>
      <w:pPr>
        <w:ind w:left="1787" w:hanging="420"/>
      </w:pPr>
    </w:lvl>
    <w:lvl w:ilvl="3">
      <w:start w:val="1"/>
      <w:numFmt w:val="decimal"/>
      <w:lvlText w:val="%4."/>
      <w:lvlJc w:val="left"/>
      <w:pPr>
        <w:ind w:left="2207" w:hanging="420"/>
      </w:pPr>
    </w:lvl>
    <w:lvl w:ilvl="4">
      <w:start w:val="1"/>
      <w:numFmt w:val="lowerLetter"/>
      <w:lvlText w:val="%5)"/>
      <w:lvlJc w:val="left"/>
      <w:pPr>
        <w:ind w:left="2627" w:hanging="420"/>
      </w:pPr>
    </w:lvl>
    <w:lvl w:ilvl="5">
      <w:start w:val="1"/>
      <w:numFmt w:val="lowerRoman"/>
      <w:lvlText w:val="%6."/>
      <w:lvlJc w:val="right"/>
      <w:pPr>
        <w:ind w:left="3047" w:hanging="420"/>
      </w:pPr>
    </w:lvl>
    <w:lvl w:ilvl="6">
      <w:start w:val="1"/>
      <w:numFmt w:val="decimal"/>
      <w:lvlText w:val="%7."/>
      <w:lvlJc w:val="left"/>
      <w:pPr>
        <w:ind w:left="3467" w:hanging="420"/>
      </w:pPr>
    </w:lvl>
    <w:lvl w:ilvl="7">
      <w:start w:val="1"/>
      <w:numFmt w:val="lowerLetter"/>
      <w:lvlText w:val="%8)"/>
      <w:lvlJc w:val="left"/>
      <w:pPr>
        <w:ind w:left="3887" w:hanging="420"/>
      </w:pPr>
    </w:lvl>
    <w:lvl w:ilvl="8">
      <w:start w:val="1"/>
      <w:numFmt w:val="lowerRoman"/>
      <w:lvlText w:val="%9."/>
      <w:lvlJc w:val="right"/>
      <w:pPr>
        <w:ind w:left="4307" w:hanging="420"/>
      </w:pPr>
    </w:lvl>
  </w:abstractNum>
  <w:abstractNum w:abstractNumId="1">
    <w:nsid w:val="22C51819"/>
    <w:multiLevelType w:val="multilevel"/>
    <w:tmpl w:val="22C51819"/>
    <w:lvl w:ilvl="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7" w:hanging="420"/>
      </w:pPr>
    </w:lvl>
    <w:lvl w:ilvl="2">
      <w:start w:val="1"/>
      <w:numFmt w:val="lowerRoman"/>
      <w:lvlText w:val="%3."/>
      <w:lvlJc w:val="right"/>
      <w:pPr>
        <w:ind w:left="1787" w:hanging="420"/>
      </w:pPr>
    </w:lvl>
    <w:lvl w:ilvl="3">
      <w:start w:val="1"/>
      <w:numFmt w:val="decimal"/>
      <w:lvlText w:val="%4."/>
      <w:lvlJc w:val="left"/>
      <w:pPr>
        <w:ind w:left="2207" w:hanging="420"/>
      </w:pPr>
    </w:lvl>
    <w:lvl w:ilvl="4">
      <w:start w:val="1"/>
      <w:numFmt w:val="lowerLetter"/>
      <w:lvlText w:val="%5)"/>
      <w:lvlJc w:val="left"/>
      <w:pPr>
        <w:ind w:left="2627" w:hanging="420"/>
      </w:pPr>
    </w:lvl>
    <w:lvl w:ilvl="5">
      <w:start w:val="1"/>
      <w:numFmt w:val="lowerRoman"/>
      <w:lvlText w:val="%6."/>
      <w:lvlJc w:val="right"/>
      <w:pPr>
        <w:ind w:left="3047" w:hanging="420"/>
      </w:pPr>
    </w:lvl>
    <w:lvl w:ilvl="6">
      <w:start w:val="1"/>
      <w:numFmt w:val="decimal"/>
      <w:lvlText w:val="%7."/>
      <w:lvlJc w:val="left"/>
      <w:pPr>
        <w:ind w:left="3467" w:hanging="420"/>
      </w:pPr>
    </w:lvl>
    <w:lvl w:ilvl="7">
      <w:start w:val="1"/>
      <w:numFmt w:val="lowerLetter"/>
      <w:lvlText w:val="%8)"/>
      <w:lvlJc w:val="left"/>
      <w:pPr>
        <w:ind w:left="3887" w:hanging="420"/>
      </w:pPr>
    </w:lvl>
    <w:lvl w:ilvl="8">
      <w:start w:val="1"/>
      <w:numFmt w:val="lowerRoman"/>
      <w:lvlText w:val="%9."/>
      <w:lvlJc w:val="right"/>
      <w:pPr>
        <w:ind w:left="4307" w:hanging="420"/>
      </w:pPr>
    </w:lvl>
  </w:abstractNum>
  <w:abstractNum w:abstractNumId="2">
    <w:nsid w:val="35EE3AFD"/>
    <w:multiLevelType w:val="multilevel"/>
    <w:tmpl w:val="22C51819"/>
    <w:lvl w:ilvl="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7" w:hanging="420"/>
      </w:pPr>
    </w:lvl>
    <w:lvl w:ilvl="2">
      <w:start w:val="1"/>
      <w:numFmt w:val="lowerRoman"/>
      <w:lvlText w:val="%3."/>
      <w:lvlJc w:val="right"/>
      <w:pPr>
        <w:ind w:left="1787" w:hanging="420"/>
      </w:pPr>
    </w:lvl>
    <w:lvl w:ilvl="3">
      <w:start w:val="1"/>
      <w:numFmt w:val="decimal"/>
      <w:lvlText w:val="%4."/>
      <w:lvlJc w:val="left"/>
      <w:pPr>
        <w:ind w:left="2207" w:hanging="420"/>
      </w:pPr>
    </w:lvl>
    <w:lvl w:ilvl="4">
      <w:start w:val="1"/>
      <w:numFmt w:val="lowerLetter"/>
      <w:lvlText w:val="%5)"/>
      <w:lvlJc w:val="left"/>
      <w:pPr>
        <w:ind w:left="2627" w:hanging="420"/>
      </w:pPr>
    </w:lvl>
    <w:lvl w:ilvl="5">
      <w:start w:val="1"/>
      <w:numFmt w:val="lowerRoman"/>
      <w:lvlText w:val="%6."/>
      <w:lvlJc w:val="right"/>
      <w:pPr>
        <w:ind w:left="3047" w:hanging="420"/>
      </w:pPr>
    </w:lvl>
    <w:lvl w:ilvl="6">
      <w:start w:val="1"/>
      <w:numFmt w:val="decimal"/>
      <w:lvlText w:val="%7."/>
      <w:lvlJc w:val="left"/>
      <w:pPr>
        <w:ind w:left="3467" w:hanging="420"/>
      </w:pPr>
    </w:lvl>
    <w:lvl w:ilvl="7">
      <w:start w:val="1"/>
      <w:numFmt w:val="lowerLetter"/>
      <w:lvlText w:val="%8)"/>
      <w:lvlJc w:val="left"/>
      <w:pPr>
        <w:ind w:left="3887" w:hanging="420"/>
      </w:pPr>
    </w:lvl>
    <w:lvl w:ilvl="8">
      <w:start w:val="1"/>
      <w:numFmt w:val="lowerRoman"/>
      <w:lvlText w:val="%9."/>
      <w:lvlJc w:val="right"/>
      <w:pPr>
        <w:ind w:left="4307" w:hanging="420"/>
      </w:pPr>
    </w:lvl>
  </w:abstractNum>
  <w:abstractNum w:abstractNumId="3">
    <w:nsid w:val="46097F0B"/>
    <w:multiLevelType w:val="multilevel"/>
    <w:tmpl w:val="46097F0B"/>
    <w:lvl w:ilvl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6D0A69C6"/>
    <w:multiLevelType w:val="multilevel"/>
    <w:tmpl w:val="22C51819"/>
    <w:lvl w:ilvl="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7" w:hanging="420"/>
      </w:pPr>
    </w:lvl>
    <w:lvl w:ilvl="2">
      <w:start w:val="1"/>
      <w:numFmt w:val="lowerRoman"/>
      <w:lvlText w:val="%3."/>
      <w:lvlJc w:val="right"/>
      <w:pPr>
        <w:ind w:left="1787" w:hanging="420"/>
      </w:pPr>
    </w:lvl>
    <w:lvl w:ilvl="3">
      <w:start w:val="1"/>
      <w:numFmt w:val="decimal"/>
      <w:lvlText w:val="%4."/>
      <w:lvlJc w:val="left"/>
      <w:pPr>
        <w:ind w:left="2207" w:hanging="420"/>
      </w:pPr>
    </w:lvl>
    <w:lvl w:ilvl="4">
      <w:start w:val="1"/>
      <w:numFmt w:val="lowerLetter"/>
      <w:lvlText w:val="%5)"/>
      <w:lvlJc w:val="left"/>
      <w:pPr>
        <w:ind w:left="2627" w:hanging="420"/>
      </w:pPr>
    </w:lvl>
    <w:lvl w:ilvl="5">
      <w:start w:val="1"/>
      <w:numFmt w:val="lowerRoman"/>
      <w:lvlText w:val="%6."/>
      <w:lvlJc w:val="right"/>
      <w:pPr>
        <w:ind w:left="3047" w:hanging="420"/>
      </w:pPr>
    </w:lvl>
    <w:lvl w:ilvl="6">
      <w:start w:val="1"/>
      <w:numFmt w:val="decimal"/>
      <w:lvlText w:val="%7."/>
      <w:lvlJc w:val="left"/>
      <w:pPr>
        <w:ind w:left="3467" w:hanging="420"/>
      </w:pPr>
    </w:lvl>
    <w:lvl w:ilvl="7">
      <w:start w:val="1"/>
      <w:numFmt w:val="lowerLetter"/>
      <w:lvlText w:val="%8)"/>
      <w:lvlJc w:val="left"/>
      <w:pPr>
        <w:ind w:left="3887" w:hanging="420"/>
      </w:pPr>
    </w:lvl>
    <w:lvl w:ilvl="8">
      <w:start w:val="1"/>
      <w:numFmt w:val="lowerRoman"/>
      <w:lvlText w:val="%9."/>
      <w:lvlJc w:val="right"/>
      <w:pPr>
        <w:ind w:left="430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05"/>
    <w:rsid w:val="002C5D3F"/>
    <w:rsid w:val="003D4AB1"/>
    <w:rsid w:val="003E3445"/>
    <w:rsid w:val="00A50114"/>
    <w:rsid w:val="00E3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445"/>
    <w:rPr>
      <w:sz w:val="18"/>
      <w:szCs w:val="18"/>
    </w:rPr>
  </w:style>
  <w:style w:type="paragraph" w:styleId="a5">
    <w:name w:val="List Paragraph"/>
    <w:basedOn w:val="a"/>
    <w:uiPriority w:val="34"/>
    <w:qFormat/>
    <w:rsid w:val="003E3445"/>
    <w:pPr>
      <w:widowControl/>
      <w:ind w:firstLineChars="200" w:firstLine="420"/>
      <w:jc w:val="left"/>
    </w:pPr>
    <w:rPr>
      <w:rFonts w:ascii="宋体" w:eastAsia="仿宋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445"/>
    <w:rPr>
      <w:sz w:val="18"/>
      <w:szCs w:val="18"/>
    </w:rPr>
  </w:style>
  <w:style w:type="paragraph" w:styleId="a5">
    <w:name w:val="List Paragraph"/>
    <w:basedOn w:val="a"/>
    <w:uiPriority w:val="34"/>
    <w:qFormat/>
    <w:rsid w:val="003E3445"/>
    <w:pPr>
      <w:widowControl/>
      <w:ind w:firstLineChars="200" w:firstLine="420"/>
      <w:jc w:val="left"/>
    </w:pPr>
    <w:rPr>
      <w:rFonts w:ascii="宋体" w:eastAsia="仿宋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李乔生</dc:creator>
  <cp:keywords/>
  <dc:description/>
  <cp:lastModifiedBy>李乔生</cp:lastModifiedBy>
  <cp:revision>2</cp:revision>
  <dcterms:created xsi:type="dcterms:W3CDTF">2023-07-11T09:39:00Z</dcterms:created>
  <dcterms:modified xsi:type="dcterms:W3CDTF">2023-07-11T09:39:00Z</dcterms:modified>
</cp:coreProperties>
</file>