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D6B" w:rsidRDefault="00206D6B" w:rsidP="00714257">
      <w:pPr>
        <w:tabs>
          <w:tab w:val="left" w:pos="4650"/>
        </w:tabs>
        <w:snapToGrid w:val="0"/>
        <w:ind w:firstLine="480"/>
        <w:rPr>
          <w:rFonts w:hint="eastAsia"/>
        </w:rPr>
      </w:pPr>
    </w:p>
    <w:p w:rsidR="00206D6B" w:rsidRDefault="00A31B1B" w:rsidP="00CA7222">
      <w:pPr>
        <w:tabs>
          <w:tab w:val="left" w:pos="4650"/>
        </w:tabs>
        <w:ind w:firstLine="723"/>
        <w:jc w:val="center"/>
        <w:rPr>
          <w:rFonts w:eastAsia="楷体"/>
          <w:b/>
          <w:sz w:val="36"/>
          <w:szCs w:val="36"/>
        </w:rPr>
      </w:pPr>
      <w:r>
        <w:rPr>
          <w:rFonts w:eastAsia="楷体" w:hint="eastAsia"/>
          <w:b/>
          <w:sz w:val="36"/>
          <w:szCs w:val="36"/>
        </w:rPr>
        <w:t>山东科技大学</w:t>
      </w:r>
      <w:r>
        <w:rPr>
          <w:rFonts w:eastAsia="楷体"/>
          <w:b/>
          <w:sz w:val="36"/>
          <w:szCs w:val="36"/>
        </w:rPr>
        <w:t>学士学位论文</w:t>
      </w:r>
    </w:p>
    <w:p w:rsidR="00206D6B" w:rsidRDefault="00206D6B" w:rsidP="00714257">
      <w:pPr>
        <w:tabs>
          <w:tab w:val="left" w:pos="4650"/>
        </w:tabs>
        <w:ind w:firstLine="480"/>
      </w:pPr>
    </w:p>
    <w:p w:rsidR="00206D6B" w:rsidRDefault="00A31B1B" w:rsidP="00CA7222">
      <w:pPr>
        <w:tabs>
          <w:tab w:val="left" w:pos="4650"/>
        </w:tabs>
        <w:spacing w:line="600" w:lineRule="exact"/>
        <w:ind w:firstLine="723"/>
        <w:jc w:val="center"/>
        <w:rPr>
          <w:rFonts w:eastAsia="黑体"/>
          <w:b/>
          <w:sz w:val="36"/>
          <w:szCs w:val="36"/>
        </w:rPr>
      </w:pPr>
      <w:r>
        <w:rPr>
          <w:rFonts w:eastAsia="黑体" w:hint="eastAsia"/>
          <w:b/>
          <w:sz w:val="36"/>
          <w:szCs w:val="36"/>
        </w:rPr>
        <w:t>基于</w:t>
      </w:r>
      <w:r>
        <w:rPr>
          <w:rFonts w:eastAsia="黑体"/>
          <w:b/>
          <w:sz w:val="36"/>
          <w:szCs w:val="36"/>
        </w:rPr>
        <w:t>SVPWM</w:t>
      </w:r>
      <w:r>
        <w:rPr>
          <w:rFonts w:eastAsia="黑体" w:hint="eastAsia"/>
          <w:b/>
          <w:sz w:val="36"/>
          <w:szCs w:val="36"/>
        </w:rPr>
        <w:t>三相桥式逆变电路的仿真研究</w:t>
      </w:r>
    </w:p>
    <w:p w:rsidR="00206D6B" w:rsidRDefault="00206D6B" w:rsidP="00714257">
      <w:pPr>
        <w:tabs>
          <w:tab w:val="left" w:pos="4650"/>
        </w:tabs>
        <w:ind w:firstLine="480"/>
      </w:pPr>
    </w:p>
    <w:p w:rsidR="00206D6B" w:rsidRDefault="00206D6B" w:rsidP="00714257">
      <w:pPr>
        <w:tabs>
          <w:tab w:val="left" w:pos="4650"/>
        </w:tabs>
        <w:ind w:firstLine="480"/>
      </w:pPr>
    </w:p>
    <w:p w:rsidR="00206D6B" w:rsidRDefault="00206D6B" w:rsidP="00714257">
      <w:pPr>
        <w:tabs>
          <w:tab w:val="left" w:pos="4650"/>
        </w:tabs>
        <w:ind w:firstLine="480"/>
      </w:pPr>
    </w:p>
    <w:p w:rsidR="00206D6B" w:rsidRDefault="00206D6B" w:rsidP="00714257">
      <w:pPr>
        <w:tabs>
          <w:tab w:val="left" w:pos="4650"/>
        </w:tabs>
        <w:ind w:firstLine="480"/>
      </w:pPr>
    </w:p>
    <w:p w:rsidR="00206D6B" w:rsidRDefault="00206D6B" w:rsidP="00714257">
      <w:pPr>
        <w:tabs>
          <w:tab w:val="left" w:pos="4650"/>
        </w:tabs>
        <w:ind w:firstLine="480"/>
      </w:pPr>
    </w:p>
    <w:p w:rsidR="00206D6B" w:rsidRDefault="00206D6B" w:rsidP="00714257">
      <w:pPr>
        <w:tabs>
          <w:tab w:val="left" w:pos="4650"/>
        </w:tabs>
        <w:ind w:firstLine="480"/>
      </w:pPr>
    </w:p>
    <w:p w:rsidR="00206D6B" w:rsidRDefault="00206D6B" w:rsidP="00714257">
      <w:pPr>
        <w:tabs>
          <w:tab w:val="left" w:pos="4650"/>
        </w:tabs>
        <w:ind w:firstLine="480"/>
      </w:pPr>
    </w:p>
    <w:p w:rsidR="00206D6B" w:rsidRDefault="00206D6B" w:rsidP="00714257">
      <w:pPr>
        <w:tabs>
          <w:tab w:val="left" w:pos="4650"/>
        </w:tabs>
        <w:ind w:firstLine="480"/>
      </w:pPr>
    </w:p>
    <w:p w:rsidR="00206D6B" w:rsidRDefault="00206D6B" w:rsidP="00714257">
      <w:pPr>
        <w:tabs>
          <w:tab w:val="left" w:pos="4650"/>
        </w:tabs>
        <w:ind w:firstLine="480"/>
      </w:pPr>
    </w:p>
    <w:p w:rsidR="00206D6B" w:rsidRDefault="00A31B1B" w:rsidP="00CA7222">
      <w:pPr>
        <w:tabs>
          <w:tab w:val="left" w:pos="4650"/>
        </w:tabs>
        <w:spacing w:line="480" w:lineRule="auto"/>
        <w:ind w:firstLine="643"/>
        <w:jc w:val="center"/>
        <w:rPr>
          <w:b/>
          <w:sz w:val="32"/>
          <w:szCs w:val="32"/>
        </w:rPr>
      </w:pPr>
      <w:r>
        <w:rPr>
          <w:b/>
          <w:sz w:val="32"/>
          <w:szCs w:val="32"/>
        </w:rPr>
        <w:t>作</w:t>
      </w:r>
      <w:r>
        <w:rPr>
          <w:b/>
          <w:sz w:val="32"/>
          <w:szCs w:val="32"/>
        </w:rPr>
        <w:t xml:space="preserve">    </w:t>
      </w:r>
      <w:r>
        <w:rPr>
          <w:b/>
          <w:sz w:val="32"/>
          <w:szCs w:val="32"/>
        </w:rPr>
        <w:t>者</w:t>
      </w:r>
      <w:r>
        <w:rPr>
          <w:b/>
          <w:sz w:val="32"/>
          <w:szCs w:val="32"/>
        </w:rPr>
        <w:t xml:space="preserve">    </w:t>
      </w:r>
      <w:r>
        <w:rPr>
          <w:rFonts w:hint="eastAsia"/>
          <w:b/>
          <w:sz w:val="32"/>
          <w:szCs w:val="32"/>
        </w:rPr>
        <w:t xml:space="preserve"> </w:t>
      </w:r>
      <w:r>
        <w:rPr>
          <w:rFonts w:hint="eastAsia"/>
          <w:b/>
          <w:sz w:val="32"/>
          <w:szCs w:val="32"/>
        </w:rPr>
        <w:t>刘鲁</w:t>
      </w:r>
    </w:p>
    <w:p w:rsidR="00206D6B" w:rsidRDefault="00A31B1B" w:rsidP="00CA7222">
      <w:pPr>
        <w:tabs>
          <w:tab w:val="left" w:pos="4650"/>
        </w:tabs>
        <w:spacing w:line="480" w:lineRule="auto"/>
        <w:ind w:firstLine="643"/>
        <w:jc w:val="center"/>
        <w:rPr>
          <w:b/>
          <w:sz w:val="32"/>
          <w:szCs w:val="32"/>
        </w:rPr>
      </w:pPr>
      <w:r>
        <w:rPr>
          <w:rFonts w:hint="eastAsia"/>
          <w:b/>
          <w:sz w:val="32"/>
          <w:szCs w:val="32"/>
        </w:rPr>
        <w:t xml:space="preserve">   </w:t>
      </w:r>
      <w:r>
        <w:rPr>
          <w:b/>
          <w:sz w:val="32"/>
          <w:szCs w:val="32"/>
        </w:rPr>
        <w:t>班</w:t>
      </w:r>
      <w:r>
        <w:rPr>
          <w:b/>
          <w:sz w:val="32"/>
          <w:szCs w:val="32"/>
        </w:rPr>
        <w:t xml:space="preserve">    </w:t>
      </w:r>
      <w:r>
        <w:rPr>
          <w:b/>
          <w:sz w:val="32"/>
          <w:szCs w:val="32"/>
        </w:rPr>
        <w:t>级</w:t>
      </w:r>
      <w:r>
        <w:rPr>
          <w:b/>
          <w:sz w:val="32"/>
          <w:szCs w:val="32"/>
        </w:rPr>
        <w:t xml:space="preserve">    </w:t>
      </w:r>
      <w:r>
        <w:rPr>
          <w:rFonts w:hint="eastAsia"/>
          <w:b/>
          <w:sz w:val="32"/>
          <w:szCs w:val="32"/>
        </w:rPr>
        <w:t>电气四班</w:t>
      </w:r>
    </w:p>
    <w:p w:rsidR="00206D6B" w:rsidRDefault="00A31B1B" w:rsidP="00CA7222">
      <w:pPr>
        <w:tabs>
          <w:tab w:val="left" w:pos="4650"/>
        </w:tabs>
        <w:spacing w:line="480" w:lineRule="auto"/>
        <w:ind w:firstLine="643"/>
        <w:jc w:val="center"/>
        <w:rPr>
          <w:b/>
          <w:sz w:val="32"/>
          <w:szCs w:val="32"/>
        </w:rPr>
      </w:pPr>
      <w:r>
        <w:rPr>
          <w:rFonts w:hint="eastAsia"/>
          <w:b/>
          <w:sz w:val="32"/>
          <w:szCs w:val="32"/>
        </w:rPr>
        <w:t xml:space="preserve">       </w:t>
      </w:r>
      <w:r>
        <w:rPr>
          <w:rFonts w:hint="eastAsia"/>
          <w:b/>
          <w:sz w:val="32"/>
          <w:szCs w:val="32"/>
        </w:rPr>
        <w:t>学</w:t>
      </w:r>
      <w:r>
        <w:rPr>
          <w:b/>
          <w:sz w:val="32"/>
          <w:szCs w:val="32"/>
        </w:rPr>
        <w:t xml:space="preserve">    </w:t>
      </w:r>
      <w:r>
        <w:rPr>
          <w:rFonts w:hint="eastAsia"/>
          <w:b/>
          <w:sz w:val="32"/>
          <w:szCs w:val="32"/>
        </w:rPr>
        <w:t>号</w:t>
      </w:r>
      <w:r>
        <w:rPr>
          <w:b/>
          <w:sz w:val="32"/>
          <w:szCs w:val="32"/>
        </w:rPr>
        <w:t xml:space="preserve">    </w:t>
      </w:r>
      <w:r>
        <w:rPr>
          <w:rFonts w:hint="eastAsia"/>
          <w:b/>
          <w:sz w:val="32"/>
          <w:szCs w:val="32"/>
        </w:rPr>
        <w:t>201601090812</w:t>
      </w:r>
    </w:p>
    <w:p w:rsidR="00206D6B" w:rsidRDefault="00A31B1B" w:rsidP="00CA7222">
      <w:pPr>
        <w:tabs>
          <w:tab w:val="left" w:pos="4650"/>
        </w:tabs>
        <w:spacing w:line="480" w:lineRule="auto"/>
        <w:ind w:firstLine="643"/>
        <w:jc w:val="center"/>
        <w:rPr>
          <w:b/>
          <w:sz w:val="32"/>
          <w:szCs w:val="32"/>
        </w:rPr>
      </w:pPr>
      <w:r>
        <w:rPr>
          <w:rFonts w:hint="eastAsia"/>
          <w:b/>
          <w:sz w:val="32"/>
          <w:szCs w:val="32"/>
        </w:rPr>
        <w:t xml:space="preserve"> </w:t>
      </w:r>
      <w:r>
        <w:rPr>
          <w:b/>
          <w:sz w:val="32"/>
          <w:szCs w:val="32"/>
        </w:rPr>
        <w:t>指导教师</w:t>
      </w:r>
      <w:r>
        <w:rPr>
          <w:b/>
          <w:sz w:val="32"/>
          <w:szCs w:val="32"/>
        </w:rPr>
        <w:t xml:space="preserve">    </w:t>
      </w:r>
      <w:r>
        <w:rPr>
          <w:rFonts w:hint="eastAsia"/>
          <w:b/>
          <w:sz w:val="32"/>
          <w:szCs w:val="32"/>
        </w:rPr>
        <w:t>樊英杰</w:t>
      </w:r>
    </w:p>
    <w:p w:rsidR="00206D6B" w:rsidRDefault="00206D6B" w:rsidP="00714257">
      <w:pPr>
        <w:tabs>
          <w:tab w:val="left" w:pos="4650"/>
        </w:tabs>
        <w:ind w:firstLine="480"/>
      </w:pPr>
    </w:p>
    <w:p w:rsidR="00206D6B" w:rsidRDefault="00206D6B" w:rsidP="00714257">
      <w:pPr>
        <w:tabs>
          <w:tab w:val="left" w:pos="4650"/>
        </w:tabs>
        <w:ind w:firstLine="480"/>
      </w:pPr>
    </w:p>
    <w:p w:rsidR="00206D6B" w:rsidRDefault="00A31B1B" w:rsidP="00CA7222">
      <w:pPr>
        <w:tabs>
          <w:tab w:val="left" w:pos="4650"/>
        </w:tabs>
        <w:spacing w:line="300" w:lineRule="auto"/>
        <w:ind w:firstLine="720"/>
        <w:jc w:val="center"/>
        <w:rPr>
          <w:rFonts w:eastAsia="楷体"/>
          <w:sz w:val="36"/>
          <w:szCs w:val="36"/>
        </w:rPr>
      </w:pPr>
      <w:r>
        <w:rPr>
          <w:rFonts w:eastAsia="楷体"/>
          <w:sz w:val="36"/>
          <w:szCs w:val="36"/>
        </w:rPr>
        <w:t>电气与自动化工程学院</w:t>
      </w:r>
    </w:p>
    <w:p w:rsidR="00554006" w:rsidRDefault="00A31B1B" w:rsidP="00BE536D">
      <w:pPr>
        <w:tabs>
          <w:tab w:val="left" w:pos="4650"/>
        </w:tabs>
        <w:spacing w:line="300" w:lineRule="auto"/>
        <w:ind w:firstLine="720"/>
        <w:jc w:val="center"/>
        <w:rPr>
          <w:rFonts w:eastAsia="楷体"/>
          <w:sz w:val="36"/>
          <w:szCs w:val="36"/>
        </w:rPr>
      </w:pPr>
      <w:r>
        <w:rPr>
          <w:rFonts w:eastAsia="楷体"/>
          <w:sz w:val="36"/>
          <w:szCs w:val="36"/>
        </w:rPr>
        <w:t>二〇</w:t>
      </w:r>
      <w:r>
        <w:rPr>
          <w:rFonts w:eastAsia="楷体" w:hint="eastAsia"/>
          <w:sz w:val="36"/>
          <w:szCs w:val="36"/>
        </w:rPr>
        <w:t>二</w:t>
      </w:r>
      <w:r>
        <w:rPr>
          <w:rFonts w:eastAsia="楷体"/>
          <w:sz w:val="36"/>
          <w:szCs w:val="36"/>
        </w:rPr>
        <w:t>〇年</w:t>
      </w:r>
      <w:r>
        <w:rPr>
          <w:rFonts w:eastAsia="楷体"/>
          <w:sz w:val="36"/>
          <w:szCs w:val="36"/>
        </w:rPr>
        <w:t xml:space="preserve"> </w:t>
      </w:r>
      <w:r>
        <w:rPr>
          <w:rFonts w:eastAsia="楷体"/>
          <w:sz w:val="36"/>
          <w:szCs w:val="36"/>
        </w:rPr>
        <w:t>六月</w:t>
      </w:r>
    </w:p>
    <w:p w:rsidR="00BE536D" w:rsidRPr="00BE536D" w:rsidRDefault="00BE536D" w:rsidP="00554006">
      <w:pPr>
        <w:tabs>
          <w:tab w:val="left" w:pos="4650"/>
        </w:tabs>
        <w:spacing w:line="300" w:lineRule="auto"/>
        <w:ind w:firstLine="602"/>
        <w:jc w:val="center"/>
        <w:rPr>
          <w:rFonts w:eastAsia="楷体"/>
          <w:sz w:val="36"/>
          <w:szCs w:val="36"/>
        </w:rPr>
      </w:pPr>
      <w:r>
        <w:rPr>
          <w:rFonts w:ascii="黑体" w:eastAsia="黑体" w:hAnsi="黑体" w:cs="黑体"/>
          <w:b/>
          <w:bCs/>
          <w:sz w:val="30"/>
          <w:szCs w:val="30"/>
        </w:rPr>
        <w:br w:type="page"/>
      </w:r>
    </w:p>
    <w:p w:rsidR="00BE536D" w:rsidRDefault="00BE536D" w:rsidP="00BE536D">
      <w:pPr>
        <w:ind w:firstLineChars="0" w:firstLine="0"/>
        <w:jc w:val="center"/>
        <w:rPr>
          <w:rFonts w:ascii="黑体" w:eastAsia="黑体" w:hAnsi="黑体" w:cs="黑体"/>
          <w:b/>
          <w:bCs/>
          <w:sz w:val="30"/>
          <w:szCs w:val="30"/>
        </w:rPr>
        <w:sectPr w:rsidR="00BE536D" w:rsidSect="00FC05C7">
          <w:headerReference w:type="even" r:id="rId10"/>
          <w:headerReference w:type="default" r:id="rId11"/>
          <w:footerReference w:type="even" r:id="rId12"/>
          <w:footerReference w:type="default" r:id="rId13"/>
          <w:headerReference w:type="first" r:id="rId14"/>
          <w:footerReference w:type="first" r:id="rId15"/>
          <w:pgSz w:w="11907" w:h="16840"/>
          <w:pgMar w:top="1134" w:right="1701" w:bottom="1134" w:left="1701" w:header="851" w:footer="992" w:gutter="0"/>
          <w:pgNumType w:fmt="upperRoman" w:start="1"/>
          <w:cols w:space="425"/>
          <w:titlePg/>
          <w:docGrid w:type="lines" w:linePitch="326"/>
        </w:sectPr>
      </w:pPr>
    </w:p>
    <w:p w:rsidR="00206D6B" w:rsidRPr="00F7372D" w:rsidRDefault="00A31B1B" w:rsidP="00E3396C">
      <w:pPr>
        <w:pStyle w:val="1"/>
        <w:numPr>
          <w:ilvl w:val="0"/>
          <w:numId w:val="0"/>
        </w:numPr>
        <w:spacing w:before="312" w:after="312"/>
      </w:pPr>
      <w:bookmarkStart w:id="0" w:name="_Toc41768607"/>
      <w:r w:rsidRPr="00F7372D">
        <w:rPr>
          <w:rFonts w:hint="eastAsia"/>
        </w:rPr>
        <w:lastRenderedPageBreak/>
        <w:t>摘要</w:t>
      </w:r>
      <w:bookmarkEnd w:id="0"/>
    </w:p>
    <w:p w:rsidR="00FF5723" w:rsidRDefault="00FF5723" w:rsidP="00714257">
      <w:pPr>
        <w:ind w:firstLine="480"/>
      </w:pPr>
      <w:r>
        <w:t>随着科学技术的不断发展</w:t>
      </w:r>
      <w:r>
        <w:rPr>
          <w:rFonts w:hint="eastAsia"/>
        </w:rPr>
        <w:t>，</w:t>
      </w:r>
      <w:r>
        <w:t>能源紧缺问题越来越受到各界人士的关心</w:t>
      </w:r>
      <w:r>
        <w:rPr>
          <w:rFonts w:hint="eastAsia"/>
        </w:rPr>
        <w:t>。</w:t>
      </w:r>
      <w:r>
        <w:t>在此基础上人们探索发现了新能源技术</w:t>
      </w:r>
      <w:r>
        <w:rPr>
          <w:rFonts w:hint="eastAsia"/>
        </w:rPr>
        <w:t>，</w:t>
      </w:r>
      <w:r>
        <w:t>例如风力发电技术</w:t>
      </w:r>
      <w:r>
        <w:rPr>
          <w:rFonts w:hint="eastAsia"/>
        </w:rPr>
        <w:t>、</w:t>
      </w:r>
      <w:r>
        <w:t>太阳能发电技术和地热能发电技术等</w:t>
      </w:r>
      <w:r>
        <w:rPr>
          <w:rFonts w:hint="eastAsia"/>
        </w:rPr>
        <w:t>，</w:t>
      </w:r>
      <w:r>
        <w:t>有效的减缓了能源紧缺所带来的压力</w:t>
      </w:r>
      <w:r>
        <w:rPr>
          <w:rFonts w:hint="eastAsia"/>
        </w:rPr>
        <w:t>。新能源发电所产生的</w:t>
      </w:r>
      <w:proofErr w:type="gramStart"/>
      <w:r>
        <w:rPr>
          <w:rFonts w:hint="eastAsia"/>
        </w:rPr>
        <w:t>的</w:t>
      </w:r>
      <w:proofErr w:type="gramEnd"/>
      <w:r>
        <w:rPr>
          <w:rFonts w:hint="eastAsia"/>
        </w:rPr>
        <w:t>交流电能大都是不稳定</w:t>
      </w:r>
      <w:r>
        <w:rPr>
          <w:rFonts w:hint="eastAsia"/>
        </w:rPr>
        <w:t>(</w:t>
      </w:r>
      <w:r>
        <w:rPr>
          <w:rFonts w:hint="eastAsia"/>
        </w:rPr>
        <w:t>即幅值和频率不是恒定的</w:t>
      </w:r>
      <w:r>
        <w:rPr>
          <w:rFonts w:hint="eastAsia"/>
        </w:rPr>
        <w:t>)</w:t>
      </w:r>
      <w:r>
        <w:rPr>
          <w:rFonts w:hint="eastAsia"/>
        </w:rPr>
        <w:t>，因此，逆变技术在新能源技术中起着至关重要的作用。逆变技术能够将不稳定的交流电通过整流得到的不稳定的直流电逆变成稳定的交流电或者是特定性能的直流电。本文着重讨论的电压空间矢量脉宽调制技术，简称</w:t>
      </w:r>
      <w:r>
        <w:rPr>
          <w:rFonts w:hint="eastAsia"/>
        </w:rPr>
        <w:t>SVPWM</w:t>
      </w:r>
      <w:r>
        <w:rPr>
          <w:rFonts w:hint="eastAsia"/>
        </w:rPr>
        <w:t>技术，在逆变技术中起着至关重要的作用，可以说是逆变技术的核心。电压空间矢量脉宽调制技术是一种优化的脉宽调制技术，有着很大的性能优越性。传统的正弦脉宽调制技术</w:t>
      </w:r>
      <w:r>
        <w:rPr>
          <w:rFonts w:hint="eastAsia"/>
        </w:rPr>
        <w:t>(SPWM)</w:t>
      </w:r>
      <w:r>
        <w:rPr>
          <w:rFonts w:hint="eastAsia"/>
        </w:rPr>
        <w:t>，适用于模拟电路，并且其直流电源利用率低，在如今数字化迅猛发展的时代并且着重倡导节约能源的时代口号之下，</w:t>
      </w:r>
      <w:r>
        <w:rPr>
          <w:rFonts w:hint="eastAsia"/>
        </w:rPr>
        <w:t>SPWM</w:t>
      </w:r>
      <w:r w:rsidR="006519C9">
        <w:rPr>
          <w:rFonts w:hint="eastAsia"/>
        </w:rPr>
        <w:t>技术的弊端越发凸显。</w:t>
      </w:r>
      <w:r>
        <w:rPr>
          <w:rFonts w:hint="eastAsia"/>
        </w:rPr>
        <w:t>SVPWM</w:t>
      </w:r>
      <w:r>
        <w:rPr>
          <w:rFonts w:hint="eastAsia"/>
        </w:rPr>
        <w:t>技术相对于</w:t>
      </w:r>
      <w:r>
        <w:rPr>
          <w:rFonts w:hint="eastAsia"/>
        </w:rPr>
        <w:t>SPWM</w:t>
      </w:r>
      <w:r>
        <w:rPr>
          <w:rFonts w:hint="eastAsia"/>
        </w:rPr>
        <w:t>技术来说，直流电源利用率高出约</w:t>
      </w:r>
      <w:r>
        <w:rPr>
          <w:rFonts w:hint="eastAsia"/>
        </w:rPr>
        <w:t>15.47%</w:t>
      </w:r>
      <w:r>
        <w:rPr>
          <w:rFonts w:hint="eastAsia"/>
        </w:rPr>
        <w:t>，并且其控制算法简单，输出电源的谐波含量小，易于数字化实现，符合时代的发展方向。</w:t>
      </w:r>
    </w:p>
    <w:p w:rsidR="00FF5723" w:rsidRDefault="00FF5723" w:rsidP="00714257">
      <w:pPr>
        <w:ind w:firstLine="480"/>
        <w:jc w:val="left"/>
      </w:pPr>
      <w:r>
        <w:rPr>
          <w:rFonts w:hint="eastAsia"/>
        </w:rPr>
        <w:t>本文介绍了</w:t>
      </w:r>
      <w:r>
        <w:rPr>
          <w:rFonts w:hint="eastAsia"/>
        </w:rPr>
        <w:t>SVPWM</w:t>
      </w:r>
      <w:r>
        <w:rPr>
          <w:rFonts w:hint="eastAsia"/>
        </w:rPr>
        <w:t>技术是以电机定子的对称三相绕组上加上三相对称正弦电压产生的定子理想磁链圆为基本的参考标准，通过控制三相逆变电路中电力电子开关器件的开关模式，形成实际的磁链矢量，去追踪</w:t>
      </w:r>
      <w:r w:rsidR="00286E92">
        <w:rPr>
          <w:rFonts w:hint="eastAsia"/>
        </w:rPr>
        <w:t>电机定子的三相对称绕组上产生的</w:t>
      </w:r>
      <w:r>
        <w:rPr>
          <w:rFonts w:hint="eastAsia"/>
        </w:rPr>
        <w:t>理想磁链圆。</w:t>
      </w:r>
      <w:r w:rsidR="00286E92">
        <w:rPr>
          <w:rFonts w:hint="eastAsia"/>
        </w:rPr>
        <w:t>同时，</w:t>
      </w:r>
      <w:r>
        <w:rPr>
          <w:rFonts w:hint="eastAsia"/>
        </w:rPr>
        <w:t>在</w:t>
      </w:r>
      <w:r w:rsidR="00286E92">
        <w:rPr>
          <w:rFonts w:hint="eastAsia"/>
        </w:rPr>
        <w:t>追踪的</w:t>
      </w:r>
      <w:r>
        <w:rPr>
          <w:rFonts w:hint="eastAsia"/>
        </w:rPr>
        <w:t>过</w:t>
      </w:r>
      <w:r w:rsidR="00286E92">
        <w:rPr>
          <w:rFonts w:hint="eastAsia"/>
        </w:rPr>
        <w:t>程中，适当的切换三相桥式逆变器中各个电力电子开关器件</w:t>
      </w:r>
      <w:r>
        <w:rPr>
          <w:rFonts w:hint="eastAsia"/>
        </w:rPr>
        <w:t>的开关模式，最终形成了</w:t>
      </w:r>
      <w:r>
        <w:rPr>
          <w:rFonts w:hint="eastAsia"/>
        </w:rPr>
        <w:t>PWM</w:t>
      </w:r>
      <w:r>
        <w:rPr>
          <w:rFonts w:hint="eastAsia"/>
        </w:rPr>
        <w:t>波。通过比较</w:t>
      </w:r>
      <w:r>
        <w:rPr>
          <w:rFonts w:hint="eastAsia"/>
        </w:rPr>
        <w:t>SPWM</w:t>
      </w:r>
      <w:r>
        <w:rPr>
          <w:rFonts w:hint="eastAsia"/>
        </w:rPr>
        <w:t>技术和</w:t>
      </w:r>
      <w:r>
        <w:rPr>
          <w:rFonts w:hint="eastAsia"/>
        </w:rPr>
        <w:t>SVPWM</w:t>
      </w:r>
      <w:r>
        <w:rPr>
          <w:rFonts w:hint="eastAsia"/>
        </w:rPr>
        <w:t>技术，得出了</w:t>
      </w:r>
      <w:r>
        <w:rPr>
          <w:rFonts w:hint="eastAsia"/>
        </w:rPr>
        <w:t>SVPWM</w:t>
      </w:r>
      <w:r>
        <w:rPr>
          <w:rFonts w:hint="eastAsia"/>
        </w:rPr>
        <w:t>相对于</w:t>
      </w:r>
      <w:r>
        <w:rPr>
          <w:rFonts w:hint="eastAsia"/>
        </w:rPr>
        <w:t>SPWM</w:t>
      </w:r>
      <w:r>
        <w:rPr>
          <w:rFonts w:hint="eastAsia"/>
        </w:rPr>
        <w:t>的优势所在。然后通过对三相电压型逆变电路做出详细分析，</w:t>
      </w:r>
      <w:r>
        <w:rPr>
          <w:rFonts w:hint="eastAsia"/>
          <w:szCs w:val="21"/>
        </w:rPr>
        <w:t>得出了在不同开关组合情况下三相桥式电压型逆变电路的输出电压大小和输出合成空间电压矢量的大小和分布情况。接着详细研究了</w:t>
      </w:r>
      <w:r>
        <w:rPr>
          <w:rFonts w:hint="eastAsia"/>
          <w:szCs w:val="21"/>
        </w:rPr>
        <w:t>SVPWM</w:t>
      </w:r>
      <w:r>
        <w:rPr>
          <w:rFonts w:hint="eastAsia"/>
          <w:szCs w:val="21"/>
        </w:rPr>
        <w:t>调制策略，使用了易于理解和掌握的调制方法，建立了基于</w:t>
      </w:r>
      <w:r>
        <w:rPr>
          <w:rFonts w:hint="eastAsia"/>
          <w:szCs w:val="21"/>
        </w:rPr>
        <w:t>SVPWM</w:t>
      </w:r>
      <w:r>
        <w:rPr>
          <w:rFonts w:hint="eastAsia"/>
          <w:szCs w:val="21"/>
        </w:rPr>
        <w:t>技术的逆变电路。最后分别建立了基于</w:t>
      </w:r>
      <w:r>
        <w:rPr>
          <w:rFonts w:hint="eastAsia"/>
          <w:szCs w:val="21"/>
        </w:rPr>
        <w:t>SVPWM</w:t>
      </w:r>
      <w:r>
        <w:rPr>
          <w:rFonts w:hint="eastAsia"/>
          <w:szCs w:val="21"/>
        </w:rPr>
        <w:t>技术和</w:t>
      </w:r>
      <w:r>
        <w:rPr>
          <w:rFonts w:hint="eastAsia"/>
          <w:szCs w:val="21"/>
        </w:rPr>
        <w:t>SPWM</w:t>
      </w:r>
      <w:r>
        <w:rPr>
          <w:rFonts w:hint="eastAsia"/>
          <w:szCs w:val="21"/>
        </w:rPr>
        <w:t>技术的逆变电路系统，并且用</w:t>
      </w:r>
      <w:r w:rsidRPr="001A5DF3">
        <w:rPr>
          <w:rFonts w:eastAsia="黑体"/>
        </w:rPr>
        <w:t>MATLAB/SIMULINK</w:t>
      </w:r>
      <w:r w:rsidRPr="001A5DF3">
        <w:rPr>
          <w:rFonts w:asciiTheme="minorEastAsia" w:eastAsiaTheme="minorEastAsia" w:hAnsiTheme="minorEastAsia"/>
        </w:rPr>
        <w:t>进行</w:t>
      </w:r>
      <w:r w:rsidRPr="001A5DF3">
        <w:rPr>
          <w:rFonts w:ascii="宋体" w:hAnsi="宋体" w:cs="宋体" w:hint="eastAsia"/>
        </w:rPr>
        <w:t>仿真</w:t>
      </w:r>
      <w:r>
        <w:rPr>
          <w:rFonts w:ascii="宋体" w:hAnsi="宋体" w:cs="宋体" w:hint="eastAsia"/>
        </w:rPr>
        <w:t>，通过对比分析，可以发现仿真结果与预期理论一致，</w:t>
      </w:r>
      <w:r>
        <w:rPr>
          <w:rFonts w:hint="eastAsia"/>
        </w:rPr>
        <w:t>使得对</w:t>
      </w:r>
      <w:r>
        <w:rPr>
          <w:rFonts w:hint="eastAsia"/>
        </w:rPr>
        <w:t>SVPWM</w:t>
      </w:r>
      <w:r>
        <w:rPr>
          <w:rFonts w:hint="eastAsia"/>
        </w:rPr>
        <w:t>技术理解更为深刻。</w:t>
      </w:r>
    </w:p>
    <w:p w:rsidR="00FF5723" w:rsidRDefault="00FF5723" w:rsidP="00714257">
      <w:pPr>
        <w:ind w:firstLine="480"/>
        <w:jc w:val="left"/>
      </w:pPr>
      <w:r>
        <w:rPr>
          <w:rFonts w:hint="eastAsia"/>
        </w:rPr>
        <w:t>通过本文的分析可以清楚地发现，传统的正弦脉宽调制技术满足不了当今时代的需要，而电压空间矢量脉宽调制技术的优越性符合时代潮流的发展，电压空</w:t>
      </w:r>
      <w:r>
        <w:rPr>
          <w:rFonts w:hint="eastAsia"/>
        </w:rPr>
        <w:lastRenderedPageBreak/>
        <w:t>间矢量脉宽调制技术具有良好的发展潜质和非常光明的发展前景。研究</w:t>
      </w:r>
      <w:r>
        <w:rPr>
          <w:rFonts w:hint="eastAsia"/>
        </w:rPr>
        <w:t>SVPWM</w:t>
      </w:r>
      <w:r>
        <w:rPr>
          <w:rFonts w:hint="eastAsia"/>
        </w:rPr>
        <w:t>技术，能够有效地节约能源，对于逆变技术和新能源技术的发展，具有深远的意义。</w:t>
      </w:r>
    </w:p>
    <w:p w:rsidR="00FF5723" w:rsidRPr="00FF5723" w:rsidRDefault="00FF5723" w:rsidP="00714257">
      <w:pPr>
        <w:ind w:firstLine="480"/>
        <w:jc w:val="left"/>
      </w:pPr>
    </w:p>
    <w:p w:rsidR="00206D6B" w:rsidRDefault="00FF5723" w:rsidP="005533F2">
      <w:pPr>
        <w:ind w:firstLineChars="0" w:firstLine="0"/>
        <w:jc w:val="left"/>
      </w:pPr>
      <w:r w:rsidRPr="00FF5723">
        <w:rPr>
          <w:b/>
          <w:sz w:val="28"/>
          <w:szCs w:val="28"/>
        </w:rPr>
        <w:t>关键词</w:t>
      </w:r>
      <w:r w:rsidRPr="00FF5723">
        <w:rPr>
          <w:rFonts w:hint="eastAsia"/>
          <w:b/>
          <w:sz w:val="28"/>
          <w:szCs w:val="28"/>
        </w:rPr>
        <w:t>：</w:t>
      </w:r>
      <w:r>
        <w:rPr>
          <w:rFonts w:hint="eastAsia"/>
        </w:rPr>
        <w:t>正弦脉宽调制</w:t>
      </w:r>
      <w:r>
        <w:rPr>
          <w:rFonts w:hint="eastAsia"/>
        </w:rPr>
        <w:t>(SPWM)</w:t>
      </w:r>
      <w:r>
        <w:rPr>
          <w:rFonts w:hint="eastAsia"/>
        </w:rPr>
        <w:t>，电压空间矢量脉宽调制</w:t>
      </w:r>
      <w:r>
        <w:rPr>
          <w:rFonts w:hint="eastAsia"/>
        </w:rPr>
        <w:t>(SVPWM)</w:t>
      </w:r>
      <w:r>
        <w:rPr>
          <w:rFonts w:hint="eastAsia"/>
        </w:rPr>
        <w:t>，三相桥式逆变电路，</w:t>
      </w:r>
      <w:r>
        <w:rPr>
          <w:rFonts w:hint="eastAsia"/>
        </w:rPr>
        <w:t>MATLAB/SIMULINK</w:t>
      </w:r>
      <w:r>
        <w:rPr>
          <w:rFonts w:hint="eastAsia"/>
        </w:rPr>
        <w:t>仿真</w:t>
      </w:r>
    </w:p>
    <w:p w:rsidR="005533F2" w:rsidRDefault="005533F2" w:rsidP="00CA7222">
      <w:pPr>
        <w:ind w:firstLine="602"/>
        <w:jc w:val="center"/>
        <w:rPr>
          <w:b/>
          <w:bCs/>
          <w:sz w:val="30"/>
          <w:szCs w:val="30"/>
        </w:rPr>
      </w:pPr>
      <w:r>
        <w:rPr>
          <w:b/>
          <w:bCs/>
          <w:sz w:val="30"/>
          <w:szCs w:val="30"/>
        </w:rPr>
        <w:br w:type="page"/>
      </w:r>
    </w:p>
    <w:p w:rsidR="00206D6B" w:rsidRDefault="00A31B1B" w:rsidP="00E3396C">
      <w:pPr>
        <w:pStyle w:val="1"/>
        <w:numPr>
          <w:ilvl w:val="0"/>
          <w:numId w:val="0"/>
        </w:numPr>
        <w:spacing w:before="312" w:after="312"/>
      </w:pPr>
      <w:bookmarkStart w:id="1" w:name="_Toc41768608"/>
      <w:r>
        <w:lastRenderedPageBreak/>
        <w:t>ABSTRACT</w:t>
      </w:r>
      <w:bookmarkEnd w:id="1"/>
    </w:p>
    <w:p w:rsidR="00FF5723" w:rsidRDefault="00FF5723" w:rsidP="00714257">
      <w:pPr>
        <w:widowControl/>
        <w:ind w:firstLine="480"/>
      </w:pPr>
      <w:r>
        <w:t>With the continuous development of science and technology, the problem of energy shortage is more and more concerned by people from all walks of life. On this basis, people explore and find new energy technologies, such as wind power generation technology, solar power generation technology and geothermal power generation technology, which effectively reduce the pressure of energy shortage. Most of the AC energy generated by new energy generation is unstable (that is, the amplitude and frequency are not constant), so inverter technology plays an important role in new energy technology. Inverter technology can reverse the unstable DC obtained by rectifying the unstable AC into stable AC or DC with specific performance. This paper focuses on the voltage space vector pulse width modulation technology, referred to as SVPWM technology, which plays an important role in the inverter technology, can be said to be the core of the inverter technology. Voltage space vector pulse width modulation (</w:t>
      </w:r>
      <w:r>
        <w:rPr>
          <w:rFonts w:hint="eastAsia"/>
        </w:rPr>
        <w:t>SVPWM</w:t>
      </w:r>
      <w:r>
        <w:t>) is an optimized PWM technology, which has great performance advantages. The traditional sine pulse width modulation (SPWM) technology is suitable for analog circuits, and its DC power utilization rate is low. In the era of digital rapid development and the slogan of energy conservation, the disadvantages of SPWM technology become more and more prominent. Compared with SPWM technology, SVPWM technology has a 15.47% higher utilization rate of DC power supply, and its control algorithm is simple, the harmonic content of the output power supply is small, and it is easy to realize digitally, which conforms to the development direction of the times.</w:t>
      </w:r>
    </w:p>
    <w:p w:rsidR="00FF5723" w:rsidRPr="00FF5723" w:rsidRDefault="00FF5723" w:rsidP="00714257">
      <w:pPr>
        <w:widowControl/>
        <w:ind w:firstLine="480"/>
      </w:pPr>
      <w:r>
        <w:t xml:space="preserve">In this paper, SVPWM technology is based on the reference standard of the ideal flux circle generated by the symmetrical three-phase winding of the motor stator plus the three-phase symmetrical sinusoidal voltage. By controlling the switching mode of power electronic switching devices in the three-phase inverter circuit, the actual flux vector is formed to track the ideal flux circle of the stator. And in this process, switching mode of three-phase bridge inverter is appropriate, and finally PWM wave is formed. </w:t>
      </w:r>
      <w:r>
        <w:lastRenderedPageBreak/>
        <w:t>By comparing SPWM technology with SVPWM technology, the advantages of SVPWM over SPWM are obtained. Then through the detailed analysis of the three-phase voltage type inverter circuit, the output voltage of the three-phase bridge voltage type inverter circuit and the size and distribution of the output synthesis space voltage vector are obtained under different switch combinations. Then, the SVPWM modulation strategy is studied in detail, the modulation method which is easy to understand and master is used, and the inverter circuit based on SVPWM technology is established. Finally, the inverter circuit system based on SVPWM technology and SPWM technology is established, and MATLAB / Simulink is used for simulation. Through comparative analysis, it can be found that the simulation results are consistent with the expected theory, which makes the understanding of SVPWM technology more profound.</w:t>
      </w:r>
    </w:p>
    <w:p w:rsidR="00206D6B" w:rsidRDefault="00FF5723" w:rsidP="00714257">
      <w:pPr>
        <w:widowControl/>
        <w:ind w:firstLine="480"/>
      </w:pPr>
      <w:r>
        <w:t xml:space="preserve">Through the analysis of this paper, it can be clearly found that the traditional sinusoidal pulse width modulation technology </w:t>
      </w:r>
      <w:proofErr w:type="spellStart"/>
      <w:r>
        <w:t>can not</w:t>
      </w:r>
      <w:proofErr w:type="spellEnd"/>
      <w:r>
        <w:t xml:space="preserve"> meet the needs of today's era, and the advantages of </w:t>
      </w:r>
      <w:r>
        <w:rPr>
          <w:rFonts w:hint="eastAsia"/>
        </w:rPr>
        <w:t>SVPWM</w:t>
      </w:r>
      <w:r>
        <w:t xml:space="preserve"> technology meet the development trend of the times, </w:t>
      </w:r>
      <w:r>
        <w:rPr>
          <w:rFonts w:hint="eastAsia"/>
        </w:rPr>
        <w:t>SVPWM</w:t>
      </w:r>
      <w:r>
        <w:t xml:space="preserve"> technology has a good development potential and a very bright future. The study of SVPWM technology can save energy effectively, which has far-reaching significance for the development of inverter technology and new energy technology.</w:t>
      </w:r>
    </w:p>
    <w:p w:rsidR="00FF5723" w:rsidRDefault="00FF5723" w:rsidP="00714257">
      <w:pPr>
        <w:widowControl/>
        <w:ind w:firstLine="480"/>
      </w:pPr>
    </w:p>
    <w:p w:rsidR="00FF5723" w:rsidRDefault="00FF5723" w:rsidP="00714257">
      <w:pPr>
        <w:widowControl/>
        <w:ind w:firstLine="480"/>
      </w:pPr>
    </w:p>
    <w:p w:rsidR="00206D6B" w:rsidRDefault="00A31B1B" w:rsidP="005533F2">
      <w:pPr>
        <w:widowControl/>
        <w:ind w:firstLine="562"/>
      </w:pPr>
      <w:r w:rsidRPr="00FF5723">
        <w:rPr>
          <w:rFonts w:hint="eastAsia"/>
          <w:b/>
          <w:bCs/>
          <w:sz w:val="28"/>
          <w:szCs w:val="28"/>
        </w:rPr>
        <w:t>Keywords</w:t>
      </w:r>
      <w:r w:rsidRPr="00FF5723">
        <w:rPr>
          <w:rFonts w:hint="eastAsia"/>
          <w:sz w:val="28"/>
          <w:szCs w:val="28"/>
        </w:rPr>
        <w:t>:</w:t>
      </w:r>
      <w:r>
        <w:rPr>
          <w:rFonts w:hint="eastAsia"/>
        </w:rPr>
        <w:t xml:space="preserve"> </w:t>
      </w:r>
      <w:proofErr w:type="spellStart"/>
      <w:r w:rsidR="00FF5723">
        <w:t>Sin</w:t>
      </w:r>
      <w:r w:rsidR="00FF5723">
        <w:rPr>
          <w:rFonts w:hint="eastAsia"/>
        </w:rPr>
        <w:t>usoida</w:t>
      </w:r>
      <w:proofErr w:type="spellEnd"/>
      <w:r w:rsidR="00FF5723" w:rsidRPr="00FF5723">
        <w:t xml:space="preserve"> pulse width modulation (SPWM), voltage space vector pulse width modulation (SVPWM), three-phase bridge inverter circuit, </w:t>
      </w:r>
      <w:proofErr w:type="spellStart"/>
      <w:r w:rsidR="00FF5723" w:rsidRPr="00FF5723">
        <w:t>Matlab</w:t>
      </w:r>
      <w:proofErr w:type="spellEnd"/>
      <w:r w:rsidR="00FF5723" w:rsidRPr="00FF5723">
        <w:t xml:space="preserve"> / Simulink simulation</w:t>
      </w:r>
    </w:p>
    <w:p w:rsidR="005533F2" w:rsidRDefault="005533F2" w:rsidP="0077641B">
      <w:pPr>
        <w:ind w:left="602" w:firstLineChars="0" w:firstLine="0"/>
        <w:jc w:val="center"/>
        <w:outlineLvl w:val="0"/>
        <w:rPr>
          <w:rFonts w:ascii="黑体" w:eastAsia="黑体" w:hAnsi="黑体" w:cs="黑体"/>
          <w:b/>
          <w:bCs/>
          <w:sz w:val="30"/>
          <w:szCs w:val="30"/>
        </w:rPr>
      </w:pPr>
      <w:bookmarkStart w:id="2" w:name="_Toc12999"/>
      <w:bookmarkStart w:id="3" w:name="_Toc41574700"/>
      <w:r>
        <w:rPr>
          <w:rFonts w:ascii="黑体" w:eastAsia="黑体" w:hAnsi="黑体" w:cs="黑体"/>
          <w:b/>
          <w:bCs/>
          <w:sz w:val="30"/>
          <w:szCs w:val="30"/>
        </w:rPr>
        <w:br w:type="page"/>
      </w:r>
    </w:p>
    <w:p w:rsidR="00BE536D" w:rsidRDefault="00BE536D" w:rsidP="0077641B">
      <w:pPr>
        <w:ind w:left="602" w:firstLineChars="0" w:firstLine="0"/>
        <w:jc w:val="center"/>
        <w:outlineLvl w:val="0"/>
        <w:rPr>
          <w:rFonts w:ascii="黑体" w:eastAsia="黑体" w:hAnsi="黑体" w:cs="黑体"/>
          <w:b/>
          <w:bCs/>
          <w:sz w:val="30"/>
          <w:szCs w:val="30"/>
        </w:rPr>
        <w:sectPr w:rsidR="00BE536D" w:rsidSect="00BE536D">
          <w:pgSz w:w="11907" w:h="16840"/>
          <w:pgMar w:top="1134" w:right="1701" w:bottom="1134" w:left="1701" w:header="851" w:footer="992" w:gutter="0"/>
          <w:pgNumType w:fmt="upperRoman" w:start="1"/>
          <w:cols w:space="425"/>
          <w:docGrid w:type="lines" w:linePitch="312"/>
        </w:sectPr>
      </w:pPr>
    </w:p>
    <w:sdt>
      <w:sdtPr>
        <w:rPr>
          <w:rFonts w:eastAsia="宋体" w:cs="Times New Roman"/>
          <w:bCs w:val="0"/>
          <w:color w:val="auto"/>
          <w:kern w:val="2"/>
          <w:sz w:val="24"/>
          <w:szCs w:val="24"/>
          <w:lang w:val="zh-CN"/>
        </w:rPr>
        <w:id w:val="145020517"/>
        <w:docPartObj>
          <w:docPartGallery w:val="Table of Contents"/>
          <w:docPartUnique/>
        </w:docPartObj>
      </w:sdtPr>
      <w:sdtEndPr>
        <w:rPr>
          <w:b/>
        </w:rPr>
      </w:sdtEndPr>
      <w:sdtContent>
        <w:p w:rsidR="00FC05C7" w:rsidRPr="00FC05C7" w:rsidRDefault="00FC05C7" w:rsidP="00E3396C">
          <w:pPr>
            <w:pStyle w:val="TOC"/>
            <w:numPr>
              <w:ilvl w:val="0"/>
              <w:numId w:val="0"/>
            </w:numPr>
            <w:spacing w:before="312" w:after="312"/>
            <w:ind w:left="480"/>
            <w:rPr>
              <w:b/>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05C7">
            <w:rPr>
              <w:b/>
              <w:lang w:val="zh-CN"/>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目录</w:t>
          </w:r>
        </w:p>
        <w:p w:rsidR="00E91DDE" w:rsidRDefault="00554006">
          <w:pPr>
            <w:pStyle w:val="10"/>
            <w:tabs>
              <w:tab w:val="right" w:leader="dot" w:pos="8495"/>
            </w:tabs>
            <w:rPr>
              <w:noProof/>
              <w:kern w:val="2"/>
              <w:sz w:val="21"/>
            </w:rPr>
          </w:pPr>
          <w:r>
            <w:fldChar w:fldCharType="begin"/>
          </w:r>
          <w:r>
            <w:instrText xml:space="preserve"> TOC \o "1-3" \h \z \u </w:instrText>
          </w:r>
          <w:r>
            <w:fldChar w:fldCharType="separate"/>
          </w:r>
          <w:hyperlink w:anchor="_Toc41768607" w:history="1">
            <w:r w:rsidR="00E91DDE" w:rsidRPr="00422205">
              <w:rPr>
                <w:rStyle w:val="ab"/>
                <w:rFonts w:hint="eastAsia"/>
                <w:noProof/>
              </w:rPr>
              <w:t>摘要</w:t>
            </w:r>
            <w:r w:rsidR="00E91DDE">
              <w:rPr>
                <w:noProof/>
                <w:webHidden/>
              </w:rPr>
              <w:tab/>
            </w:r>
            <w:r w:rsidR="00E91DDE">
              <w:rPr>
                <w:noProof/>
                <w:webHidden/>
              </w:rPr>
              <w:fldChar w:fldCharType="begin"/>
            </w:r>
            <w:r w:rsidR="00E91DDE">
              <w:rPr>
                <w:noProof/>
                <w:webHidden/>
              </w:rPr>
              <w:instrText xml:space="preserve"> PAGEREF _Toc41768607 \h </w:instrText>
            </w:r>
            <w:r w:rsidR="00E91DDE">
              <w:rPr>
                <w:noProof/>
                <w:webHidden/>
              </w:rPr>
            </w:r>
            <w:r w:rsidR="00E91DDE">
              <w:rPr>
                <w:noProof/>
                <w:webHidden/>
              </w:rPr>
              <w:fldChar w:fldCharType="separate"/>
            </w:r>
            <w:r w:rsidR="00E91DDE">
              <w:rPr>
                <w:noProof/>
                <w:webHidden/>
              </w:rPr>
              <w:t>I</w:t>
            </w:r>
            <w:r w:rsidR="00E91DDE">
              <w:rPr>
                <w:noProof/>
                <w:webHidden/>
              </w:rPr>
              <w:fldChar w:fldCharType="end"/>
            </w:r>
          </w:hyperlink>
        </w:p>
        <w:p w:rsidR="00E91DDE" w:rsidRDefault="00090AC5">
          <w:pPr>
            <w:pStyle w:val="10"/>
            <w:tabs>
              <w:tab w:val="right" w:leader="dot" w:pos="8495"/>
            </w:tabs>
            <w:rPr>
              <w:noProof/>
              <w:kern w:val="2"/>
              <w:sz w:val="21"/>
            </w:rPr>
          </w:pPr>
          <w:hyperlink w:anchor="_Toc41768608" w:history="1">
            <w:r w:rsidR="00E91DDE" w:rsidRPr="00422205">
              <w:rPr>
                <w:rStyle w:val="ab"/>
                <w:noProof/>
              </w:rPr>
              <w:t>ABSTRACT</w:t>
            </w:r>
            <w:r w:rsidR="00E91DDE">
              <w:rPr>
                <w:noProof/>
                <w:webHidden/>
              </w:rPr>
              <w:tab/>
            </w:r>
            <w:r w:rsidR="00E91DDE">
              <w:rPr>
                <w:noProof/>
                <w:webHidden/>
              </w:rPr>
              <w:fldChar w:fldCharType="begin"/>
            </w:r>
            <w:r w:rsidR="00E91DDE">
              <w:rPr>
                <w:noProof/>
                <w:webHidden/>
              </w:rPr>
              <w:instrText xml:space="preserve"> PAGEREF _Toc41768608 \h </w:instrText>
            </w:r>
            <w:r w:rsidR="00E91DDE">
              <w:rPr>
                <w:noProof/>
                <w:webHidden/>
              </w:rPr>
            </w:r>
            <w:r w:rsidR="00E91DDE">
              <w:rPr>
                <w:noProof/>
                <w:webHidden/>
              </w:rPr>
              <w:fldChar w:fldCharType="separate"/>
            </w:r>
            <w:r w:rsidR="00E91DDE">
              <w:rPr>
                <w:noProof/>
                <w:webHidden/>
              </w:rPr>
              <w:t>III</w:t>
            </w:r>
            <w:r w:rsidR="00E91DDE">
              <w:rPr>
                <w:noProof/>
                <w:webHidden/>
              </w:rPr>
              <w:fldChar w:fldCharType="end"/>
            </w:r>
          </w:hyperlink>
        </w:p>
        <w:p w:rsidR="00E91DDE" w:rsidRDefault="00090AC5">
          <w:pPr>
            <w:pStyle w:val="10"/>
            <w:tabs>
              <w:tab w:val="right" w:leader="dot" w:pos="8495"/>
            </w:tabs>
            <w:rPr>
              <w:noProof/>
              <w:kern w:val="2"/>
              <w:sz w:val="21"/>
            </w:rPr>
          </w:pPr>
          <w:hyperlink w:anchor="_Toc41768609" w:history="1">
            <w:r w:rsidR="00E91DDE" w:rsidRPr="00422205">
              <w:rPr>
                <w:rStyle w:val="ab"/>
                <w:rFonts w:hint="eastAsia"/>
                <w:noProof/>
              </w:rPr>
              <w:t>第一章</w:t>
            </w:r>
            <w:r w:rsidR="00E91DDE" w:rsidRPr="00422205">
              <w:rPr>
                <w:rStyle w:val="ab"/>
                <w:noProof/>
              </w:rPr>
              <w:t xml:space="preserve"> </w:t>
            </w:r>
            <w:r w:rsidR="00E91DDE" w:rsidRPr="00422205">
              <w:rPr>
                <w:rStyle w:val="ab"/>
                <w:rFonts w:hint="eastAsia"/>
                <w:noProof/>
              </w:rPr>
              <w:t>绪论</w:t>
            </w:r>
            <w:r w:rsidR="00E91DDE">
              <w:rPr>
                <w:noProof/>
                <w:webHidden/>
              </w:rPr>
              <w:tab/>
            </w:r>
            <w:r w:rsidR="00E91DDE">
              <w:rPr>
                <w:noProof/>
                <w:webHidden/>
              </w:rPr>
              <w:fldChar w:fldCharType="begin"/>
            </w:r>
            <w:r w:rsidR="00E91DDE">
              <w:rPr>
                <w:noProof/>
                <w:webHidden/>
              </w:rPr>
              <w:instrText xml:space="preserve"> PAGEREF _Toc41768609 \h </w:instrText>
            </w:r>
            <w:r w:rsidR="00E91DDE">
              <w:rPr>
                <w:noProof/>
                <w:webHidden/>
              </w:rPr>
            </w:r>
            <w:r w:rsidR="00E91DDE">
              <w:rPr>
                <w:noProof/>
                <w:webHidden/>
              </w:rPr>
              <w:fldChar w:fldCharType="separate"/>
            </w:r>
            <w:r w:rsidR="00E91DDE">
              <w:rPr>
                <w:noProof/>
                <w:webHidden/>
              </w:rPr>
              <w:t>1</w:t>
            </w:r>
            <w:r w:rsidR="00E91DDE">
              <w:rPr>
                <w:noProof/>
                <w:webHidden/>
              </w:rPr>
              <w:fldChar w:fldCharType="end"/>
            </w:r>
          </w:hyperlink>
        </w:p>
        <w:p w:rsidR="00E91DDE" w:rsidRDefault="00090AC5">
          <w:pPr>
            <w:pStyle w:val="20"/>
            <w:tabs>
              <w:tab w:val="right" w:leader="dot" w:pos="8495"/>
            </w:tabs>
            <w:rPr>
              <w:noProof/>
              <w:kern w:val="2"/>
              <w:sz w:val="21"/>
            </w:rPr>
          </w:pPr>
          <w:hyperlink w:anchor="_Toc41768610" w:history="1">
            <w:r w:rsidR="00E91DDE" w:rsidRPr="00422205">
              <w:rPr>
                <w:rStyle w:val="ab"/>
                <w:noProof/>
              </w:rPr>
              <w:t xml:space="preserve">1.1 </w:t>
            </w:r>
            <w:r w:rsidR="00E91DDE" w:rsidRPr="00422205">
              <w:rPr>
                <w:rStyle w:val="ab"/>
                <w:rFonts w:hint="eastAsia"/>
                <w:noProof/>
              </w:rPr>
              <w:t>课题相关技术概述</w:t>
            </w:r>
            <w:r w:rsidR="00E91DDE">
              <w:rPr>
                <w:noProof/>
                <w:webHidden/>
              </w:rPr>
              <w:tab/>
            </w:r>
            <w:r w:rsidR="00E91DDE">
              <w:rPr>
                <w:noProof/>
                <w:webHidden/>
              </w:rPr>
              <w:fldChar w:fldCharType="begin"/>
            </w:r>
            <w:r w:rsidR="00E91DDE">
              <w:rPr>
                <w:noProof/>
                <w:webHidden/>
              </w:rPr>
              <w:instrText xml:space="preserve"> PAGEREF _Toc41768610 \h </w:instrText>
            </w:r>
            <w:r w:rsidR="00E91DDE">
              <w:rPr>
                <w:noProof/>
                <w:webHidden/>
              </w:rPr>
            </w:r>
            <w:r w:rsidR="00E91DDE">
              <w:rPr>
                <w:noProof/>
                <w:webHidden/>
              </w:rPr>
              <w:fldChar w:fldCharType="separate"/>
            </w:r>
            <w:r w:rsidR="00E91DDE">
              <w:rPr>
                <w:noProof/>
                <w:webHidden/>
              </w:rPr>
              <w:t>1</w:t>
            </w:r>
            <w:r w:rsidR="00E91DDE">
              <w:rPr>
                <w:noProof/>
                <w:webHidden/>
              </w:rPr>
              <w:fldChar w:fldCharType="end"/>
            </w:r>
          </w:hyperlink>
        </w:p>
        <w:p w:rsidR="00E91DDE" w:rsidRDefault="00090AC5">
          <w:pPr>
            <w:pStyle w:val="30"/>
            <w:tabs>
              <w:tab w:val="right" w:leader="dot" w:pos="8495"/>
            </w:tabs>
            <w:rPr>
              <w:noProof/>
              <w:kern w:val="2"/>
              <w:sz w:val="21"/>
            </w:rPr>
          </w:pPr>
          <w:hyperlink w:anchor="_Toc41768611" w:history="1">
            <w:r w:rsidR="00E91DDE" w:rsidRPr="00422205">
              <w:rPr>
                <w:rStyle w:val="ab"/>
                <w:noProof/>
              </w:rPr>
              <w:t>1.1.1</w:t>
            </w:r>
            <w:r w:rsidR="00E91DDE" w:rsidRPr="00422205">
              <w:rPr>
                <w:rStyle w:val="ab"/>
                <w:rFonts w:hint="eastAsia"/>
                <w:noProof/>
              </w:rPr>
              <w:t>逆变技术</w:t>
            </w:r>
            <w:r w:rsidR="00E91DDE">
              <w:rPr>
                <w:noProof/>
                <w:webHidden/>
              </w:rPr>
              <w:tab/>
            </w:r>
            <w:r w:rsidR="00E91DDE">
              <w:rPr>
                <w:noProof/>
                <w:webHidden/>
              </w:rPr>
              <w:fldChar w:fldCharType="begin"/>
            </w:r>
            <w:r w:rsidR="00E91DDE">
              <w:rPr>
                <w:noProof/>
                <w:webHidden/>
              </w:rPr>
              <w:instrText xml:space="preserve"> PAGEREF _Toc41768611 \h </w:instrText>
            </w:r>
            <w:r w:rsidR="00E91DDE">
              <w:rPr>
                <w:noProof/>
                <w:webHidden/>
              </w:rPr>
            </w:r>
            <w:r w:rsidR="00E91DDE">
              <w:rPr>
                <w:noProof/>
                <w:webHidden/>
              </w:rPr>
              <w:fldChar w:fldCharType="separate"/>
            </w:r>
            <w:r w:rsidR="00E91DDE">
              <w:rPr>
                <w:noProof/>
                <w:webHidden/>
              </w:rPr>
              <w:t>1</w:t>
            </w:r>
            <w:r w:rsidR="00E91DDE">
              <w:rPr>
                <w:noProof/>
                <w:webHidden/>
              </w:rPr>
              <w:fldChar w:fldCharType="end"/>
            </w:r>
          </w:hyperlink>
        </w:p>
        <w:p w:rsidR="00E91DDE" w:rsidRDefault="00090AC5">
          <w:pPr>
            <w:pStyle w:val="30"/>
            <w:tabs>
              <w:tab w:val="right" w:leader="dot" w:pos="8495"/>
            </w:tabs>
            <w:rPr>
              <w:noProof/>
              <w:kern w:val="2"/>
              <w:sz w:val="21"/>
            </w:rPr>
          </w:pPr>
          <w:hyperlink w:anchor="_Toc41768612" w:history="1">
            <w:r w:rsidR="00E91DDE" w:rsidRPr="00422205">
              <w:rPr>
                <w:rStyle w:val="ab"/>
                <w:rFonts w:cs="黑体"/>
                <w:noProof/>
              </w:rPr>
              <w:t>1.1.2</w:t>
            </w:r>
            <w:r w:rsidR="00E91DDE" w:rsidRPr="00422205">
              <w:rPr>
                <w:rStyle w:val="ab"/>
                <w:rFonts w:hint="eastAsia"/>
                <w:noProof/>
              </w:rPr>
              <w:t>脉冲宽度调制技术</w:t>
            </w:r>
            <w:r w:rsidR="00E91DDE">
              <w:rPr>
                <w:noProof/>
                <w:webHidden/>
              </w:rPr>
              <w:tab/>
            </w:r>
            <w:r w:rsidR="00E91DDE">
              <w:rPr>
                <w:noProof/>
                <w:webHidden/>
              </w:rPr>
              <w:fldChar w:fldCharType="begin"/>
            </w:r>
            <w:r w:rsidR="00E91DDE">
              <w:rPr>
                <w:noProof/>
                <w:webHidden/>
              </w:rPr>
              <w:instrText xml:space="preserve"> PAGEREF _Toc41768612 \h </w:instrText>
            </w:r>
            <w:r w:rsidR="00E91DDE">
              <w:rPr>
                <w:noProof/>
                <w:webHidden/>
              </w:rPr>
            </w:r>
            <w:r w:rsidR="00E91DDE">
              <w:rPr>
                <w:noProof/>
                <w:webHidden/>
              </w:rPr>
              <w:fldChar w:fldCharType="separate"/>
            </w:r>
            <w:r w:rsidR="00E91DDE">
              <w:rPr>
                <w:noProof/>
                <w:webHidden/>
              </w:rPr>
              <w:t>4</w:t>
            </w:r>
            <w:r w:rsidR="00E91DDE">
              <w:rPr>
                <w:noProof/>
                <w:webHidden/>
              </w:rPr>
              <w:fldChar w:fldCharType="end"/>
            </w:r>
          </w:hyperlink>
        </w:p>
        <w:p w:rsidR="00E91DDE" w:rsidRDefault="00090AC5">
          <w:pPr>
            <w:pStyle w:val="20"/>
            <w:tabs>
              <w:tab w:val="right" w:leader="dot" w:pos="8495"/>
            </w:tabs>
            <w:rPr>
              <w:noProof/>
              <w:kern w:val="2"/>
              <w:sz w:val="21"/>
            </w:rPr>
          </w:pPr>
          <w:hyperlink w:anchor="_Toc41768613" w:history="1">
            <w:r w:rsidR="00E91DDE" w:rsidRPr="00422205">
              <w:rPr>
                <w:rStyle w:val="ab"/>
                <w:noProof/>
              </w:rPr>
              <w:t>1.2</w:t>
            </w:r>
            <w:r w:rsidR="00E91DDE" w:rsidRPr="00422205">
              <w:rPr>
                <w:rStyle w:val="ab"/>
                <w:rFonts w:hint="eastAsia"/>
                <w:noProof/>
              </w:rPr>
              <w:t>研究目的及意义</w:t>
            </w:r>
            <w:r w:rsidR="00E91DDE">
              <w:rPr>
                <w:noProof/>
                <w:webHidden/>
              </w:rPr>
              <w:tab/>
            </w:r>
            <w:r w:rsidR="00E91DDE">
              <w:rPr>
                <w:noProof/>
                <w:webHidden/>
              </w:rPr>
              <w:fldChar w:fldCharType="begin"/>
            </w:r>
            <w:r w:rsidR="00E91DDE">
              <w:rPr>
                <w:noProof/>
                <w:webHidden/>
              </w:rPr>
              <w:instrText xml:space="preserve"> PAGEREF _Toc41768613 \h </w:instrText>
            </w:r>
            <w:r w:rsidR="00E91DDE">
              <w:rPr>
                <w:noProof/>
                <w:webHidden/>
              </w:rPr>
            </w:r>
            <w:r w:rsidR="00E91DDE">
              <w:rPr>
                <w:noProof/>
                <w:webHidden/>
              </w:rPr>
              <w:fldChar w:fldCharType="separate"/>
            </w:r>
            <w:r w:rsidR="00E91DDE">
              <w:rPr>
                <w:noProof/>
                <w:webHidden/>
              </w:rPr>
              <w:t>8</w:t>
            </w:r>
            <w:r w:rsidR="00E91DDE">
              <w:rPr>
                <w:noProof/>
                <w:webHidden/>
              </w:rPr>
              <w:fldChar w:fldCharType="end"/>
            </w:r>
          </w:hyperlink>
        </w:p>
        <w:p w:rsidR="00E91DDE" w:rsidRDefault="00090AC5">
          <w:pPr>
            <w:pStyle w:val="20"/>
            <w:tabs>
              <w:tab w:val="right" w:leader="dot" w:pos="8495"/>
            </w:tabs>
            <w:rPr>
              <w:noProof/>
              <w:kern w:val="2"/>
              <w:sz w:val="21"/>
            </w:rPr>
          </w:pPr>
          <w:hyperlink w:anchor="_Toc41768614" w:history="1">
            <w:r w:rsidR="00E91DDE" w:rsidRPr="00422205">
              <w:rPr>
                <w:rStyle w:val="ab"/>
                <w:noProof/>
              </w:rPr>
              <w:t>1.3</w:t>
            </w:r>
            <w:r w:rsidR="00E91DDE" w:rsidRPr="00422205">
              <w:rPr>
                <w:rStyle w:val="ab"/>
                <w:rFonts w:hint="eastAsia"/>
                <w:noProof/>
              </w:rPr>
              <w:t>国内外研究现状</w:t>
            </w:r>
            <w:r w:rsidR="00E91DDE">
              <w:rPr>
                <w:noProof/>
                <w:webHidden/>
              </w:rPr>
              <w:tab/>
            </w:r>
            <w:r w:rsidR="00E91DDE">
              <w:rPr>
                <w:noProof/>
                <w:webHidden/>
              </w:rPr>
              <w:fldChar w:fldCharType="begin"/>
            </w:r>
            <w:r w:rsidR="00E91DDE">
              <w:rPr>
                <w:noProof/>
                <w:webHidden/>
              </w:rPr>
              <w:instrText xml:space="preserve"> PAGEREF _Toc41768614 \h </w:instrText>
            </w:r>
            <w:r w:rsidR="00E91DDE">
              <w:rPr>
                <w:noProof/>
                <w:webHidden/>
              </w:rPr>
            </w:r>
            <w:r w:rsidR="00E91DDE">
              <w:rPr>
                <w:noProof/>
                <w:webHidden/>
              </w:rPr>
              <w:fldChar w:fldCharType="separate"/>
            </w:r>
            <w:r w:rsidR="00E91DDE">
              <w:rPr>
                <w:noProof/>
                <w:webHidden/>
              </w:rPr>
              <w:t>9</w:t>
            </w:r>
            <w:r w:rsidR="00E91DDE">
              <w:rPr>
                <w:noProof/>
                <w:webHidden/>
              </w:rPr>
              <w:fldChar w:fldCharType="end"/>
            </w:r>
          </w:hyperlink>
        </w:p>
        <w:p w:rsidR="00E91DDE" w:rsidRDefault="00090AC5">
          <w:pPr>
            <w:pStyle w:val="20"/>
            <w:tabs>
              <w:tab w:val="right" w:leader="dot" w:pos="8495"/>
            </w:tabs>
            <w:rPr>
              <w:noProof/>
              <w:kern w:val="2"/>
              <w:sz w:val="21"/>
            </w:rPr>
          </w:pPr>
          <w:hyperlink w:anchor="_Toc41768615" w:history="1">
            <w:r w:rsidR="00E91DDE" w:rsidRPr="00422205">
              <w:rPr>
                <w:rStyle w:val="ab"/>
                <w:noProof/>
              </w:rPr>
              <w:t>1.4</w:t>
            </w:r>
            <w:r w:rsidR="00E91DDE" w:rsidRPr="00422205">
              <w:rPr>
                <w:rStyle w:val="ab"/>
                <w:rFonts w:hint="eastAsia"/>
                <w:noProof/>
              </w:rPr>
              <w:t>本课题研究内容</w:t>
            </w:r>
            <w:r w:rsidR="00E91DDE">
              <w:rPr>
                <w:noProof/>
                <w:webHidden/>
              </w:rPr>
              <w:tab/>
            </w:r>
            <w:r w:rsidR="00E91DDE">
              <w:rPr>
                <w:noProof/>
                <w:webHidden/>
              </w:rPr>
              <w:fldChar w:fldCharType="begin"/>
            </w:r>
            <w:r w:rsidR="00E91DDE">
              <w:rPr>
                <w:noProof/>
                <w:webHidden/>
              </w:rPr>
              <w:instrText xml:space="preserve"> PAGEREF _Toc41768615 \h </w:instrText>
            </w:r>
            <w:r w:rsidR="00E91DDE">
              <w:rPr>
                <w:noProof/>
                <w:webHidden/>
              </w:rPr>
            </w:r>
            <w:r w:rsidR="00E91DDE">
              <w:rPr>
                <w:noProof/>
                <w:webHidden/>
              </w:rPr>
              <w:fldChar w:fldCharType="separate"/>
            </w:r>
            <w:r w:rsidR="00E91DDE">
              <w:rPr>
                <w:noProof/>
                <w:webHidden/>
              </w:rPr>
              <w:t>10</w:t>
            </w:r>
            <w:r w:rsidR="00E91DDE">
              <w:rPr>
                <w:noProof/>
                <w:webHidden/>
              </w:rPr>
              <w:fldChar w:fldCharType="end"/>
            </w:r>
          </w:hyperlink>
        </w:p>
        <w:p w:rsidR="00E91DDE" w:rsidRDefault="00090AC5">
          <w:pPr>
            <w:pStyle w:val="10"/>
            <w:tabs>
              <w:tab w:val="right" w:leader="dot" w:pos="8495"/>
            </w:tabs>
            <w:rPr>
              <w:noProof/>
              <w:kern w:val="2"/>
              <w:sz w:val="21"/>
            </w:rPr>
          </w:pPr>
          <w:hyperlink w:anchor="_Toc41768616" w:history="1">
            <w:r w:rsidR="00E91DDE" w:rsidRPr="00422205">
              <w:rPr>
                <w:rStyle w:val="ab"/>
                <w:rFonts w:hint="eastAsia"/>
                <w:noProof/>
              </w:rPr>
              <w:t>第二章</w:t>
            </w:r>
            <w:r w:rsidR="00E91DDE" w:rsidRPr="00422205">
              <w:rPr>
                <w:rStyle w:val="ab"/>
                <w:noProof/>
              </w:rPr>
              <w:t xml:space="preserve"> </w:t>
            </w:r>
            <w:r w:rsidR="00E91DDE" w:rsidRPr="00422205">
              <w:rPr>
                <w:rStyle w:val="ab"/>
                <w:rFonts w:hint="eastAsia"/>
                <w:noProof/>
              </w:rPr>
              <w:t>三相电压型桥式逆变电路</w:t>
            </w:r>
            <w:r w:rsidR="00E91DDE">
              <w:rPr>
                <w:noProof/>
                <w:webHidden/>
              </w:rPr>
              <w:tab/>
            </w:r>
            <w:r w:rsidR="00E91DDE">
              <w:rPr>
                <w:noProof/>
                <w:webHidden/>
              </w:rPr>
              <w:fldChar w:fldCharType="begin"/>
            </w:r>
            <w:r w:rsidR="00E91DDE">
              <w:rPr>
                <w:noProof/>
                <w:webHidden/>
              </w:rPr>
              <w:instrText xml:space="preserve"> PAGEREF _Toc41768616 \h </w:instrText>
            </w:r>
            <w:r w:rsidR="00E91DDE">
              <w:rPr>
                <w:noProof/>
                <w:webHidden/>
              </w:rPr>
            </w:r>
            <w:r w:rsidR="00E91DDE">
              <w:rPr>
                <w:noProof/>
                <w:webHidden/>
              </w:rPr>
              <w:fldChar w:fldCharType="separate"/>
            </w:r>
            <w:r w:rsidR="00E91DDE">
              <w:rPr>
                <w:noProof/>
                <w:webHidden/>
              </w:rPr>
              <w:t>12</w:t>
            </w:r>
            <w:r w:rsidR="00E91DDE">
              <w:rPr>
                <w:noProof/>
                <w:webHidden/>
              </w:rPr>
              <w:fldChar w:fldCharType="end"/>
            </w:r>
          </w:hyperlink>
        </w:p>
        <w:p w:rsidR="00E91DDE" w:rsidRDefault="00090AC5">
          <w:pPr>
            <w:pStyle w:val="20"/>
            <w:tabs>
              <w:tab w:val="right" w:leader="dot" w:pos="8495"/>
            </w:tabs>
            <w:rPr>
              <w:noProof/>
              <w:kern w:val="2"/>
              <w:sz w:val="21"/>
            </w:rPr>
          </w:pPr>
          <w:hyperlink w:anchor="_Toc41768617" w:history="1">
            <w:r w:rsidR="00E91DDE" w:rsidRPr="00422205">
              <w:rPr>
                <w:rStyle w:val="ab"/>
                <w:noProof/>
              </w:rPr>
              <w:t xml:space="preserve">2.1 </w:t>
            </w:r>
            <w:r w:rsidR="00E91DDE" w:rsidRPr="00422205">
              <w:rPr>
                <w:rStyle w:val="ab"/>
                <w:rFonts w:hint="eastAsia"/>
                <w:noProof/>
              </w:rPr>
              <w:t>逆变器</w:t>
            </w:r>
            <w:r w:rsidR="00E91DDE">
              <w:rPr>
                <w:noProof/>
                <w:webHidden/>
              </w:rPr>
              <w:tab/>
            </w:r>
            <w:r w:rsidR="00E91DDE">
              <w:rPr>
                <w:noProof/>
                <w:webHidden/>
              </w:rPr>
              <w:fldChar w:fldCharType="begin"/>
            </w:r>
            <w:r w:rsidR="00E91DDE">
              <w:rPr>
                <w:noProof/>
                <w:webHidden/>
              </w:rPr>
              <w:instrText xml:space="preserve"> PAGEREF _Toc41768617 \h </w:instrText>
            </w:r>
            <w:r w:rsidR="00E91DDE">
              <w:rPr>
                <w:noProof/>
                <w:webHidden/>
              </w:rPr>
            </w:r>
            <w:r w:rsidR="00E91DDE">
              <w:rPr>
                <w:noProof/>
                <w:webHidden/>
              </w:rPr>
              <w:fldChar w:fldCharType="separate"/>
            </w:r>
            <w:r w:rsidR="00E91DDE">
              <w:rPr>
                <w:noProof/>
                <w:webHidden/>
              </w:rPr>
              <w:t>12</w:t>
            </w:r>
            <w:r w:rsidR="00E91DDE">
              <w:rPr>
                <w:noProof/>
                <w:webHidden/>
              </w:rPr>
              <w:fldChar w:fldCharType="end"/>
            </w:r>
          </w:hyperlink>
        </w:p>
        <w:p w:rsidR="00E91DDE" w:rsidRDefault="00090AC5">
          <w:pPr>
            <w:pStyle w:val="30"/>
            <w:tabs>
              <w:tab w:val="right" w:leader="dot" w:pos="8495"/>
            </w:tabs>
            <w:rPr>
              <w:noProof/>
              <w:kern w:val="2"/>
              <w:sz w:val="21"/>
            </w:rPr>
          </w:pPr>
          <w:hyperlink w:anchor="_Toc41768618" w:history="1">
            <w:r w:rsidR="00E91DDE" w:rsidRPr="00422205">
              <w:rPr>
                <w:rStyle w:val="ab"/>
                <w:noProof/>
              </w:rPr>
              <w:t xml:space="preserve">2.1.1 </w:t>
            </w:r>
            <w:r w:rsidR="00E91DDE" w:rsidRPr="00422205">
              <w:rPr>
                <w:rStyle w:val="ab"/>
                <w:rFonts w:hint="eastAsia"/>
                <w:noProof/>
              </w:rPr>
              <w:t>电压型逆变电路的特点</w:t>
            </w:r>
            <w:r w:rsidR="00E91DDE">
              <w:rPr>
                <w:noProof/>
                <w:webHidden/>
              </w:rPr>
              <w:tab/>
            </w:r>
            <w:r w:rsidR="00E91DDE">
              <w:rPr>
                <w:noProof/>
                <w:webHidden/>
              </w:rPr>
              <w:fldChar w:fldCharType="begin"/>
            </w:r>
            <w:r w:rsidR="00E91DDE">
              <w:rPr>
                <w:noProof/>
                <w:webHidden/>
              </w:rPr>
              <w:instrText xml:space="preserve"> PAGEREF _Toc41768618 \h </w:instrText>
            </w:r>
            <w:r w:rsidR="00E91DDE">
              <w:rPr>
                <w:noProof/>
                <w:webHidden/>
              </w:rPr>
            </w:r>
            <w:r w:rsidR="00E91DDE">
              <w:rPr>
                <w:noProof/>
                <w:webHidden/>
              </w:rPr>
              <w:fldChar w:fldCharType="separate"/>
            </w:r>
            <w:r w:rsidR="00E91DDE">
              <w:rPr>
                <w:noProof/>
                <w:webHidden/>
              </w:rPr>
              <w:t>12</w:t>
            </w:r>
            <w:r w:rsidR="00E91DDE">
              <w:rPr>
                <w:noProof/>
                <w:webHidden/>
              </w:rPr>
              <w:fldChar w:fldCharType="end"/>
            </w:r>
          </w:hyperlink>
        </w:p>
        <w:p w:rsidR="00E91DDE" w:rsidRDefault="00090AC5">
          <w:pPr>
            <w:pStyle w:val="30"/>
            <w:tabs>
              <w:tab w:val="right" w:leader="dot" w:pos="8495"/>
            </w:tabs>
            <w:rPr>
              <w:noProof/>
              <w:kern w:val="2"/>
              <w:sz w:val="21"/>
            </w:rPr>
          </w:pPr>
          <w:hyperlink w:anchor="_Toc41768619" w:history="1">
            <w:r w:rsidR="00E91DDE" w:rsidRPr="00422205">
              <w:rPr>
                <w:rStyle w:val="ab"/>
                <w:noProof/>
              </w:rPr>
              <w:t xml:space="preserve">2.1.2 </w:t>
            </w:r>
            <w:r w:rsidR="00E91DDE" w:rsidRPr="00422205">
              <w:rPr>
                <w:rStyle w:val="ab"/>
                <w:rFonts w:hint="eastAsia"/>
                <w:noProof/>
              </w:rPr>
              <w:t>电流型逆变电路的特点</w:t>
            </w:r>
            <w:r w:rsidR="00E91DDE">
              <w:rPr>
                <w:noProof/>
                <w:webHidden/>
              </w:rPr>
              <w:tab/>
            </w:r>
            <w:r w:rsidR="00E91DDE">
              <w:rPr>
                <w:noProof/>
                <w:webHidden/>
              </w:rPr>
              <w:fldChar w:fldCharType="begin"/>
            </w:r>
            <w:r w:rsidR="00E91DDE">
              <w:rPr>
                <w:noProof/>
                <w:webHidden/>
              </w:rPr>
              <w:instrText xml:space="preserve"> PAGEREF _Toc41768619 \h </w:instrText>
            </w:r>
            <w:r w:rsidR="00E91DDE">
              <w:rPr>
                <w:noProof/>
                <w:webHidden/>
              </w:rPr>
            </w:r>
            <w:r w:rsidR="00E91DDE">
              <w:rPr>
                <w:noProof/>
                <w:webHidden/>
              </w:rPr>
              <w:fldChar w:fldCharType="separate"/>
            </w:r>
            <w:r w:rsidR="00E91DDE">
              <w:rPr>
                <w:noProof/>
                <w:webHidden/>
              </w:rPr>
              <w:t>12</w:t>
            </w:r>
            <w:r w:rsidR="00E91DDE">
              <w:rPr>
                <w:noProof/>
                <w:webHidden/>
              </w:rPr>
              <w:fldChar w:fldCharType="end"/>
            </w:r>
          </w:hyperlink>
        </w:p>
        <w:p w:rsidR="00E91DDE" w:rsidRDefault="00090AC5">
          <w:pPr>
            <w:pStyle w:val="20"/>
            <w:tabs>
              <w:tab w:val="right" w:leader="dot" w:pos="8495"/>
            </w:tabs>
            <w:rPr>
              <w:noProof/>
              <w:kern w:val="2"/>
              <w:sz w:val="21"/>
            </w:rPr>
          </w:pPr>
          <w:hyperlink w:anchor="_Toc41768620" w:history="1">
            <w:r w:rsidR="00E91DDE" w:rsidRPr="00422205">
              <w:rPr>
                <w:rStyle w:val="ab"/>
                <w:noProof/>
              </w:rPr>
              <w:t xml:space="preserve">2.2 </w:t>
            </w:r>
            <w:r w:rsidR="00E91DDE" w:rsidRPr="00422205">
              <w:rPr>
                <w:rStyle w:val="ab"/>
                <w:rFonts w:hint="eastAsia"/>
                <w:noProof/>
              </w:rPr>
              <w:t>三相电压型桥式逆变电路</w:t>
            </w:r>
            <w:r w:rsidR="00E91DDE">
              <w:rPr>
                <w:noProof/>
                <w:webHidden/>
              </w:rPr>
              <w:tab/>
            </w:r>
            <w:r w:rsidR="00E91DDE">
              <w:rPr>
                <w:noProof/>
                <w:webHidden/>
              </w:rPr>
              <w:fldChar w:fldCharType="begin"/>
            </w:r>
            <w:r w:rsidR="00E91DDE">
              <w:rPr>
                <w:noProof/>
                <w:webHidden/>
              </w:rPr>
              <w:instrText xml:space="preserve"> PAGEREF _Toc41768620 \h </w:instrText>
            </w:r>
            <w:r w:rsidR="00E91DDE">
              <w:rPr>
                <w:noProof/>
                <w:webHidden/>
              </w:rPr>
            </w:r>
            <w:r w:rsidR="00E91DDE">
              <w:rPr>
                <w:noProof/>
                <w:webHidden/>
              </w:rPr>
              <w:fldChar w:fldCharType="separate"/>
            </w:r>
            <w:r w:rsidR="00E91DDE">
              <w:rPr>
                <w:noProof/>
                <w:webHidden/>
              </w:rPr>
              <w:t>13</w:t>
            </w:r>
            <w:r w:rsidR="00E91DDE">
              <w:rPr>
                <w:noProof/>
                <w:webHidden/>
              </w:rPr>
              <w:fldChar w:fldCharType="end"/>
            </w:r>
          </w:hyperlink>
        </w:p>
        <w:p w:rsidR="00E91DDE" w:rsidRDefault="00090AC5">
          <w:pPr>
            <w:pStyle w:val="20"/>
            <w:tabs>
              <w:tab w:val="right" w:leader="dot" w:pos="8495"/>
            </w:tabs>
            <w:rPr>
              <w:noProof/>
              <w:kern w:val="2"/>
              <w:sz w:val="21"/>
            </w:rPr>
          </w:pPr>
          <w:hyperlink w:anchor="_Toc41768621" w:history="1">
            <w:r w:rsidR="00E91DDE" w:rsidRPr="00422205">
              <w:rPr>
                <w:rStyle w:val="ab"/>
                <w:noProof/>
              </w:rPr>
              <w:t xml:space="preserve">2.3 </w:t>
            </w:r>
            <w:r w:rsidR="00E91DDE" w:rsidRPr="00422205">
              <w:rPr>
                <w:rStyle w:val="ab"/>
                <w:rFonts w:hint="eastAsia"/>
                <w:noProof/>
              </w:rPr>
              <w:t>三相电压型桥式逆变电路的两种数学模型</w:t>
            </w:r>
            <w:r w:rsidR="00E91DDE">
              <w:rPr>
                <w:noProof/>
                <w:webHidden/>
              </w:rPr>
              <w:tab/>
            </w:r>
            <w:r w:rsidR="00E91DDE">
              <w:rPr>
                <w:noProof/>
                <w:webHidden/>
              </w:rPr>
              <w:fldChar w:fldCharType="begin"/>
            </w:r>
            <w:r w:rsidR="00E91DDE">
              <w:rPr>
                <w:noProof/>
                <w:webHidden/>
              </w:rPr>
              <w:instrText xml:space="preserve"> PAGEREF _Toc41768621 \h </w:instrText>
            </w:r>
            <w:r w:rsidR="00E91DDE">
              <w:rPr>
                <w:noProof/>
                <w:webHidden/>
              </w:rPr>
            </w:r>
            <w:r w:rsidR="00E91DDE">
              <w:rPr>
                <w:noProof/>
                <w:webHidden/>
              </w:rPr>
              <w:fldChar w:fldCharType="separate"/>
            </w:r>
            <w:r w:rsidR="00E91DDE">
              <w:rPr>
                <w:noProof/>
                <w:webHidden/>
              </w:rPr>
              <w:t>14</w:t>
            </w:r>
            <w:r w:rsidR="00E91DDE">
              <w:rPr>
                <w:noProof/>
                <w:webHidden/>
              </w:rPr>
              <w:fldChar w:fldCharType="end"/>
            </w:r>
          </w:hyperlink>
        </w:p>
        <w:p w:rsidR="00E91DDE" w:rsidRDefault="00090AC5">
          <w:pPr>
            <w:pStyle w:val="30"/>
            <w:tabs>
              <w:tab w:val="right" w:leader="dot" w:pos="8495"/>
            </w:tabs>
            <w:rPr>
              <w:noProof/>
              <w:kern w:val="2"/>
              <w:sz w:val="21"/>
            </w:rPr>
          </w:pPr>
          <w:hyperlink w:anchor="_Toc41768622" w:history="1">
            <w:r w:rsidR="00E91DDE" w:rsidRPr="00422205">
              <w:rPr>
                <w:rStyle w:val="ab"/>
                <w:noProof/>
              </w:rPr>
              <w:t xml:space="preserve">2.3.1 </w:t>
            </w:r>
            <w:r w:rsidR="00E91DDE" w:rsidRPr="00422205">
              <w:rPr>
                <w:rStyle w:val="ab"/>
                <w:rFonts w:hint="eastAsia"/>
                <w:noProof/>
              </w:rPr>
              <w:t>三相静止坐标系</w:t>
            </w:r>
            <w:r w:rsidR="00E91DDE" w:rsidRPr="00422205">
              <w:rPr>
                <w:rStyle w:val="ab"/>
                <w:noProof/>
              </w:rPr>
              <w:t>(a</w:t>
            </w:r>
            <w:r w:rsidR="00E91DDE" w:rsidRPr="00422205">
              <w:rPr>
                <w:rStyle w:val="ab"/>
                <w:rFonts w:hint="eastAsia"/>
                <w:noProof/>
              </w:rPr>
              <w:t>，</w:t>
            </w:r>
            <w:r w:rsidR="00E91DDE" w:rsidRPr="00422205">
              <w:rPr>
                <w:rStyle w:val="ab"/>
                <w:noProof/>
              </w:rPr>
              <w:t>b</w:t>
            </w:r>
            <w:r w:rsidR="00E91DDE" w:rsidRPr="00422205">
              <w:rPr>
                <w:rStyle w:val="ab"/>
                <w:rFonts w:hint="eastAsia"/>
                <w:noProof/>
              </w:rPr>
              <w:t>，</w:t>
            </w:r>
            <w:r w:rsidR="00E91DDE" w:rsidRPr="00422205">
              <w:rPr>
                <w:rStyle w:val="ab"/>
                <w:noProof/>
              </w:rPr>
              <w:t>c)</w:t>
            </w:r>
            <w:r w:rsidR="00E91DDE" w:rsidRPr="00422205">
              <w:rPr>
                <w:rStyle w:val="ab"/>
                <w:rFonts w:hint="eastAsia"/>
                <w:noProof/>
              </w:rPr>
              <w:t>中数学模型</w:t>
            </w:r>
            <w:r w:rsidR="00E91DDE">
              <w:rPr>
                <w:noProof/>
                <w:webHidden/>
              </w:rPr>
              <w:tab/>
            </w:r>
            <w:r w:rsidR="00E91DDE">
              <w:rPr>
                <w:noProof/>
                <w:webHidden/>
              </w:rPr>
              <w:fldChar w:fldCharType="begin"/>
            </w:r>
            <w:r w:rsidR="00E91DDE">
              <w:rPr>
                <w:noProof/>
                <w:webHidden/>
              </w:rPr>
              <w:instrText xml:space="preserve"> PAGEREF _Toc41768622 \h </w:instrText>
            </w:r>
            <w:r w:rsidR="00E91DDE">
              <w:rPr>
                <w:noProof/>
                <w:webHidden/>
              </w:rPr>
            </w:r>
            <w:r w:rsidR="00E91DDE">
              <w:rPr>
                <w:noProof/>
                <w:webHidden/>
              </w:rPr>
              <w:fldChar w:fldCharType="separate"/>
            </w:r>
            <w:r w:rsidR="00E91DDE">
              <w:rPr>
                <w:noProof/>
                <w:webHidden/>
              </w:rPr>
              <w:t>14</w:t>
            </w:r>
            <w:r w:rsidR="00E91DDE">
              <w:rPr>
                <w:noProof/>
                <w:webHidden/>
              </w:rPr>
              <w:fldChar w:fldCharType="end"/>
            </w:r>
          </w:hyperlink>
        </w:p>
        <w:p w:rsidR="00E91DDE" w:rsidRDefault="00090AC5">
          <w:pPr>
            <w:pStyle w:val="30"/>
            <w:tabs>
              <w:tab w:val="right" w:leader="dot" w:pos="8495"/>
            </w:tabs>
            <w:rPr>
              <w:noProof/>
              <w:kern w:val="2"/>
              <w:sz w:val="21"/>
            </w:rPr>
          </w:pPr>
          <w:hyperlink w:anchor="_Toc41768623" w:history="1">
            <w:r w:rsidR="00E91DDE" w:rsidRPr="00422205">
              <w:rPr>
                <w:rStyle w:val="ab"/>
                <w:noProof/>
              </w:rPr>
              <w:t xml:space="preserve">2.3.2 </w:t>
            </w:r>
            <w:r w:rsidR="00E91DDE" w:rsidRPr="00422205">
              <w:rPr>
                <w:rStyle w:val="ab"/>
                <w:rFonts w:hint="eastAsia"/>
                <w:noProof/>
              </w:rPr>
              <w:t>两相静止坐标系</w:t>
            </w:r>
            <w:r w:rsidR="00E91DDE" w:rsidRPr="00422205">
              <w:rPr>
                <w:rStyle w:val="ab"/>
                <w:noProof/>
              </w:rPr>
              <w:t>(α</w:t>
            </w:r>
            <w:r w:rsidR="00E91DDE" w:rsidRPr="00422205">
              <w:rPr>
                <w:rStyle w:val="ab"/>
                <w:rFonts w:hint="eastAsia"/>
                <w:noProof/>
              </w:rPr>
              <w:t>，</w:t>
            </w:r>
            <w:r w:rsidR="00E91DDE" w:rsidRPr="00422205">
              <w:rPr>
                <w:rStyle w:val="ab"/>
                <w:noProof/>
              </w:rPr>
              <w:t>β)</w:t>
            </w:r>
            <w:r w:rsidR="00E91DDE" w:rsidRPr="00422205">
              <w:rPr>
                <w:rStyle w:val="ab"/>
                <w:rFonts w:hint="eastAsia"/>
                <w:noProof/>
              </w:rPr>
              <w:t>中数学模型</w:t>
            </w:r>
            <w:r w:rsidR="00E91DDE">
              <w:rPr>
                <w:noProof/>
                <w:webHidden/>
              </w:rPr>
              <w:tab/>
            </w:r>
            <w:r w:rsidR="00E91DDE">
              <w:rPr>
                <w:noProof/>
                <w:webHidden/>
              </w:rPr>
              <w:fldChar w:fldCharType="begin"/>
            </w:r>
            <w:r w:rsidR="00E91DDE">
              <w:rPr>
                <w:noProof/>
                <w:webHidden/>
              </w:rPr>
              <w:instrText xml:space="preserve"> PAGEREF _Toc41768623 \h </w:instrText>
            </w:r>
            <w:r w:rsidR="00E91DDE">
              <w:rPr>
                <w:noProof/>
                <w:webHidden/>
              </w:rPr>
            </w:r>
            <w:r w:rsidR="00E91DDE">
              <w:rPr>
                <w:noProof/>
                <w:webHidden/>
              </w:rPr>
              <w:fldChar w:fldCharType="separate"/>
            </w:r>
            <w:r w:rsidR="00E91DDE">
              <w:rPr>
                <w:noProof/>
                <w:webHidden/>
              </w:rPr>
              <w:t>15</w:t>
            </w:r>
            <w:r w:rsidR="00E91DDE">
              <w:rPr>
                <w:noProof/>
                <w:webHidden/>
              </w:rPr>
              <w:fldChar w:fldCharType="end"/>
            </w:r>
          </w:hyperlink>
        </w:p>
        <w:p w:rsidR="00E91DDE" w:rsidRDefault="00090AC5">
          <w:pPr>
            <w:pStyle w:val="10"/>
            <w:tabs>
              <w:tab w:val="right" w:leader="dot" w:pos="8495"/>
            </w:tabs>
            <w:rPr>
              <w:noProof/>
              <w:kern w:val="2"/>
              <w:sz w:val="21"/>
            </w:rPr>
          </w:pPr>
          <w:hyperlink w:anchor="_Toc41768624" w:history="1">
            <w:r w:rsidR="00E91DDE" w:rsidRPr="00422205">
              <w:rPr>
                <w:rStyle w:val="ab"/>
                <w:rFonts w:hint="eastAsia"/>
                <w:noProof/>
              </w:rPr>
              <w:t>第三章</w:t>
            </w:r>
            <w:r w:rsidR="00E91DDE" w:rsidRPr="00422205">
              <w:rPr>
                <w:rStyle w:val="ab"/>
                <w:noProof/>
              </w:rPr>
              <w:t xml:space="preserve"> SVPWM</w:t>
            </w:r>
            <w:r w:rsidR="00E91DDE" w:rsidRPr="00422205">
              <w:rPr>
                <w:rStyle w:val="ab"/>
                <w:rFonts w:hint="eastAsia"/>
                <w:noProof/>
              </w:rPr>
              <w:t>技术原理和控制算法</w:t>
            </w:r>
            <w:r w:rsidR="00E91DDE">
              <w:rPr>
                <w:noProof/>
                <w:webHidden/>
              </w:rPr>
              <w:tab/>
            </w:r>
            <w:r w:rsidR="00E91DDE">
              <w:rPr>
                <w:noProof/>
                <w:webHidden/>
              </w:rPr>
              <w:fldChar w:fldCharType="begin"/>
            </w:r>
            <w:r w:rsidR="00E91DDE">
              <w:rPr>
                <w:noProof/>
                <w:webHidden/>
              </w:rPr>
              <w:instrText xml:space="preserve"> PAGEREF _Toc41768624 \h </w:instrText>
            </w:r>
            <w:r w:rsidR="00E91DDE">
              <w:rPr>
                <w:noProof/>
                <w:webHidden/>
              </w:rPr>
            </w:r>
            <w:r w:rsidR="00E91DDE">
              <w:rPr>
                <w:noProof/>
                <w:webHidden/>
              </w:rPr>
              <w:fldChar w:fldCharType="separate"/>
            </w:r>
            <w:r w:rsidR="00E91DDE">
              <w:rPr>
                <w:noProof/>
                <w:webHidden/>
              </w:rPr>
              <w:t>18</w:t>
            </w:r>
            <w:r w:rsidR="00E91DDE">
              <w:rPr>
                <w:noProof/>
                <w:webHidden/>
              </w:rPr>
              <w:fldChar w:fldCharType="end"/>
            </w:r>
          </w:hyperlink>
        </w:p>
        <w:p w:rsidR="00E91DDE" w:rsidRDefault="00090AC5">
          <w:pPr>
            <w:pStyle w:val="20"/>
            <w:tabs>
              <w:tab w:val="right" w:leader="dot" w:pos="8495"/>
            </w:tabs>
            <w:rPr>
              <w:noProof/>
              <w:kern w:val="2"/>
              <w:sz w:val="21"/>
            </w:rPr>
          </w:pPr>
          <w:hyperlink w:anchor="_Toc41768625" w:history="1">
            <w:r w:rsidR="00E91DDE" w:rsidRPr="00422205">
              <w:rPr>
                <w:rStyle w:val="ab"/>
                <w:noProof/>
              </w:rPr>
              <w:t>3.1 SVPWM</w:t>
            </w:r>
            <w:r w:rsidR="00E91DDE" w:rsidRPr="00422205">
              <w:rPr>
                <w:rStyle w:val="ab"/>
                <w:rFonts w:hint="eastAsia"/>
                <w:noProof/>
              </w:rPr>
              <w:t>技术原理</w:t>
            </w:r>
            <w:r w:rsidR="00E91DDE">
              <w:rPr>
                <w:noProof/>
                <w:webHidden/>
              </w:rPr>
              <w:tab/>
            </w:r>
            <w:r w:rsidR="00E91DDE">
              <w:rPr>
                <w:noProof/>
                <w:webHidden/>
              </w:rPr>
              <w:fldChar w:fldCharType="begin"/>
            </w:r>
            <w:r w:rsidR="00E91DDE">
              <w:rPr>
                <w:noProof/>
                <w:webHidden/>
              </w:rPr>
              <w:instrText xml:space="preserve"> PAGEREF _Toc41768625 \h </w:instrText>
            </w:r>
            <w:r w:rsidR="00E91DDE">
              <w:rPr>
                <w:noProof/>
                <w:webHidden/>
              </w:rPr>
            </w:r>
            <w:r w:rsidR="00E91DDE">
              <w:rPr>
                <w:noProof/>
                <w:webHidden/>
              </w:rPr>
              <w:fldChar w:fldCharType="separate"/>
            </w:r>
            <w:r w:rsidR="00E91DDE">
              <w:rPr>
                <w:noProof/>
                <w:webHidden/>
              </w:rPr>
              <w:t>18</w:t>
            </w:r>
            <w:r w:rsidR="00E91DDE">
              <w:rPr>
                <w:noProof/>
                <w:webHidden/>
              </w:rPr>
              <w:fldChar w:fldCharType="end"/>
            </w:r>
          </w:hyperlink>
        </w:p>
        <w:p w:rsidR="00E91DDE" w:rsidRDefault="00090AC5">
          <w:pPr>
            <w:pStyle w:val="20"/>
            <w:tabs>
              <w:tab w:val="right" w:leader="dot" w:pos="8495"/>
            </w:tabs>
            <w:rPr>
              <w:noProof/>
              <w:kern w:val="2"/>
              <w:sz w:val="21"/>
            </w:rPr>
          </w:pPr>
          <w:hyperlink w:anchor="_Toc41768626" w:history="1">
            <w:r w:rsidR="00E91DDE" w:rsidRPr="00422205">
              <w:rPr>
                <w:rStyle w:val="ab"/>
                <w:noProof/>
              </w:rPr>
              <w:t xml:space="preserve">3.2 </w:t>
            </w:r>
            <w:r w:rsidR="00E91DDE" w:rsidRPr="00422205">
              <w:rPr>
                <w:rStyle w:val="ab"/>
                <w:rFonts w:hint="eastAsia"/>
                <w:noProof/>
              </w:rPr>
              <w:t>给定电压</w:t>
            </w:r>
            <m:oMath>
              <m:r>
                <m:rPr>
                  <m:sty m:val="b"/>
                </m:rPr>
                <w:rPr>
                  <w:rStyle w:val="ab"/>
                  <w:rFonts w:ascii="Cambria Math" w:hAnsi="Cambria Math"/>
                  <w:noProof/>
                </w:rPr>
                <m:t>Uref</m:t>
              </m:r>
            </m:oMath>
            <w:r w:rsidR="00E91DDE" w:rsidRPr="00422205">
              <w:rPr>
                <w:rStyle w:val="ab"/>
                <w:rFonts w:hint="eastAsia"/>
                <w:noProof/>
              </w:rPr>
              <w:t>的分解</w:t>
            </w:r>
            <w:r w:rsidR="00E91DDE">
              <w:rPr>
                <w:noProof/>
                <w:webHidden/>
              </w:rPr>
              <w:tab/>
            </w:r>
            <w:r w:rsidR="00E91DDE">
              <w:rPr>
                <w:noProof/>
                <w:webHidden/>
              </w:rPr>
              <w:fldChar w:fldCharType="begin"/>
            </w:r>
            <w:r w:rsidR="00E91DDE">
              <w:rPr>
                <w:noProof/>
                <w:webHidden/>
              </w:rPr>
              <w:instrText xml:space="preserve"> PAGEREF _Toc41768626 \h </w:instrText>
            </w:r>
            <w:r w:rsidR="00E91DDE">
              <w:rPr>
                <w:noProof/>
                <w:webHidden/>
              </w:rPr>
            </w:r>
            <w:r w:rsidR="00E91DDE">
              <w:rPr>
                <w:noProof/>
                <w:webHidden/>
              </w:rPr>
              <w:fldChar w:fldCharType="separate"/>
            </w:r>
            <w:r w:rsidR="00E91DDE">
              <w:rPr>
                <w:noProof/>
                <w:webHidden/>
              </w:rPr>
              <w:t>22</w:t>
            </w:r>
            <w:r w:rsidR="00E91DDE">
              <w:rPr>
                <w:noProof/>
                <w:webHidden/>
              </w:rPr>
              <w:fldChar w:fldCharType="end"/>
            </w:r>
          </w:hyperlink>
        </w:p>
        <w:p w:rsidR="00E91DDE" w:rsidRDefault="00090AC5">
          <w:pPr>
            <w:pStyle w:val="20"/>
            <w:tabs>
              <w:tab w:val="right" w:leader="dot" w:pos="8495"/>
            </w:tabs>
            <w:rPr>
              <w:noProof/>
              <w:kern w:val="2"/>
              <w:sz w:val="21"/>
            </w:rPr>
          </w:pPr>
          <w:hyperlink w:anchor="_Toc41768627" w:history="1">
            <w:r w:rsidR="00E91DDE" w:rsidRPr="00422205">
              <w:rPr>
                <w:rStyle w:val="ab"/>
                <w:noProof/>
              </w:rPr>
              <w:t>3.3 SVPWM</w:t>
            </w:r>
            <w:r w:rsidR="00E91DDE" w:rsidRPr="00422205">
              <w:rPr>
                <w:rStyle w:val="ab"/>
                <w:rFonts w:hint="eastAsia"/>
                <w:noProof/>
              </w:rPr>
              <w:t>控制算法</w:t>
            </w:r>
            <w:r w:rsidR="00E91DDE">
              <w:rPr>
                <w:noProof/>
                <w:webHidden/>
              </w:rPr>
              <w:tab/>
            </w:r>
            <w:r w:rsidR="00E91DDE">
              <w:rPr>
                <w:noProof/>
                <w:webHidden/>
              </w:rPr>
              <w:fldChar w:fldCharType="begin"/>
            </w:r>
            <w:r w:rsidR="00E91DDE">
              <w:rPr>
                <w:noProof/>
                <w:webHidden/>
              </w:rPr>
              <w:instrText xml:space="preserve"> PAGEREF _Toc41768627 \h </w:instrText>
            </w:r>
            <w:r w:rsidR="00E91DDE">
              <w:rPr>
                <w:noProof/>
                <w:webHidden/>
              </w:rPr>
            </w:r>
            <w:r w:rsidR="00E91DDE">
              <w:rPr>
                <w:noProof/>
                <w:webHidden/>
              </w:rPr>
              <w:fldChar w:fldCharType="separate"/>
            </w:r>
            <w:r w:rsidR="00E91DDE">
              <w:rPr>
                <w:noProof/>
                <w:webHidden/>
              </w:rPr>
              <w:t>24</w:t>
            </w:r>
            <w:r w:rsidR="00E91DDE">
              <w:rPr>
                <w:noProof/>
                <w:webHidden/>
              </w:rPr>
              <w:fldChar w:fldCharType="end"/>
            </w:r>
          </w:hyperlink>
        </w:p>
        <w:p w:rsidR="00E91DDE" w:rsidRDefault="00090AC5">
          <w:pPr>
            <w:pStyle w:val="30"/>
            <w:tabs>
              <w:tab w:val="right" w:leader="dot" w:pos="8495"/>
            </w:tabs>
            <w:rPr>
              <w:noProof/>
              <w:kern w:val="2"/>
              <w:sz w:val="21"/>
            </w:rPr>
          </w:pPr>
          <w:hyperlink w:anchor="_Toc41768628" w:history="1">
            <w:r w:rsidR="00E91DDE" w:rsidRPr="00422205">
              <w:rPr>
                <w:rStyle w:val="ab"/>
                <w:noProof/>
              </w:rPr>
              <w:t>3.3.1</w:t>
            </w:r>
            <w:r w:rsidR="00E91DDE" w:rsidRPr="00422205">
              <w:rPr>
                <w:rStyle w:val="ab"/>
                <w:rFonts w:cs="黑体" w:hint="eastAsia"/>
                <w:noProof/>
              </w:rPr>
              <w:t>合成电压矢量</w:t>
            </w:r>
            <m:oMath>
              <m:r>
                <m:rPr>
                  <m:sty m:val="bi"/>
                </m:rPr>
                <w:rPr>
                  <w:rStyle w:val="ab"/>
                  <w:rFonts w:ascii="Cambria Math" w:hAnsi="Cambria Math"/>
                  <w:noProof/>
                </w:rPr>
                <m:t>Uref</m:t>
              </m:r>
            </m:oMath>
            <w:r w:rsidR="00E91DDE" w:rsidRPr="00422205">
              <w:rPr>
                <w:rStyle w:val="ab"/>
                <w:rFonts w:cs="黑体" w:hint="eastAsia"/>
                <w:noProof/>
              </w:rPr>
              <w:t>所在的扇区的判断</w:t>
            </w:r>
            <w:r w:rsidR="00E91DDE">
              <w:rPr>
                <w:noProof/>
                <w:webHidden/>
              </w:rPr>
              <w:tab/>
            </w:r>
            <w:r w:rsidR="00E91DDE">
              <w:rPr>
                <w:noProof/>
                <w:webHidden/>
              </w:rPr>
              <w:fldChar w:fldCharType="begin"/>
            </w:r>
            <w:r w:rsidR="00E91DDE">
              <w:rPr>
                <w:noProof/>
                <w:webHidden/>
              </w:rPr>
              <w:instrText xml:space="preserve"> PAGEREF _Toc41768628 \h </w:instrText>
            </w:r>
            <w:r w:rsidR="00E91DDE">
              <w:rPr>
                <w:noProof/>
                <w:webHidden/>
              </w:rPr>
            </w:r>
            <w:r w:rsidR="00E91DDE">
              <w:rPr>
                <w:noProof/>
                <w:webHidden/>
              </w:rPr>
              <w:fldChar w:fldCharType="separate"/>
            </w:r>
            <w:r w:rsidR="00E91DDE">
              <w:rPr>
                <w:noProof/>
                <w:webHidden/>
              </w:rPr>
              <w:t>25</w:t>
            </w:r>
            <w:r w:rsidR="00E91DDE">
              <w:rPr>
                <w:noProof/>
                <w:webHidden/>
              </w:rPr>
              <w:fldChar w:fldCharType="end"/>
            </w:r>
          </w:hyperlink>
        </w:p>
        <w:p w:rsidR="00E91DDE" w:rsidRDefault="00090AC5">
          <w:pPr>
            <w:pStyle w:val="30"/>
            <w:tabs>
              <w:tab w:val="right" w:leader="dot" w:pos="8495"/>
            </w:tabs>
            <w:rPr>
              <w:noProof/>
              <w:kern w:val="2"/>
              <w:sz w:val="21"/>
            </w:rPr>
          </w:pPr>
          <w:hyperlink w:anchor="_Toc41768629" w:history="1">
            <w:r w:rsidR="00E91DDE" w:rsidRPr="00422205">
              <w:rPr>
                <w:rStyle w:val="ab"/>
                <w:noProof/>
              </w:rPr>
              <w:t xml:space="preserve">3.3.2 </w:t>
            </w:r>
            <w:r w:rsidR="00E91DDE" w:rsidRPr="00422205">
              <w:rPr>
                <w:rStyle w:val="ab"/>
                <w:rFonts w:hint="eastAsia"/>
                <w:noProof/>
              </w:rPr>
              <w:t>对应扇区基本矢量作用时间计算</w:t>
            </w:r>
            <w:r w:rsidR="00E91DDE">
              <w:rPr>
                <w:noProof/>
                <w:webHidden/>
              </w:rPr>
              <w:tab/>
            </w:r>
            <w:r w:rsidR="00E91DDE">
              <w:rPr>
                <w:noProof/>
                <w:webHidden/>
              </w:rPr>
              <w:fldChar w:fldCharType="begin"/>
            </w:r>
            <w:r w:rsidR="00E91DDE">
              <w:rPr>
                <w:noProof/>
                <w:webHidden/>
              </w:rPr>
              <w:instrText xml:space="preserve"> PAGEREF _Toc41768629 \h </w:instrText>
            </w:r>
            <w:r w:rsidR="00E91DDE">
              <w:rPr>
                <w:noProof/>
                <w:webHidden/>
              </w:rPr>
            </w:r>
            <w:r w:rsidR="00E91DDE">
              <w:rPr>
                <w:noProof/>
                <w:webHidden/>
              </w:rPr>
              <w:fldChar w:fldCharType="separate"/>
            </w:r>
            <w:r w:rsidR="00E91DDE">
              <w:rPr>
                <w:noProof/>
                <w:webHidden/>
              </w:rPr>
              <w:t>26</w:t>
            </w:r>
            <w:r w:rsidR="00E91DDE">
              <w:rPr>
                <w:noProof/>
                <w:webHidden/>
              </w:rPr>
              <w:fldChar w:fldCharType="end"/>
            </w:r>
          </w:hyperlink>
        </w:p>
        <w:p w:rsidR="00E91DDE" w:rsidRDefault="00090AC5">
          <w:pPr>
            <w:pStyle w:val="30"/>
            <w:tabs>
              <w:tab w:val="right" w:leader="dot" w:pos="8495"/>
            </w:tabs>
            <w:rPr>
              <w:noProof/>
              <w:kern w:val="2"/>
              <w:sz w:val="21"/>
            </w:rPr>
          </w:pPr>
          <w:hyperlink w:anchor="_Toc41768630" w:history="1">
            <w:r w:rsidR="00E91DDE" w:rsidRPr="00422205">
              <w:rPr>
                <w:rStyle w:val="ab"/>
                <w:noProof/>
              </w:rPr>
              <w:t xml:space="preserve">3.3.3 </w:t>
            </w:r>
            <w:r w:rsidR="00E91DDE" w:rsidRPr="00422205">
              <w:rPr>
                <w:rStyle w:val="ab"/>
                <w:rFonts w:hint="eastAsia"/>
                <w:noProof/>
              </w:rPr>
              <w:t>电压空间矢量切换点的计算</w:t>
            </w:r>
            <w:r w:rsidR="00E91DDE">
              <w:rPr>
                <w:noProof/>
                <w:webHidden/>
              </w:rPr>
              <w:tab/>
            </w:r>
            <w:r w:rsidR="00E91DDE">
              <w:rPr>
                <w:noProof/>
                <w:webHidden/>
              </w:rPr>
              <w:fldChar w:fldCharType="begin"/>
            </w:r>
            <w:r w:rsidR="00E91DDE">
              <w:rPr>
                <w:noProof/>
                <w:webHidden/>
              </w:rPr>
              <w:instrText xml:space="preserve"> PAGEREF _Toc41768630 \h </w:instrText>
            </w:r>
            <w:r w:rsidR="00E91DDE">
              <w:rPr>
                <w:noProof/>
                <w:webHidden/>
              </w:rPr>
            </w:r>
            <w:r w:rsidR="00E91DDE">
              <w:rPr>
                <w:noProof/>
                <w:webHidden/>
              </w:rPr>
              <w:fldChar w:fldCharType="separate"/>
            </w:r>
            <w:r w:rsidR="00E91DDE">
              <w:rPr>
                <w:noProof/>
                <w:webHidden/>
              </w:rPr>
              <w:t>27</w:t>
            </w:r>
            <w:r w:rsidR="00E91DDE">
              <w:rPr>
                <w:noProof/>
                <w:webHidden/>
              </w:rPr>
              <w:fldChar w:fldCharType="end"/>
            </w:r>
          </w:hyperlink>
        </w:p>
        <w:p w:rsidR="00E91DDE" w:rsidRDefault="00090AC5">
          <w:pPr>
            <w:pStyle w:val="10"/>
            <w:tabs>
              <w:tab w:val="right" w:leader="dot" w:pos="8495"/>
            </w:tabs>
            <w:rPr>
              <w:noProof/>
              <w:kern w:val="2"/>
              <w:sz w:val="21"/>
            </w:rPr>
          </w:pPr>
          <w:hyperlink w:anchor="_Toc41768631" w:history="1">
            <w:r w:rsidR="00E91DDE" w:rsidRPr="00422205">
              <w:rPr>
                <w:rStyle w:val="ab"/>
                <w:rFonts w:ascii="黑体" w:hAnsi="黑体" w:cs="黑体" w:hint="eastAsia"/>
                <w:noProof/>
              </w:rPr>
              <w:t>第四章</w:t>
            </w:r>
            <w:r w:rsidR="00E91DDE" w:rsidRPr="00422205">
              <w:rPr>
                <w:rStyle w:val="ab"/>
                <w:noProof/>
              </w:rPr>
              <w:t>MATLAB/SIMULINK</w:t>
            </w:r>
            <w:r w:rsidR="00E91DDE" w:rsidRPr="00422205">
              <w:rPr>
                <w:rStyle w:val="ab"/>
                <w:rFonts w:ascii="黑体" w:hAnsi="黑体" w:cs="黑体" w:hint="eastAsia"/>
                <w:noProof/>
              </w:rPr>
              <w:t>仿真以及分析</w:t>
            </w:r>
            <w:r w:rsidR="00E91DDE">
              <w:rPr>
                <w:noProof/>
                <w:webHidden/>
              </w:rPr>
              <w:tab/>
            </w:r>
            <w:r w:rsidR="00E91DDE">
              <w:rPr>
                <w:noProof/>
                <w:webHidden/>
              </w:rPr>
              <w:fldChar w:fldCharType="begin"/>
            </w:r>
            <w:r w:rsidR="00E91DDE">
              <w:rPr>
                <w:noProof/>
                <w:webHidden/>
              </w:rPr>
              <w:instrText xml:space="preserve"> PAGEREF _Toc41768631 \h </w:instrText>
            </w:r>
            <w:r w:rsidR="00E91DDE">
              <w:rPr>
                <w:noProof/>
                <w:webHidden/>
              </w:rPr>
            </w:r>
            <w:r w:rsidR="00E91DDE">
              <w:rPr>
                <w:noProof/>
                <w:webHidden/>
              </w:rPr>
              <w:fldChar w:fldCharType="separate"/>
            </w:r>
            <w:r w:rsidR="00E91DDE">
              <w:rPr>
                <w:noProof/>
                <w:webHidden/>
              </w:rPr>
              <w:t>29</w:t>
            </w:r>
            <w:r w:rsidR="00E91DDE">
              <w:rPr>
                <w:noProof/>
                <w:webHidden/>
              </w:rPr>
              <w:fldChar w:fldCharType="end"/>
            </w:r>
          </w:hyperlink>
        </w:p>
        <w:p w:rsidR="00E91DDE" w:rsidRDefault="00090AC5">
          <w:pPr>
            <w:pStyle w:val="20"/>
            <w:tabs>
              <w:tab w:val="right" w:leader="dot" w:pos="8495"/>
            </w:tabs>
            <w:rPr>
              <w:noProof/>
              <w:kern w:val="2"/>
              <w:sz w:val="21"/>
            </w:rPr>
          </w:pPr>
          <w:hyperlink w:anchor="_Toc41768632" w:history="1">
            <w:r w:rsidR="00E91DDE" w:rsidRPr="00422205">
              <w:rPr>
                <w:rStyle w:val="ab"/>
                <w:rFonts w:ascii="黑体" w:hAnsi="黑体" w:cs="黑体"/>
                <w:noProof/>
              </w:rPr>
              <w:t xml:space="preserve">4.1 </w:t>
            </w:r>
            <w:r w:rsidR="00E91DDE" w:rsidRPr="00422205">
              <w:rPr>
                <w:rStyle w:val="ab"/>
                <w:noProof/>
              </w:rPr>
              <w:t>MATLAB/SIMULINK</w:t>
            </w:r>
            <w:r w:rsidR="00E91DDE" w:rsidRPr="00422205">
              <w:rPr>
                <w:rStyle w:val="ab"/>
                <w:rFonts w:ascii="黑体" w:hAnsi="黑体" w:cs="黑体" w:hint="eastAsia"/>
                <w:noProof/>
              </w:rPr>
              <w:t>的简要介绍</w:t>
            </w:r>
            <w:r w:rsidR="00E91DDE">
              <w:rPr>
                <w:noProof/>
                <w:webHidden/>
              </w:rPr>
              <w:tab/>
            </w:r>
            <w:r w:rsidR="00E91DDE">
              <w:rPr>
                <w:noProof/>
                <w:webHidden/>
              </w:rPr>
              <w:fldChar w:fldCharType="begin"/>
            </w:r>
            <w:r w:rsidR="00E91DDE">
              <w:rPr>
                <w:noProof/>
                <w:webHidden/>
              </w:rPr>
              <w:instrText xml:space="preserve"> PAGEREF _Toc41768632 \h </w:instrText>
            </w:r>
            <w:r w:rsidR="00E91DDE">
              <w:rPr>
                <w:noProof/>
                <w:webHidden/>
              </w:rPr>
            </w:r>
            <w:r w:rsidR="00E91DDE">
              <w:rPr>
                <w:noProof/>
                <w:webHidden/>
              </w:rPr>
              <w:fldChar w:fldCharType="separate"/>
            </w:r>
            <w:r w:rsidR="00E91DDE">
              <w:rPr>
                <w:noProof/>
                <w:webHidden/>
              </w:rPr>
              <w:t>29</w:t>
            </w:r>
            <w:r w:rsidR="00E91DDE">
              <w:rPr>
                <w:noProof/>
                <w:webHidden/>
              </w:rPr>
              <w:fldChar w:fldCharType="end"/>
            </w:r>
          </w:hyperlink>
        </w:p>
        <w:p w:rsidR="00E91DDE" w:rsidRDefault="00090AC5">
          <w:pPr>
            <w:pStyle w:val="20"/>
            <w:tabs>
              <w:tab w:val="right" w:leader="dot" w:pos="8495"/>
            </w:tabs>
            <w:rPr>
              <w:noProof/>
              <w:kern w:val="2"/>
              <w:sz w:val="21"/>
            </w:rPr>
          </w:pPr>
          <w:hyperlink w:anchor="_Toc41768633" w:history="1">
            <w:r w:rsidR="00E91DDE" w:rsidRPr="00422205">
              <w:rPr>
                <w:rStyle w:val="ab"/>
                <w:noProof/>
              </w:rPr>
              <w:t>4.2 SVPWM</w:t>
            </w:r>
            <w:r w:rsidR="00E91DDE" w:rsidRPr="00422205">
              <w:rPr>
                <w:rStyle w:val="ab"/>
                <w:rFonts w:hint="eastAsia"/>
                <w:noProof/>
              </w:rPr>
              <w:t>控制算法的仿真实现</w:t>
            </w:r>
            <w:r w:rsidR="00E91DDE">
              <w:rPr>
                <w:noProof/>
                <w:webHidden/>
              </w:rPr>
              <w:tab/>
            </w:r>
            <w:r w:rsidR="00E91DDE">
              <w:rPr>
                <w:noProof/>
                <w:webHidden/>
              </w:rPr>
              <w:fldChar w:fldCharType="begin"/>
            </w:r>
            <w:r w:rsidR="00E91DDE">
              <w:rPr>
                <w:noProof/>
                <w:webHidden/>
              </w:rPr>
              <w:instrText xml:space="preserve"> PAGEREF _Toc41768633 \h </w:instrText>
            </w:r>
            <w:r w:rsidR="00E91DDE">
              <w:rPr>
                <w:noProof/>
                <w:webHidden/>
              </w:rPr>
            </w:r>
            <w:r w:rsidR="00E91DDE">
              <w:rPr>
                <w:noProof/>
                <w:webHidden/>
              </w:rPr>
              <w:fldChar w:fldCharType="separate"/>
            </w:r>
            <w:r w:rsidR="00E91DDE">
              <w:rPr>
                <w:noProof/>
                <w:webHidden/>
              </w:rPr>
              <w:t>29</w:t>
            </w:r>
            <w:r w:rsidR="00E91DDE">
              <w:rPr>
                <w:noProof/>
                <w:webHidden/>
              </w:rPr>
              <w:fldChar w:fldCharType="end"/>
            </w:r>
          </w:hyperlink>
        </w:p>
        <w:p w:rsidR="00E91DDE" w:rsidRDefault="00090AC5">
          <w:pPr>
            <w:pStyle w:val="30"/>
            <w:tabs>
              <w:tab w:val="right" w:leader="dot" w:pos="8495"/>
            </w:tabs>
            <w:rPr>
              <w:noProof/>
              <w:kern w:val="2"/>
              <w:sz w:val="21"/>
            </w:rPr>
          </w:pPr>
          <w:hyperlink w:anchor="_Toc41768634" w:history="1">
            <w:r w:rsidR="00E91DDE" w:rsidRPr="00422205">
              <w:rPr>
                <w:rStyle w:val="ab"/>
                <w:noProof/>
              </w:rPr>
              <w:t>4.2.1 Clark</w:t>
            </w:r>
            <w:r w:rsidR="00E91DDE" w:rsidRPr="00422205">
              <w:rPr>
                <w:rStyle w:val="ab"/>
                <w:rFonts w:hint="eastAsia"/>
                <w:noProof/>
              </w:rPr>
              <w:t>变换的仿真模块</w:t>
            </w:r>
            <w:r w:rsidR="00E91DDE">
              <w:rPr>
                <w:noProof/>
                <w:webHidden/>
              </w:rPr>
              <w:tab/>
            </w:r>
            <w:r w:rsidR="00E91DDE">
              <w:rPr>
                <w:noProof/>
                <w:webHidden/>
              </w:rPr>
              <w:fldChar w:fldCharType="begin"/>
            </w:r>
            <w:r w:rsidR="00E91DDE">
              <w:rPr>
                <w:noProof/>
                <w:webHidden/>
              </w:rPr>
              <w:instrText xml:space="preserve"> PAGEREF _Toc41768634 \h </w:instrText>
            </w:r>
            <w:r w:rsidR="00E91DDE">
              <w:rPr>
                <w:noProof/>
                <w:webHidden/>
              </w:rPr>
            </w:r>
            <w:r w:rsidR="00E91DDE">
              <w:rPr>
                <w:noProof/>
                <w:webHidden/>
              </w:rPr>
              <w:fldChar w:fldCharType="separate"/>
            </w:r>
            <w:r w:rsidR="00E91DDE">
              <w:rPr>
                <w:noProof/>
                <w:webHidden/>
              </w:rPr>
              <w:t>29</w:t>
            </w:r>
            <w:r w:rsidR="00E91DDE">
              <w:rPr>
                <w:noProof/>
                <w:webHidden/>
              </w:rPr>
              <w:fldChar w:fldCharType="end"/>
            </w:r>
          </w:hyperlink>
        </w:p>
        <w:p w:rsidR="00E91DDE" w:rsidRDefault="00090AC5">
          <w:pPr>
            <w:pStyle w:val="30"/>
            <w:tabs>
              <w:tab w:val="right" w:leader="dot" w:pos="8495"/>
            </w:tabs>
            <w:rPr>
              <w:noProof/>
              <w:kern w:val="2"/>
              <w:sz w:val="21"/>
            </w:rPr>
          </w:pPr>
          <w:hyperlink w:anchor="_Toc41768635" w:history="1">
            <w:r w:rsidR="00E91DDE" w:rsidRPr="00422205">
              <w:rPr>
                <w:rStyle w:val="ab"/>
                <w:noProof/>
              </w:rPr>
              <w:t xml:space="preserve">4.2.2 </w:t>
            </w:r>
            <w:r w:rsidR="00E91DDE" w:rsidRPr="00422205">
              <w:rPr>
                <w:rStyle w:val="ab"/>
                <w:rFonts w:hint="eastAsia"/>
                <w:noProof/>
              </w:rPr>
              <w:t>合成空间矢量扇区判断的仿真模块</w:t>
            </w:r>
            <w:r w:rsidR="00E91DDE">
              <w:rPr>
                <w:noProof/>
                <w:webHidden/>
              </w:rPr>
              <w:tab/>
            </w:r>
            <w:r w:rsidR="00E91DDE">
              <w:rPr>
                <w:noProof/>
                <w:webHidden/>
              </w:rPr>
              <w:fldChar w:fldCharType="begin"/>
            </w:r>
            <w:r w:rsidR="00E91DDE">
              <w:rPr>
                <w:noProof/>
                <w:webHidden/>
              </w:rPr>
              <w:instrText xml:space="preserve"> PAGEREF _Toc41768635 \h </w:instrText>
            </w:r>
            <w:r w:rsidR="00E91DDE">
              <w:rPr>
                <w:noProof/>
                <w:webHidden/>
              </w:rPr>
            </w:r>
            <w:r w:rsidR="00E91DDE">
              <w:rPr>
                <w:noProof/>
                <w:webHidden/>
              </w:rPr>
              <w:fldChar w:fldCharType="separate"/>
            </w:r>
            <w:r w:rsidR="00E91DDE">
              <w:rPr>
                <w:noProof/>
                <w:webHidden/>
              </w:rPr>
              <w:t>30</w:t>
            </w:r>
            <w:r w:rsidR="00E91DDE">
              <w:rPr>
                <w:noProof/>
                <w:webHidden/>
              </w:rPr>
              <w:fldChar w:fldCharType="end"/>
            </w:r>
          </w:hyperlink>
        </w:p>
        <w:p w:rsidR="00E91DDE" w:rsidRDefault="00090AC5">
          <w:pPr>
            <w:pStyle w:val="30"/>
            <w:tabs>
              <w:tab w:val="right" w:leader="dot" w:pos="8495"/>
            </w:tabs>
            <w:rPr>
              <w:noProof/>
              <w:kern w:val="2"/>
              <w:sz w:val="21"/>
            </w:rPr>
          </w:pPr>
          <w:hyperlink w:anchor="_Toc41768636" w:history="1">
            <w:r w:rsidR="00E91DDE" w:rsidRPr="00422205">
              <w:rPr>
                <w:rStyle w:val="ab"/>
                <w:noProof/>
              </w:rPr>
              <w:t xml:space="preserve">4.2.3 </w:t>
            </w:r>
            <w:r w:rsidR="00E91DDE" w:rsidRPr="00422205">
              <w:rPr>
                <w:rStyle w:val="ab"/>
                <w:rFonts w:hint="eastAsia"/>
                <w:noProof/>
              </w:rPr>
              <w:t>计算</w:t>
            </w:r>
            <w:r w:rsidR="00E91DDE" w:rsidRPr="00422205">
              <w:rPr>
                <w:rStyle w:val="ab"/>
                <w:noProof/>
              </w:rPr>
              <w:t>X</w:t>
            </w:r>
            <w:r w:rsidR="00E91DDE" w:rsidRPr="00422205">
              <w:rPr>
                <w:rStyle w:val="ab"/>
                <w:rFonts w:hint="eastAsia"/>
                <w:noProof/>
              </w:rPr>
              <w:t>、</w:t>
            </w:r>
            <w:r w:rsidR="00E91DDE" w:rsidRPr="00422205">
              <w:rPr>
                <w:rStyle w:val="ab"/>
                <w:noProof/>
              </w:rPr>
              <w:t>Y</w:t>
            </w:r>
            <w:r w:rsidR="00E91DDE" w:rsidRPr="00422205">
              <w:rPr>
                <w:rStyle w:val="ab"/>
                <w:rFonts w:hint="eastAsia"/>
                <w:noProof/>
              </w:rPr>
              <w:t>、</w:t>
            </w:r>
            <w:r w:rsidR="00E91DDE" w:rsidRPr="00422205">
              <w:rPr>
                <w:rStyle w:val="ab"/>
                <w:noProof/>
              </w:rPr>
              <w:t>Z</w:t>
            </w:r>
            <w:r w:rsidR="00E91DDE" w:rsidRPr="00422205">
              <w:rPr>
                <w:rStyle w:val="ab"/>
                <w:rFonts w:hint="eastAsia"/>
                <w:noProof/>
              </w:rPr>
              <w:t>的仿真模块</w:t>
            </w:r>
            <w:r w:rsidR="00E91DDE">
              <w:rPr>
                <w:noProof/>
                <w:webHidden/>
              </w:rPr>
              <w:tab/>
            </w:r>
            <w:r w:rsidR="00E91DDE">
              <w:rPr>
                <w:noProof/>
                <w:webHidden/>
              </w:rPr>
              <w:fldChar w:fldCharType="begin"/>
            </w:r>
            <w:r w:rsidR="00E91DDE">
              <w:rPr>
                <w:noProof/>
                <w:webHidden/>
              </w:rPr>
              <w:instrText xml:space="preserve"> PAGEREF _Toc41768636 \h </w:instrText>
            </w:r>
            <w:r w:rsidR="00E91DDE">
              <w:rPr>
                <w:noProof/>
                <w:webHidden/>
              </w:rPr>
            </w:r>
            <w:r w:rsidR="00E91DDE">
              <w:rPr>
                <w:noProof/>
                <w:webHidden/>
              </w:rPr>
              <w:fldChar w:fldCharType="separate"/>
            </w:r>
            <w:r w:rsidR="00E91DDE">
              <w:rPr>
                <w:noProof/>
                <w:webHidden/>
              </w:rPr>
              <w:t>31</w:t>
            </w:r>
            <w:r w:rsidR="00E91DDE">
              <w:rPr>
                <w:noProof/>
                <w:webHidden/>
              </w:rPr>
              <w:fldChar w:fldCharType="end"/>
            </w:r>
          </w:hyperlink>
        </w:p>
        <w:p w:rsidR="00E91DDE" w:rsidRDefault="00090AC5">
          <w:pPr>
            <w:pStyle w:val="30"/>
            <w:tabs>
              <w:tab w:val="right" w:leader="dot" w:pos="8495"/>
            </w:tabs>
            <w:rPr>
              <w:noProof/>
              <w:kern w:val="2"/>
              <w:sz w:val="21"/>
            </w:rPr>
          </w:pPr>
          <w:hyperlink w:anchor="_Toc41768637" w:history="1">
            <w:r w:rsidR="00E91DDE" w:rsidRPr="00422205">
              <w:rPr>
                <w:rStyle w:val="ab"/>
                <w:noProof/>
              </w:rPr>
              <w:t xml:space="preserve">4.2.4 </w:t>
            </w:r>
            <w:r w:rsidR="00E91DDE" w:rsidRPr="00422205">
              <w:rPr>
                <w:rStyle w:val="ab"/>
                <w:rFonts w:hint="eastAsia"/>
                <w:noProof/>
              </w:rPr>
              <w:t>计算基本矢量作用时间</w:t>
            </w:r>
            <m:oMath>
              <m:r>
                <m:rPr>
                  <m:sty m:val="b"/>
                </m:rPr>
                <w:rPr>
                  <w:rStyle w:val="ab"/>
                  <w:rFonts w:ascii="Cambria Math" w:hAnsi="Cambria Math"/>
                  <w:noProof/>
                </w:rPr>
                <m:t>T4</m:t>
              </m:r>
              <m:r>
                <m:rPr>
                  <m:sty m:val="p"/>
                </m:rPr>
                <w:rPr>
                  <w:rStyle w:val="ab"/>
                  <w:rFonts w:ascii="Cambria Math" w:hAnsi="Cambria Math"/>
                  <w:noProof/>
                </w:rPr>
                <m:t xml:space="preserve"> </m:t>
              </m:r>
            </m:oMath>
            <w:r w:rsidR="00E91DDE" w:rsidRPr="00422205">
              <w:rPr>
                <w:rStyle w:val="ab"/>
                <w:rFonts w:hint="eastAsia"/>
                <w:noProof/>
              </w:rPr>
              <w:t>、</w:t>
            </w:r>
            <m:oMath>
              <m:r>
                <m:rPr>
                  <m:sty m:val="b"/>
                </m:rPr>
                <w:rPr>
                  <w:rStyle w:val="ab"/>
                  <w:rFonts w:ascii="Cambria Math" w:hAnsi="Cambria Math"/>
                  <w:noProof/>
                </w:rPr>
                <m:t>T6</m:t>
              </m:r>
            </m:oMath>
            <w:r w:rsidR="00E91DDE" w:rsidRPr="00422205">
              <w:rPr>
                <w:rStyle w:val="ab"/>
                <w:rFonts w:hint="eastAsia"/>
                <w:noProof/>
              </w:rPr>
              <w:t>的仿真模块</w:t>
            </w:r>
            <w:r w:rsidR="00E91DDE">
              <w:rPr>
                <w:noProof/>
                <w:webHidden/>
              </w:rPr>
              <w:tab/>
            </w:r>
            <w:r w:rsidR="00E91DDE">
              <w:rPr>
                <w:noProof/>
                <w:webHidden/>
              </w:rPr>
              <w:fldChar w:fldCharType="begin"/>
            </w:r>
            <w:r w:rsidR="00E91DDE">
              <w:rPr>
                <w:noProof/>
                <w:webHidden/>
              </w:rPr>
              <w:instrText xml:space="preserve"> PAGEREF _Toc41768637 \h </w:instrText>
            </w:r>
            <w:r w:rsidR="00E91DDE">
              <w:rPr>
                <w:noProof/>
                <w:webHidden/>
              </w:rPr>
            </w:r>
            <w:r w:rsidR="00E91DDE">
              <w:rPr>
                <w:noProof/>
                <w:webHidden/>
              </w:rPr>
              <w:fldChar w:fldCharType="separate"/>
            </w:r>
            <w:r w:rsidR="00E91DDE">
              <w:rPr>
                <w:noProof/>
                <w:webHidden/>
              </w:rPr>
              <w:t>31</w:t>
            </w:r>
            <w:r w:rsidR="00E91DDE">
              <w:rPr>
                <w:noProof/>
                <w:webHidden/>
              </w:rPr>
              <w:fldChar w:fldCharType="end"/>
            </w:r>
          </w:hyperlink>
        </w:p>
        <w:p w:rsidR="00E91DDE" w:rsidRDefault="00090AC5">
          <w:pPr>
            <w:pStyle w:val="30"/>
            <w:tabs>
              <w:tab w:val="right" w:leader="dot" w:pos="8495"/>
            </w:tabs>
            <w:rPr>
              <w:noProof/>
              <w:kern w:val="2"/>
              <w:sz w:val="21"/>
            </w:rPr>
          </w:pPr>
          <w:hyperlink w:anchor="_Toc41768638" w:history="1">
            <w:r w:rsidR="00E91DDE" w:rsidRPr="00422205">
              <w:rPr>
                <w:rStyle w:val="ab"/>
                <w:rFonts w:ascii="黑体" w:hAnsi="黑体"/>
                <w:noProof/>
              </w:rPr>
              <w:t xml:space="preserve">4.2.5 </w:t>
            </w:r>
            <w:r w:rsidR="00E91DDE" w:rsidRPr="00422205">
              <w:rPr>
                <w:rStyle w:val="ab"/>
                <w:rFonts w:ascii="黑体" w:hAnsi="黑体" w:hint="eastAsia"/>
                <w:noProof/>
              </w:rPr>
              <w:t>计算</w:t>
            </w:r>
            <m:oMath>
              <m:r>
                <m:rPr>
                  <m:sty m:val="b"/>
                </m:rPr>
                <w:rPr>
                  <w:rStyle w:val="ab"/>
                  <w:rFonts w:ascii="Cambria Math" w:hAnsi="Cambria Math"/>
                  <w:noProof/>
                </w:rPr>
                <m:t>Tcm1</m:t>
              </m:r>
            </m:oMath>
            <w:r w:rsidR="00E91DDE" w:rsidRPr="00422205">
              <w:rPr>
                <w:rStyle w:val="ab"/>
                <w:rFonts w:ascii="黑体" w:hAnsi="黑体" w:hint="eastAsia"/>
                <w:noProof/>
              </w:rPr>
              <w:t>、</w:t>
            </w:r>
            <m:oMath>
              <m:r>
                <m:rPr>
                  <m:sty m:val="b"/>
                </m:rPr>
                <w:rPr>
                  <w:rStyle w:val="ab"/>
                  <w:rFonts w:ascii="Cambria Math" w:hAnsi="Cambria Math"/>
                  <w:noProof/>
                </w:rPr>
                <m:t>Tcm2</m:t>
              </m:r>
            </m:oMath>
            <w:r w:rsidR="00E91DDE" w:rsidRPr="00422205">
              <w:rPr>
                <w:rStyle w:val="ab"/>
                <w:rFonts w:ascii="黑体" w:hAnsi="黑体" w:hint="eastAsia"/>
                <w:noProof/>
              </w:rPr>
              <w:t>、</w:t>
            </w:r>
            <m:oMath>
              <m:r>
                <m:rPr>
                  <m:sty m:val="b"/>
                </m:rPr>
                <w:rPr>
                  <w:rStyle w:val="ab"/>
                  <w:rFonts w:ascii="Cambria Math" w:hAnsi="Cambria Math"/>
                  <w:noProof/>
                </w:rPr>
                <m:t>Tcm3</m:t>
              </m:r>
            </m:oMath>
            <w:r w:rsidR="00E91DDE" w:rsidRPr="00422205">
              <w:rPr>
                <w:rStyle w:val="ab"/>
                <w:rFonts w:ascii="黑体" w:hAnsi="黑体" w:hint="eastAsia"/>
                <w:noProof/>
              </w:rPr>
              <w:t>的仿真模块</w:t>
            </w:r>
            <w:r w:rsidR="00E91DDE">
              <w:rPr>
                <w:noProof/>
                <w:webHidden/>
              </w:rPr>
              <w:tab/>
            </w:r>
            <w:r w:rsidR="00E91DDE">
              <w:rPr>
                <w:noProof/>
                <w:webHidden/>
              </w:rPr>
              <w:fldChar w:fldCharType="begin"/>
            </w:r>
            <w:r w:rsidR="00E91DDE">
              <w:rPr>
                <w:noProof/>
                <w:webHidden/>
              </w:rPr>
              <w:instrText xml:space="preserve"> PAGEREF _Toc41768638 \h </w:instrText>
            </w:r>
            <w:r w:rsidR="00E91DDE">
              <w:rPr>
                <w:noProof/>
                <w:webHidden/>
              </w:rPr>
            </w:r>
            <w:r w:rsidR="00E91DDE">
              <w:rPr>
                <w:noProof/>
                <w:webHidden/>
              </w:rPr>
              <w:fldChar w:fldCharType="separate"/>
            </w:r>
            <w:r w:rsidR="00E91DDE">
              <w:rPr>
                <w:noProof/>
                <w:webHidden/>
              </w:rPr>
              <w:t>32</w:t>
            </w:r>
            <w:r w:rsidR="00E91DDE">
              <w:rPr>
                <w:noProof/>
                <w:webHidden/>
              </w:rPr>
              <w:fldChar w:fldCharType="end"/>
            </w:r>
          </w:hyperlink>
        </w:p>
        <w:p w:rsidR="00E91DDE" w:rsidRDefault="00090AC5">
          <w:pPr>
            <w:pStyle w:val="30"/>
            <w:tabs>
              <w:tab w:val="right" w:leader="dot" w:pos="8495"/>
            </w:tabs>
            <w:rPr>
              <w:noProof/>
              <w:kern w:val="2"/>
              <w:sz w:val="21"/>
            </w:rPr>
          </w:pPr>
          <w:hyperlink w:anchor="_Toc41768639" w:history="1">
            <w:r w:rsidR="00E91DDE" w:rsidRPr="00422205">
              <w:rPr>
                <w:rStyle w:val="ab"/>
                <w:noProof/>
              </w:rPr>
              <w:t xml:space="preserve">4.2.6 </w:t>
            </w:r>
            <w:r w:rsidR="00E91DDE" w:rsidRPr="00422205">
              <w:rPr>
                <w:rStyle w:val="ab"/>
                <w:rFonts w:hint="eastAsia"/>
                <w:noProof/>
              </w:rPr>
              <w:t>驱动波形仿真模块</w:t>
            </w:r>
            <w:r w:rsidR="00E91DDE">
              <w:rPr>
                <w:noProof/>
                <w:webHidden/>
              </w:rPr>
              <w:tab/>
            </w:r>
            <w:r w:rsidR="00E91DDE">
              <w:rPr>
                <w:noProof/>
                <w:webHidden/>
              </w:rPr>
              <w:fldChar w:fldCharType="begin"/>
            </w:r>
            <w:r w:rsidR="00E91DDE">
              <w:rPr>
                <w:noProof/>
                <w:webHidden/>
              </w:rPr>
              <w:instrText xml:space="preserve"> PAGEREF _Toc41768639 \h </w:instrText>
            </w:r>
            <w:r w:rsidR="00E91DDE">
              <w:rPr>
                <w:noProof/>
                <w:webHidden/>
              </w:rPr>
            </w:r>
            <w:r w:rsidR="00E91DDE">
              <w:rPr>
                <w:noProof/>
                <w:webHidden/>
              </w:rPr>
              <w:fldChar w:fldCharType="separate"/>
            </w:r>
            <w:r w:rsidR="00E91DDE">
              <w:rPr>
                <w:noProof/>
                <w:webHidden/>
              </w:rPr>
              <w:t>32</w:t>
            </w:r>
            <w:r w:rsidR="00E91DDE">
              <w:rPr>
                <w:noProof/>
                <w:webHidden/>
              </w:rPr>
              <w:fldChar w:fldCharType="end"/>
            </w:r>
          </w:hyperlink>
        </w:p>
        <w:p w:rsidR="00E91DDE" w:rsidRDefault="00090AC5">
          <w:pPr>
            <w:pStyle w:val="20"/>
            <w:tabs>
              <w:tab w:val="right" w:leader="dot" w:pos="8495"/>
            </w:tabs>
            <w:rPr>
              <w:noProof/>
              <w:kern w:val="2"/>
              <w:sz w:val="21"/>
            </w:rPr>
          </w:pPr>
          <w:hyperlink w:anchor="_Toc41768640" w:history="1">
            <w:r w:rsidR="00E91DDE" w:rsidRPr="00422205">
              <w:rPr>
                <w:rStyle w:val="ab"/>
                <w:noProof/>
              </w:rPr>
              <w:t xml:space="preserve">4.3 </w:t>
            </w:r>
            <w:r w:rsidR="00E91DDE" w:rsidRPr="00422205">
              <w:rPr>
                <w:rStyle w:val="ab"/>
                <w:rFonts w:hint="eastAsia"/>
                <w:noProof/>
              </w:rPr>
              <w:t>仿真结果与分析</w:t>
            </w:r>
            <w:r w:rsidR="00E91DDE">
              <w:rPr>
                <w:noProof/>
                <w:webHidden/>
              </w:rPr>
              <w:tab/>
            </w:r>
            <w:r w:rsidR="00E91DDE">
              <w:rPr>
                <w:noProof/>
                <w:webHidden/>
              </w:rPr>
              <w:fldChar w:fldCharType="begin"/>
            </w:r>
            <w:r w:rsidR="00E91DDE">
              <w:rPr>
                <w:noProof/>
                <w:webHidden/>
              </w:rPr>
              <w:instrText xml:space="preserve"> PAGEREF _Toc41768640 \h </w:instrText>
            </w:r>
            <w:r w:rsidR="00E91DDE">
              <w:rPr>
                <w:noProof/>
                <w:webHidden/>
              </w:rPr>
            </w:r>
            <w:r w:rsidR="00E91DDE">
              <w:rPr>
                <w:noProof/>
                <w:webHidden/>
              </w:rPr>
              <w:fldChar w:fldCharType="separate"/>
            </w:r>
            <w:r w:rsidR="00E91DDE">
              <w:rPr>
                <w:noProof/>
                <w:webHidden/>
              </w:rPr>
              <w:t>33</w:t>
            </w:r>
            <w:r w:rsidR="00E91DDE">
              <w:rPr>
                <w:noProof/>
                <w:webHidden/>
              </w:rPr>
              <w:fldChar w:fldCharType="end"/>
            </w:r>
          </w:hyperlink>
        </w:p>
        <w:p w:rsidR="00E91DDE" w:rsidRDefault="00090AC5">
          <w:pPr>
            <w:pStyle w:val="10"/>
            <w:tabs>
              <w:tab w:val="right" w:leader="dot" w:pos="8495"/>
            </w:tabs>
            <w:rPr>
              <w:noProof/>
              <w:kern w:val="2"/>
              <w:sz w:val="21"/>
            </w:rPr>
          </w:pPr>
          <w:hyperlink w:anchor="_Toc41768641" w:history="1">
            <w:r w:rsidR="00E91DDE" w:rsidRPr="00422205">
              <w:rPr>
                <w:rStyle w:val="ab"/>
                <w:rFonts w:hint="eastAsia"/>
                <w:noProof/>
              </w:rPr>
              <w:t>第五章</w:t>
            </w:r>
            <w:r w:rsidR="00E91DDE" w:rsidRPr="00422205">
              <w:rPr>
                <w:rStyle w:val="ab"/>
                <w:noProof/>
              </w:rPr>
              <w:t xml:space="preserve"> </w:t>
            </w:r>
            <w:r w:rsidR="00E91DDE" w:rsidRPr="00422205">
              <w:rPr>
                <w:rStyle w:val="ab"/>
                <w:rFonts w:hint="eastAsia"/>
                <w:noProof/>
              </w:rPr>
              <w:t>总结与展望</w:t>
            </w:r>
            <w:r w:rsidR="00E91DDE">
              <w:rPr>
                <w:noProof/>
                <w:webHidden/>
              </w:rPr>
              <w:tab/>
            </w:r>
            <w:r w:rsidR="00E91DDE">
              <w:rPr>
                <w:noProof/>
                <w:webHidden/>
              </w:rPr>
              <w:fldChar w:fldCharType="begin"/>
            </w:r>
            <w:r w:rsidR="00E91DDE">
              <w:rPr>
                <w:noProof/>
                <w:webHidden/>
              </w:rPr>
              <w:instrText xml:space="preserve"> PAGEREF _Toc41768641 \h </w:instrText>
            </w:r>
            <w:r w:rsidR="00E91DDE">
              <w:rPr>
                <w:noProof/>
                <w:webHidden/>
              </w:rPr>
            </w:r>
            <w:r w:rsidR="00E91DDE">
              <w:rPr>
                <w:noProof/>
                <w:webHidden/>
              </w:rPr>
              <w:fldChar w:fldCharType="separate"/>
            </w:r>
            <w:r w:rsidR="00E91DDE">
              <w:rPr>
                <w:noProof/>
                <w:webHidden/>
              </w:rPr>
              <w:t>39</w:t>
            </w:r>
            <w:r w:rsidR="00E91DDE">
              <w:rPr>
                <w:noProof/>
                <w:webHidden/>
              </w:rPr>
              <w:fldChar w:fldCharType="end"/>
            </w:r>
          </w:hyperlink>
        </w:p>
        <w:p w:rsidR="00E91DDE" w:rsidRDefault="00090AC5">
          <w:pPr>
            <w:pStyle w:val="10"/>
            <w:tabs>
              <w:tab w:val="right" w:leader="dot" w:pos="8495"/>
            </w:tabs>
            <w:rPr>
              <w:noProof/>
              <w:kern w:val="2"/>
              <w:sz w:val="21"/>
            </w:rPr>
          </w:pPr>
          <w:hyperlink w:anchor="_Toc41768642" w:history="1">
            <w:r w:rsidR="00E91DDE" w:rsidRPr="00422205">
              <w:rPr>
                <w:rStyle w:val="ab"/>
                <w:rFonts w:hint="eastAsia"/>
                <w:noProof/>
              </w:rPr>
              <w:t>参考文献</w:t>
            </w:r>
            <w:r w:rsidR="00E91DDE">
              <w:rPr>
                <w:noProof/>
                <w:webHidden/>
              </w:rPr>
              <w:tab/>
            </w:r>
            <w:r w:rsidR="00E91DDE">
              <w:rPr>
                <w:noProof/>
                <w:webHidden/>
              </w:rPr>
              <w:fldChar w:fldCharType="begin"/>
            </w:r>
            <w:r w:rsidR="00E91DDE">
              <w:rPr>
                <w:noProof/>
                <w:webHidden/>
              </w:rPr>
              <w:instrText xml:space="preserve"> PAGEREF _Toc41768642 \h </w:instrText>
            </w:r>
            <w:r w:rsidR="00E91DDE">
              <w:rPr>
                <w:noProof/>
                <w:webHidden/>
              </w:rPr>
            </w:r>
            <w:r w:rsidR="00E91DDE">
              <w:rPr>
                <w:noProof/>
                <w:webHidden/>
              </w:rPr>
              <w:fldChar w:fldCharType="separate"/>
            </w:r>
            <w:r w:rsidR="00E91DDE">
              <w:rPr>
                <w:noProof/>
                <w:webHidden/>
              </w:rPr>
              <w:t>41</w:t>
            </w:r>
            <w:r w:rsidR="00E91DDE">
              <w:rPr>
                <w:noProof/>
                <w:webHidden/>
              </w:rPr>
              <w:fldChar w:fldCharType="end"/>
            </w:r>
          </w:hyperlink>
        </w:p>
        <w:p w:rsidR="00E91DDE" w:rsidRDefault="00090AC5">
          <w:pPr>
            <w:pStyle w:val="10"/>
            <w:tabs>
              <w:tab w:val="right" w:leader="dot" w:pos="8495"/>
            </w:tabs>
            <w:rPr>
              <w:noProof/>
              <w:kern w:val="2"/>
              <w:sz w:val="21"/>
            </w:rPr>
          </w:pPr>
          <w:hyperlink w:anchor="_Toc41768643" w:history="1">
            <w:r w:rsidR="00E91DDE" w:rsidRPr="00422205">
              <w:rPr>
                <w:rStyle w:val="ab"/>
                <w:rFonts w:hint="eastAsia"/>
                <w:noProof/>
              </w:rPr>
              <w:t>致谢</w:t>
            </w:r>
            <w:r w:rsidR="00E91DDE">
              <w:rPr>
                <w:noProof/>
                <w:webHidden/>
              </w:rPr>
              <w:tab/>
            </w:r>
            <w:r w:rsidR="00E91DDE">
              <w:rPr>
                <w:noProof/>
                <w:webHidden/>
              </w:rPr>
              <w:fldChar w:fldCharType="begin"/>
            </w:r>
            <w:r w:rsidR="00E91DDE">
              <w:rPr>
                <w:noProof/>
                <w:webHidden/>
              </w:rPr>
              <w:instrText xml:space="preserve"> PAGEREF _Toc41768643 \h </w:instrText>
            </w:r>
            <w:r w:rsidR="00E91DDE">
              <w:rPr>
                <w:noProof/>
                <w:webHidden/>
              </w:rPr>
            </w:r>
            <w:r w:rsidR="00E91DDE">
              <w:rPr>
                <w:noProof/>
                <w:webHidden/>
              </w:rPr>
              <w:fldChar w:fldCharType="separate"/>
            </w:r>
            <w:r w:rsidR="00E91DDE">
              <w:rPr>
                <w:noProof/>
                <w:webHidden/>
              </w:rPr>
              <w:t>44</w:t>
            </w:r>
            <w:r w:rsidR="00E91DDE">
              <w:rPr>
                <w:noProof/>
                <w:webHidden/>
              </w:rPr>
              <w:fldChar w:fldCharType="end"/>
            </w:r>
          </w:hyperlink>
        </w:p>
        <w:p w:rsidR="00FC05C7" w:rsidRDefault="00554006" w:rsidP="00554006">
          <w:pPr>
            <w:ind w:firstLine="440"/>
          </w:pPr>
          <w:r>
            <w:rPr>
              <w:rFonts w:asciiTheme="minorHAnsi" w:eastAsiaTheme="minorEastAsia" w:hAnsiTheme="minorHAnsi" w:cstheme="minorBidi"/>
              <w:kern w:val="0"/>
              <w:sz w:val="22"/>
              <w:szCs w:val="22"/>
            </w:rPr>
            <w:fldChar w:fldCharType="end"/>
          </w:r>
        </w:p>
      </w:sdtContent>
    </w:sdt>
    <w:p w:rsidR="00FC05C7" w:rsidRDefault="00FC05C7">
      <w:pPr>
        <w:widowControl/>
        <w:spacing w:line="240" w:lineRule="auto"/>
        <w:ind w:firstLineChars="0" w:firstLine="0"/>
        <w:jc w:val="left"/>
        <w:rPr>
          <w:rFonts w:ascii="黑体" w:eastAsia="黑体" w:hAnsi="黑体" w:cs="黑体"/>
          <w:b/>
          <w:bCs/>
          <w:sz w:val="30"/>
          <w:szCs w:val="30"/>
        </w:rPr>
      </w:pPr>
      <w:r>
        <w:rPr>
          <w:rFonts w:ascii="黑体" w:eastAsia="黑体" w:hAnsi="黑体" w:cs="黑体"/>
          <w:b/>
          <w:bCs/>
          <w:sz w:val="30"/>
          <w:szCs w:val="30"/>
        </w:rPr>
        <w:br w:type="page"/>
      </w:r>
    </w:p>
    <w:p w:rsidR="009E537C" w:rsidRDefault="009E537C" w:rsidP="00E3396C">
      <w:pPr>
        <w:pStyle w:val="1"/>
        <w:spacing w:before="312" w:after="312"/>
        <w:sectPr w:rsidR="009E537C" w:rsidSect="009E537C">
          <w:pgSz w:w="11907" w:h="16840"/>
          <w:pgMar w:top="1134" w:right="1701" w:bottom="1134" w:left="1701" w:header="851" w:footer="992" w:gutter="0"/>
          <w:pgNumType w:fmt="upperRoman"/>
          <w:cols w:space="425"/>
          <w:docGrid w:type="lines" w:linePitch="312"/>
        </w:sectPr>
      </w:pPr>
    </w:p>
    <w:p w:rsidR="00206D6B" w:rsidRPr="0077641B" w:rsidRDefault="00A31B1B" w:rsidP="00E3396C">
      <w:pPr>
        <w:pStyle w:val="1"/>
        <w:numPr>
          <w:ilvl w:val="0"/>
          <w:numId w:val="12"/>
        </w:numPr>
        <w:spacing w:before="312" w:after="312"/>
      </w:pPr>
      <w:bookmarkStart w:id="4" w:name="_Toc41768609"/>
      <w:r w:rsidRPr="0077641B">
        <w:rPr>
          <w:rFonts w:hint="eastAsia"/>
        </w:rPr>
        <w:lastRenderedPageBreak/>
        <w:t>绪论</w:t>
      </w:r>
      <w:bookmarkEnd w:id="2"/>
      <w:bookmarkEnd w:id="3"/>
      <w:bookmarkEnd w:id="4"/>
    </w:p>
    <w:p w:rsidR="007039DB" w:rsidRPr="009B274F" w:rsidRDefault="007039DB" w:rsidP="001F64FA">
      <w:pPr>
        <w:pStyle w:val="2"/>
        <w:spacing w:before="156" w:after="156"/>
      </w:pPr>
      <w:bookmarkStart w:id="5" w:name="_Toc41574701"/>
      <w:bookmarkStart w:id="6" w:name="_Toc41768610"/>
      <w:r w:rsidRPr="009B274F">
        <w:rPr>
          <w:rFonts w:hint="eastAsia"/>
        </w:rPr>
        <w:t>课题相关技术概述</w:t>
      </w:r>
      <w:bookmarkEnd w:id="5"/>
      <w:bookmarkEnd w:id="6"/>
    </w:p>
    <w:p w:rsidR="007039DB" w:rsidRPr="00F7372D" w:rsidRDefault="007039DB" w:rsidP="00F7372D">
      <w:pPr>
        <w:pStyle w:val="3"/>
        <w:ind w:firstLine="482"/>
      </w:pPr>
      <w:bookmarkStart w:id="7" w:name="_Toc41768611"/>
      <w:r w:rsidRPr="00F7372D">
        <w:rPr>
          <w:rFonts w:hint="eastAsia"/>
        </w:rPr>
        <w:t>逆变技术</w:t>
      </w:r>
      <w:bookmarkEnd w:id="7"/>
    </w:p>
    <w:p w:rsidR="007039DB" w:rsidRDefault="007039DB" w:rsidP="00714257">
      <w:pPr>
        <w:ind w:firstLine="480"/>
      </w:pPr>
      <w:r>
        <w:rPr>
          <w:rFonts w:hint="eastAsia"/>
        </w:rPr>
        <w:t>通常情况下，电力的变换可以分成以下四类，分别是交流变直流、交流变交流、直流</w:t>
      </w:r>
      <w:proofErr w:type="gramStart"/>
      <w:r>
        <w:rPr>
          <w:rFonts w:hint="eastAsia"/>
        </w:rPr>
        <w:t>变交流</w:t>
      </w:r>
      <w:proofErr w:type="gramEnd"/>
      <w:r>
        <w:rPr>
          <w:rFonts w:hint="eastAsia"/>
        </w:rPr>
        <w:t>和直流变直流。其中交流变直流电路又可以简称为整流电路，整流电路的作用就是将交流电能转换成直流电能，以便于直流电气设备的使用。整流电路应用于电镀，直流电动机，同步发电机的励磁等等，而直流变交流电路就称之为逆变电路。</w:t>
      </w:r>
    </w:p>
    <w:p w:rsidR="007039DB" w:rsidRDefault="00E3396C" w:rsidP="00714257">
      <w:pPr>
        <w:ind w:firstLine="480"/>
      </w:pPr>
      <w:r>
        <w:rPr>
          <w:rFonts w:hint="eastAsia"/>
        </w:rPr>
        <w:t>(1)</w:t>
      </w:r>
      <w:r w:rsidR="007039DB">
        <w:rPr>
          <w:rFonts w:hint="eastAsia"/>
        </w:rPr>
        <w:t>逆变电路的介绍</w:t>
      </w:r>
    </w:p>
    <w:p w:rsidR="007039DB" w:rsidRDefault="007039DB" w:rsidP="00714257">
      <w:pPr>
        <w:ind w:firstLine="480"/>
      </w:pPr>
      <w:r>
        <w:rPr>
          <w:rFonts w:hint="eastAsia"/>
        </w:rPr>
        <w:t>逆变电路是指能够把直流电能转换成交流电能的电路。逆变电路按照交流</w:t>
      </w:r>
      <w:proofErr w:type="gramStart"/>
      <w:r>
        <w:rPr>
          <w:rFonts w:hint="eastAsia"/>
        </w:rPr>
        <w:t>侧是否</w:t>
      </w:r>
      <w:proofErr w:type="gramEnd"/>
      <w:r>
        <w:rPr>
          <w:rFonts w:hint="eastAsia"/>
        </w:rPr>
        <w:t>直接与电网连接可以分为有源逆变电路和无源逆变电路。有源逆变电路是指逆变电路的交流输出侧与电网相连，直接并网，而当逆变电路的交流输出侧不与电网相连，而是直接和负载相连，直接供给负载使用，则称之为无源逆变电路。</w:t>
      </w:r>
    </w:p>
    <w:p w:rsidR="007039DB" w:rsidRDefault="007039DB" w:rsidP="007039DB">
      <w:pPr>
        <w:ind w:firstLineChars="0" w:firstLine="0"/>
      </w:pPr>
      <w:r>
        <w:rPr>
          <w:rFonts w:hint="eastAsia"/>
        </w:rPr>
        <w:t>按照直流侧电源的形式可以分成电压型逆变电路和电流型逆变电路。电压型逆变电路，顾名思义，其直流侧电能为电压源。电压型逆变电路的特点：一是电压型逆变电路直流侧为数值恒定的电压源，或者是并联一个大电容，使得直流侧</w:t>
      </w:r>
      <w:r w:rsidR="0078017A">
        <w:rPr>
          <w:rFonts w:hint="eastAsia"/>
        </w:rPr>
        <w:t>输入</w:t>
      </w:r>
      <w:r>
        <w:rPr>
          <w:rFonts w:hint="eastAsia"/>
        </w:rPr>
        <w:t>的电压</w:t>
      </w:r>
      <w:r w:rsidR="0078017A">
        <w:rPr>
          <w:rFonts w:hint="eastAsia"/>
        </w:rPr>
        <w:t>数值</w:t>
      </w:r>
      <w:r>
        <w:rPr>
          <w:rFonts w:hint="eastAsia"/>
        </w:rPr>
        <w:t>基本</w:t>
      </w:r>
      <w:r w:rsidR="0078017A">
        <w:rPr>
          <w:rFonts w:hint="eastAsia"/>
        </w:rPr>
        <w:t>无波动，</w:t>
      </w:r>
      <w:r>
        <w:rPr>
          <w:rFonts w:hint="eastAsia"/>
        </w:rPr>
        <w:t>保持</w:t>
      </w:r>
      <w:r w:rsidR="0078017A">
        <w:rPr>
          <w:rFonts w:hint="eastAsia"/>
        </w:rPr>
        <w:t>相对</w:t>
      </w:r>
      <w:r>
        <w:rPr>
          <w:rFonts w:hint="eastAsia"/>
        </w:rPr>
        <w:t>稳定不变，直流回路呈现出低阻抗的特性。二是交流侧的输出电压的波形只是矩形波，无论负载形式怎样变换，负载阻抗角的大小都不会导致输出电压波形发生变化，但是交流侧的输出电流则会随着负载形式和阻抗角的改变而变化。三是当电压型逆变电路交流侧是感性负载时，需要向负载提供无功功率。直流侧的电容则缓冲无功能量，并且逆变电路的每一个</w:t>
      </w:r>
      <w:proofErr w:type="gramStart"/>
      <w:r>
        <w:rPr>
          <w:rFonts w:hint="eastAsia"/>
        </w:rPr>
        <w:t>桥臂都</w:t>
      </w:r>
      <w:proofErr w:type="gramEnd"/>
      <w:r>
        <w:rPr>
          <w:rFonts w:hint="eastAsia"/>
        </w:rPr>
        <w:t>反向并联了一个二极管，称为反馈二极管，为无功能量提供了反馈通道。电流型逆变电路特点：一是</w:t>
      </w:r>
      <w:proofErr w:type="gramStart"/>
      <w:r>
        <w:rPr>
          <w:rFonts w:hint="eastAsia"/>
        </w:rPr>
        <w:t>直流侧串</w:t>
      </w:r>
      <w:r w:rsidR="007842E3">
        <w:rPr>
          <w:rFonts w:hint="eastAsia"/>
        </w:rPr>
        <w:t>有</w:t>
      </w:r>
      <w:proofErr w:type="gramEnd"/>
      <w:r>
        <w:rPr>
          <w:rFonts w:hint="eastAsia"/>
        </w:rPr>
        <w:t>大电感，使得直流侧电流基本上保持恒定不变，直流回路呈现出高阻抗的特性。二是电流型逆变电路的交流输出侧输出电压波形会随着负载形式和阻抗角的变化而变化，但是</w:t>
      </w:r>
      <w:r w:rsidR="00677D28">
        <w:rPr>
          <w:rFonts w:hint="eastAsia"/>
        </w:rPr>
        <w:t>电流</w:t>
      </w:r>
      <w:r>
        <w:rPr>
          <w:rFonts w:hint="eastAsia"/>
        </w:rPr>
        <w:t>输出波形永远是矩形波，不会随着负载形式和阻抗角的变化而变化。三是当负载为阻感性负</w:t>
      </w:r>
      <w:r w:rsidR="007842E3">
        <w:rPr>
          <w:rFonts w:hint="eastAsia"/>
        </w:rPr>
        <w:t>载时，反馈无功能量时直流电流并不会发生反向这种情况，因此不需要再向</w:t>
      </w:r>
      <w:proofErr w:type="gramStart"/>
      <w:r>
        <w:rPr>
          <w:rFonts w:hint="eastAsia"/>
        </w:rPr>
        <w:t>每个桥臂反向</w:t>
      </w:r>
      <w:proofErr w:type="gramEnd"/>
      <w:r>
        <w:rPr>
          <w:rFonts w:hint="eastAsia"/>
        </w:rPr>
        <w:t>并联一个反馈二极管。逆变电路按照输出的相数又可以分成单相逆变电路和多相逆变电路。</w:t>
      </w:r>
    </w:p>
    <w:p w:rsidR="007039DB" w:rsidRDefault="007039DB" w:rsidP="00714257">
      <w:pPr>
        <w:ind w:firstLine="480"/>
      </w:pPr>
      <w:r>
        <w:rPr>
          <w:rFonts w:hint="eastAsia"/>
        </w:rPr>
        <w:lastRenderedPageBreak/>
        <w:t>二、逆变器的介绍</w:t>
      </w:r>
    </w:p>
    <w:p w:rsidR="007039DB" w:rsidRDefault="007039DB" w:rsidP="00714257">
      <w:pPr>
        <w:ind w:firstLine="480"/>
      </w:pPr>
      <w:r>
        <w:rPr>
          <w:rFonts w:hint="eastAsia"/>
        </w:rPr>
        <w:t>逆变器是指将直流电能转换成一定频率和一定电压的转换器。逆变器由滤波电路、逆变桥和控制逻辑三大部分组成。逆变器的发展和电力电子器件以及其的控制技术的发展息息相关，紧密联系。从逆变技术从开始产生到现在的发展势头来看，可以分成以下三个阶段：</w:t>
      </w:r>
    </w:p>
    <w:p w:rsidR="007039DB" w:rsidRDefault="007039DB" w:rsidP="002C5B69">
      <w:pPr>
        <w:ind w:firstLine="480"/>
      </w:pPr>
      <w:r>
        <w:rPr>
          <w:rFonts w:hint="eastAsia"/>
        </w:rPr>
        <w:t>1)1956-1980</w:t>
      </w:r>
      <w:r>
        <w:rPr>
          <w:rFonts w:hint="eastAsia"/>
        </w:rPr>
        <w:t>年为传统发展阶段。这个阶段的主要特点是：由于在这个阶段，电力电子开关器件还在处于比较传统的阶段，主要以低速型的开关器件为主，因此逆变器的开关频率较低，波形不太令人满意。此时波形的改善主要用多重叠加法，因此逆变器的体积较大，从而导致逆变效率低。</w:t>
      </w:r>
    </w:p>
    <w:p w:rsidR="007039DB" w:rsidRDefault="007039DB" w:rsidP="002C5B69">
      <w:pPr>
        <w:ind w:firstLine="480"/>
      </w:pPr>
      <w:r>
        <w:rPr>
          <w:rFonts w:hint="eastAsia"/>
        </w:rPr>
        <w:t>2)1980</w:t>
      </w:r>
      <w:r>
        <w:rPr>
          <w:rFonts w:hint="eastAsia"/>
        </w:rPr>
        <w:t>年到</w:t>
      </w:r>
      <w:r>
        <w:rPr>
          <w:rFonts w:hint="eastAsia"/>
        </w:rPr>
        <w:t>21</w:t>
      </w:r>
      <w:r>
        <w:rPr>
          <w:rFonts w:hint="eastAsia"/>
        </w:rPr>
        <w:t>世纪初，为高频化的新技术阶段。随着电力电子开关器件的发展，绝缘</w:t>
      </w:r>
      <w:proofErr w:type="gramStart"/>
      <w:r>
        <w:rPr>
          <w:rFonts w:hint="eastAsia"/>
        </w:rPr>
        <w:t>栅极双</w:t>
      </w:r>
      <w:proofErr w:type="gramEnd"/>
      <w:r>
        <w:rPr>
          <w:rFonts w:hint="eastAsia"/>
        </w:rPr>
        <w:t>极型晶体管</w:t>
      </w:r>
      <w:r>
        <w:rPr>
          <w:rFonts w:hint="eastAsia"/>
        </w:rPr>
        <w:t>(IGBT)</w:t>
      </w:r>
      <w:r>
        <w:rPr>
          <w:rFonts w:hint="eastAsia"/>
        </w:rPr>
        <w:t>的问世，使得电力电子开关器件逐渐转变为高速器件，因此逆变器的开关频率显著增加，此时用脉冲调制技术来改善波形，使得逆变器体积和重量大大减小，进一步提高了逆变效率。</w:t>
      </w:r>
    </w:p>
    <w:p w:rsidR="007039DB" w:rsidRDefault="0024383F" w:rsidP="002C5B69">
      <w:pPr>
        <w:ind w:firstLine="480"/>
      </w:pPr>
      <w:r>
        <w:rPr>
          <w:rFonts w:hint="eastAsia"/>
        </w:rPr>
        <w:t>3)21</w:t>
      </w:r>
      <w:r w:rsidR="007039DB">
        <w:rPr>
          <w:rFonts w:hint="eastAsia"/>
        </w:rPr>
        <w:t>世纪初至今，高效清洁理念深入人心，随着电力电子开关器件的深入研究和发展以及各种性能优良的控制技术问世，人们不再一味追求高速开关器件和高开关频率，二是开始将普通开关器件和高速开关器件结合起来使用，多重叠加法和脉冲调制技术并用，逆变技术开始逐渐的开始呈现出高效清洁的特性。</w:t>
      </w:r>
    </w:p>
    <w:p w:rsidR="007039DB" w:rsidRDefault="007039DB" w:rsidP="00B47FAB">
      <w:pPr>
        <w:ind w:firstLine="480"/>
      </w:pPr>
      <w:r>
        <w:rPr>
          <w:rFonts w:hint="eastAsia"/>
        </w:rPr>
        <w:t>逆变器的核心是逆变技术，逆变技术就是通过控制电力电子开关器件</w:t>
      </w:r>
      <w:r>
        <w:rPr>
          <w:rFonts w:hint="eastAsia"/>
        </w:rPr>
        <w:t>(</w:t>
      </w:r>
      <w:r>
        <w:rPr>
          <w:rFonts w:hint="eastAsia"/>
        </w:rPr>
        <w:t>门极可关断晶闸管</w:t>
      </w:r>
      <w:r>
        <w:rPr>
          <w:rFonts w:hint="eastAsia"/>
        </w:rPr>
        <w:t>GTO</w:t>
      </w:r>
      <w:r>
        <w:rPr>
          <w:rFonts w:hint="eastAsia"/>
        </w:rPr>
        <w:t>、电力晶体管</w:t>
      </w:r>
      <w:r>
        <w:rPr>
          <w:rFonts w:hint="eastAsia"/>
        </w:rPr>
        <w:t>GTR</w:t>
      </w:r>
      <w:r>
        <w:rPr>
          <w:rFonts w:hint="eastAsia"/>
        </w:rPr>
        <w:t>、绝缘</w:t>
      </w:r>
      <w:proofErr w:type="gramStart"/>
      <w:r>
        <w:rPr>
          <w:rFonts w:hint="eastAsia"/>
        </w:rPr>
        <w:t>栅极双</w:t>
      </w:r>
      <w:proofErr w:type="gramEnd"/>
      <w:r>
        <w:rPr>
          <w:rFonts w:hint="eastAsia"/>
        </w:rPr>
        <w:t>极型晶体管</w:t>
      </w:r>
      <w:r>
        <w:rPr>
          <w:rFonts w:hint="eastAsia"/>
        </w:rPr>
        <w:t>IGBT</w:t>
      </w:r>
      <w:r>
        <w:rPr>
          <w:rFonts w:hint="eastAsia"/>
        </w:rPr>
        <w:t>和电力场效应管</w:t>
      </w:r>
      <w:r>
        <w:rPr>
          <w:rFonts w:hint="eastAsia"/>
        </w:rPr>
        <w:t>MOSFET</w:t>
      </w:r>
      <w:r>
        <w:rPr>
          <w:rFonts w:hint="eastAsia"/>
        </w:rPr>
        <w:t>等</w:t>
      </w:r>
      <w:r>
        <w:rPr>
          <w:rFonts w:hint="eastAsia"/>
        </w:rPr>
        <w:t>)</w:t>
      </w:r>
      <w:r>
        <w:rPr>
          <w:rFonts w:hint="eastAsia"/>
        </w:rPr>
        <w:t>的导通和关断，将直流电能转换成交流电能的技术。逆变器以及逆变技术有以下优点：</w:t>
      </w:r>
    </w:p>
    <w:p w:rsidR="007039DB" w:rsidRDefault="007039DB" w:rsidP="002C5B69">
      <w:pPr>
        <w:ind w:firstLine="480"/>
      </w:pPr>
      <w:r>
        <w:rPr>
          <w:rFonts w:hint="eastAsia"/>
        </w:rPr>
        <w:t>1)</w:t>
      </w:r>
      <w:r>
        <w:rPr>
          <w:rFonts w:hint="eastAsia"/>
        </w:rPr>
        <w:t>转换效率高、启动快并且能够灵活地调节输出电压或者输出电流的幅值和频率。逆变技术和各种全控型器件的发展，可以便于应用控制回路来改变电路的频率和输出时间的大小比例，从而能够获得人们所需要的特定频率和特定幅值的精准的电压和电流。</w:t>
      </w:r>
    </w:p>
    <w:p w:rsidR="007039DB" w:rsidRDefault="007039DB" w:rsidP="002C5B69">
      <w:pPr>
        <w:ind w:firstLine="480"/>
      </w:pPr>
      <w:r>
        <w:rPr>
          <w:rFonts w:hint="eastAsia"/>
        </w:rPr>
        <w:t>2)</w:t>
      </w:r>
      <w:r>
        <w:rPr>
          <w:rFonts w:hint="eastAsia"/>
        </w:rPr>
        <w:t>减小了用电设备的重量和体积。一般来讲，变压器和电抗器体积重量的大小决定着用电设备体积重量的大。逆变技术的存在，使得人们不需要使用变压器和电抗器就可以达到改变电压或者电流幅值以及频率。</w:t>
      </w:r>
    </w:p>
    <w:p w:rsidR="007039DB" w:rsidRDefault="007039DB" w:rsidP="002C5B69">
      <w:pPr>
        <w:ind w:firstLine="480"/>
      </w:pPr>
      <w:r>
        <w:rPr>
          <w:rFonts w:hint="eastAsia"/>
        </w:rPr>
        <w:t>3)</w:t>
      </w:r>
      <w:r>
        <w:rPr>
          <w:rFonts w:hint="eastAsia"/>
        </w:rPr>
        <w:t>逆变器和逆变技术可以将直流电能转换成交流电</w:t>
      </w:r>
      <w:proofErr w:type="gramStart"/>
      <w:r>
        <w:rPr>
          <w:rFonts w:hint="eastAsia"/>
        </w:rPr>
        <w:t>能或者</w:t>
      </w:r>
      <w:proofErr w:type="gramEnd"/>
      <w:r>
        <w:rPr>
          <w:rFonts w:hint="eastAsia"/>
        </w:rPr>
        <w:t>其他形式的直流电</w:t>
      </w:r>
      <w:r>
        <w:rPr>
          <w:rFonts w:hint="eastAsia"/>
        </w:rPr>
        <w:lastRenderedPageBreak/>
        <w:t>能。这个特点对于各种突发应急状况起着巨大的至关重要的作用。当电网出现某种故障不得不停电时，工作人员和技术人员都可以应用逆变器和逆变技术将之前准备好的蓄电池里面的直流电能转换成交流电</w:t>
      </w:r>
      <w:proofErr w:type="gramStart"/>
      <w:r>
        <w:rPr>
          <w:rFonts w:hint="eastAsia"/>
        </w:rPr>
        <w:t>能或者</w:t>
      </w:r>
      <w:proofErr w:type="gramEnd"/>
      <w:r>
        <w:rPr>
          <w:rFonts w:hint="eastAsia"/>
        </w:rPr>
        <w:t>其他形式的直流电能，供给用电设备使用，降低电网停电对人们生活各方面的影响，从而避免出现难以挽回的损失和伤害。</w:t>
      </w:r>
    </w:p>
    <w:p w:rsidR="007039DB" w:rsidRDefault="007039DB" w:rsidP="002C5B69">
      <w:pPr>
        <w:ind w:firstLine="480"/>
      </w:pPr>
      <w:r>
        <w:rPr>
          <w:rFonts w:hint="eastAsia"/>
        </w:rPr>
        <w:t>逆变器种类繁多，有以下几种分类方式：</w:t>
      </w:r>
    </w:p>
    <w:p w:rsidR="007039DB" w:rsidRDefault="007039DB" w:rsidP="002C5B69">
      <w:pPr>
        <w:ind w:firstLine="480"/>
      </w:pPr>
      <w:r>
        <w:rPr>
          <w:rFonts w:hint="eastAsia"/>
        </w:rPr>
        <w:t>1)</w:t>
      </w:r>
      <w:r>
        <w:rPr>
          <w:rFonts w:hint="eastAsia"/>
        </w:rPr>
        <w:t>按照逆变器源流的性质可以分成：有源逆变器和无源逆变器。</w:t>
      </w:r>
    </w:p>
    <w:p w:rsidR="007039DB" w:rsidRDefault="007039DB" w:rsidP="002C5B69">
      <w:pPr>
        <w:ind w:firstLine="480"/>
      </w:pPr>
      <w:r>
        <w:rPr>
          <w:rFonts w:hint="eastAsia"/>
        </w:rPr>
        <w:t>2)</w:t>
      </w:r>
      <w:r>
        <w:rPr>
          <w:rFonts w:hint="eastAsia"/>
        </w:rPr>
        <w:t>按照逆变器并网类型可以分为：离网型逆变器和并网型逆变器。</w:t>
      </w:r>
    </w:p>
    <w:p w:rsidR="007039DB" w:rsidRDefault="007039DB" w:rsidP="002C5B69">
      <w:pPr>
        <w:ind w:firstLine="480"/>
        <w:jc w:val="left"/>
      </w:pPr>
      <w:r>
        <w:rPr>
          <w:rFonts w:hint="eastAsia"/>
        </w:rPr>
        <w:t>3)</w:t>
      </w:r>
      <w:r>
        <w:rPr>
          <w:rFonts w:hint="eastAsia"/>
        </w:rPr>
        <w:t>按照逆变电路</w:t>
      </w:r>
      <w:proofErr w:type="gramStart"/>
      <w:r>
        <w:rPr>
          <w:rFonts w:hint="eastAsia"/>
        </w:rPr>
        <w:t>的拓部结构</w:t>
      </w:r>
      <w:proofErr w:type="gramEnd"/>
      <w:r>
        <w:rPr>
          <w:rFonts w:hint="eastAsia"/>
        </w:rPr>
        <w:t>可以分为：两电平逆变器、三电平逆变器和多电平逆变器。</w:t>
      </w:r>
    </w:p>
    <w:p w:rsidR="007039DB" w:rsidRPr="0078179F" w:rsidRDefault="007039DB" w:rsidP="002C5B69">
      <w:pPr>
        <w:ind w:firstLine="480"/>
        <w:jc w:val="left"/>
      </w:pPr>
      <w:r>
        <w:rPr>
          <w:rFonts w:hint="eastAsia"/>
        </w:rPr>
        <w:t>4)</w:t>
      </w:r>
      <w:r>
        <w:rPr>
          <w:rFonts w:hint="eastAsia"/>
        </w:rPr>
        <w:t>按照逆变器的输出功率等级可以分成：大功率逆变器</w:t>
      </w:r>
      <w:r>
        <w:rPr>
          <w:rFonts w:hint="eastAsia"/>
        </w:rPr>
        <w:t>(</w:t>
      </w:r>
      <w:r>
        <w:rPr>
          <w:rFonts w:hint="eastAsia"/>
        </w:rPr>
        <w:t>大于</w:t>
      </w:r>
      <w:r>
        <w:rPr>
          <w:rFonts w:hint="eastAsia"/>
        </w:rPr>
        <w:t>10KW)</w:t>
      </w:r>
      <w:r>
        <w:rPr>
          <w:rFonts w:hint="eastAsia"/>
        </w:rPr>
        <w:t>、中功率逆变器</w:t>
      </w:r>
      <w:r>
        <w:rPr>
          <w:rFonts w:hint="eastAsia"/>
        </w:rPr>
        <w:t>(1-10KW)</w:t>
      </w:r>
      <w:r>
        <w:rPr>
          <w:rFonts w:hint="eastAsia"/>
        </w:rPr>
        <w:t>和小功率逆变器</w:t>
      </w:r>
      <w:r>
        <w:rPr>
          <w:rFonts w:hint="eastAsia"/>
        </w:rPr>
        <w:t>(</w:t>
      </w:r>
      <w:r>
        <w:rPr>
          <w:rFonts w:hint="eastAsia"/>
        </w:rPr>
        <w:t>小于</w:t>
      </w:r>
      <w:r>
        <w:rPr>
          <w:rFonts w:hint="eastAsia"/>
        </w:rPr>
        <w:t>1KW)</w:t>
      </w:r>
      <w:r>
        <w:rPr>
          <w:rFonts w:hint="eastAsia"/>
        </w:rPr>
        <w:t>。</w:t>
      </w:r>
    </w:p>
    <w:p w:rsidR="007039DB" w:rsidRDefault="007039DB" w:rsidP="002C5B69">
      <w:pPr>
        <w:ind w:firstLine="480"/>
      </w:pPr>
      <w:r>
        <w:rPr>
          <w:rFonts w:hint="eastAsia"/>
        </w:rPr>
        <w:t>5)</w:t>
      </w:r>
      <w:r>
        <w:rPr>
          <w:rFonts w:hint="eastAsia"/>
        </w:rPr>
        <w:t>按照逆变器输出的波形类型可以分成：半桥式逆变器、全桥式逆变器、推挽桥式逆变器和单端式逆变器。</w:t>
      </w:r>
    </w:p>
    <w:p w:rsidR="007039DB" w:rsidRDefault="007039DB" w:rsidP="00714257">
      <w:pPr>
        <w:ind w:firstLine="480"/>
      </w:pPr>
      <w:r>
        <w:rPr>
          <w:rFonts w:hint="eastAsia"/>
        </w:rPr>
        <w:t>三、逆变技术的应用</w:t>
      </w:r>
    </w:p>
    <w:p w:rsidR="007039DB" w:rsidRDefault="007039DB" w:rsidP="00714257">
      <w:pPr>
        <w:ind w:firstLine="480"/>
      </w:pPr>
      <w:r>
        <w:rPr>
          <w:rFonts w:hint="eastAsia"/>
        </w:rPr>
        <w:t>随着人们对能源开发和利用的深入探索，电力电子技术随之迅猛发展。电力电子技术的发展和各行各业人们对对电气设备工作性能要求的提高，逆变技术融入到各种领域内，逆变技术的重要性越来越明显。逆变技术应用的方面主要有：</w:t>
      </w:r>
    </w:p>
    <w:p w:rsidR="007039DB" w:rsidRDefault="007039DB" w:rsidP="00B5503C">
      <w:pPr>
        <w:ind w:firstLine="480"/>
      </w:pPr>
      <w:r>
        <w:rPr>
          <w:rFonts w:hint="eastAsia"/>
        </w:rPr>
        <w:t>1)</w:t>
      </w:r>
      <w:r>
        <w:rPr>
          <w:rFonts w:hint="eastAsia"/>
        </w:rPr>
        <w:t>逆变技术可应用在交流电动机的变频调速之中。交流电动机的转速与电源频率成正比规律变化。因此只要改变电源频率就可以达到改变交流电动机转速的目的。通过逆变技术，将运送电网的电压变换成可以控制改变幅值和频率的电压，作用在交流电动机上，从而达到改变电动机转速的目的。这种变频技术已经广泛用于控制水泵、鼓风机、机床牵引和空调等。</w:t>
      </w:r>
    </w:p>
    <w:p w:rsidR="007039DB" w:rsidRDefault="007039DB" w:rsidP="00B5503C">
      <w:pPr>
        <w:ind w:firstLine="480"/>
      </w:pPr>
      <w:r>
        <w:rPr>
          <w:rFonts w:hint="eastAsia"/>
        </w:rPr>
        <w:t>2)</w:t>
      </w:r>
      <w:r>
        <w:rPr>
          <w:rFonts w:hint="eastAsia"/>
        </w:rPr>
        <w:t>逆变技术还可用于不停电电源系统之中。虽然随着科学技术的发展，电网断电停电这种故障状态发生的频率次数都大大降低了，但是只要一出现断电停电状况，就会给生活中各个领域带来不可避免的影响甚至可能是损失。因此为了保证电气设备正常运行，逆变技术当之无愧的运用进来。逆变技术可以将蓄电池内的直流电能转变成交流电</w:t>
      </w:r>
      <w:proofErr w:type="gramStart"/>
      <w:r>
        <w:rPr>
          <w:rFonts w:hint="eastAsia"/>
        </w:rPr>
        <w:t>能或者</w:t>
      </w:r>
      <w:proofErr w:type="gramEnd"/>
      <w:r>
        <w:rPr>
          <w:rFonts w:hint="eastAsia"/>
        </w:rPr>
        <w:t>某种特定形式的直流电能，从而补偿电网停电所造成的</w:t>
      </w:r>
      <w:proofErr w:type="gramStart"/>
      <w:r>
        <w:rPr>
          <w:rFonts w:hint="eastAsia"/>
        </w:rPr>
        <w:t>的</w:t>
      </w:r>
      <w:proofErr w:type="gramEnd"/>
      <w:r>
        <w:rPr>
          <w:rFonts w:hint="eastAsia"/>
        </w:rPr>
        <w:t>影响。目前，不停电电源已经广泛用于计算机、医院、通信设备和消防备</w:t>
      </w:r>
      <w:r>
        <w:rPr>
          <w:rFonts w:hint="eastAsia"/>
        </w:rPr>
        <w:lastRenderedPageBreak/>
        <w:t>用电源等各个领域之中。</w:t>
      </w:r>
    </w:p>
    <w:p w:rsidR="007039DB" w:rsidRDefault="007039DB" w:rsidP="00B5503C">
      <w:pPr>
        <w:ind w:firstLine="480"/>
      </w:pPr>
      <w:r>
        <w:rPr>
          <w:rFonts w:hint="eastAsia"/>
        </w:rPr>
        <w:t>3)</w:t>
      </w:r>
      <w:r>
        <w:rPr>
          <w:rFonts w:hint="eastAsia"/>
        </w:rPr>
        <w:t>逆变技术也应用在电动机再生制动的能量反馈场合。通过有源逆变，直流电动机和交流电动机处于发电回馈制动状态时，可以将其产生的能量回馈到电网中去，有效地提高了设备运行时的安全性能，并且提高了能源利用率。</w:t>
      </w:r>
    </w:p>
    <w:p w:rsidR="007039DB" w:rsidRDefault="007039DB" w:rsidP="00B5503C">
      <w:pPr>
        <w:ind w:firstLine="480"/>
      </w:pPr>
      <w:r>
        <w:rPr>
          <w:rFonts w:hint="eastAsia"/>
        </w:rPr>
        <w:t>4)</w:t>
      </w:r>
      <w:r>
        <w:rPr>
          <w:rFonts w:hint="eastAsia"/>
        </w:rPr>
        <w:t>逆变技术在风力发电领域中也得到了充分地利用。据我们观察所知，风力并不是恒定不变的，风力的变化会导致风力发电机输出的交流电不稳定，不能直接供给用电设备使用，也不能直接接入电网。因此，我们可以先将风力发电机输出的不稳定交流电整流成直流电，在通过使用逆变技术将直流电变换成比较稳定的交流电，从而进一步使用。</w:t>
      </w:r>
    </w:p>
    <w:p w:rsidR="007039DB" w:rsidRDefault="007039DB" w:rsidP="00B5503C">
      <w:pPr>
        <w:ind w:firstLine="480"/>
      </w:pPr>
      <w:r>
        <w:rPr>
          <w:rFonts w:hint="eastAsia"/>
        </w:rPr>
        <w:t>5)</w:t>
      </w:r>
      <w:r>
        <w:rPr>
          <w:rFonts w:hint="eastAsia"/>
        </w:rPr>
        <w:t>逆变技术在高压直流输电领域中发挥着重要作用。电网目前通常采用的是交流输变电技术，但是交流输变电高空架线复杂并且能量损耗大，因此直流电输电就被科技人员着重考虑。直流电输电一般是先将交流电经过升压变压器升压，然后将高电压的交流电整流成高压直流电，经过远距离传输后，在采取逆变技术经过逆变电路逆变成交流电，最后通过降压变压器降压至一定程度后供给设备使用。</w:t>
      </w:r>
    </w:p>
    <w:p w:rsidR="007039DB" w:rsidRPr="00FC05C7" w:rsidRDefault="007039DB" w:rsidP="006A4638">
      <w:pPr>
        <w:pStyle w:val="3"/>
        <w:ind w:firstLine="482"/>
      </w:pPr>
      <w:bookmarkStart w:id="8" w:name="_Toc41768612"/>
      <w:r w:rsidRPr="00FC05C7">
        <w:rPr>
          <w:rFonts w:hint="eastAsia"/>
        </w:rPr>
        <w:t>脉冲宽度调制技术</w:t>
      </w:r>
      <w:bookmarkEnd w:id="8"/>
    </w:p>
    <w:p w:rsidR="007039DB" w:rsidRDefault="007039DB" w:rsidP="00714257">
      <w:pPr>
        <w:ind w:firstLine="480"/>
      </w:pPr>
      <w:r>
        <w:rPr>
          <w:rFonts w:hint="eastAsia"/>
        </w:rPr>
        <w:t>一、脉冲宽度调制技术概述和发展历程</w:t>
      </w:r>
    </w:p>
    <w:p w:rsidR="007039DB" w:rsidRDefault="007039DB" w:rsidP="00601319">
      <w:pPr>
        <w:ind w:firstLine="480"/>
      </w:pPr>
      <w:r w:rsidRPr="00456EA0">
        <w:t>脉冲宽度调制</w:t>
      </w:r>
      <w:r>
        <w:rPr>
          <w:rFonts w:hint="eastAsia"/>
        </w:rPr>
        <w:t>(PWM)</w:t>
      </w:r>
      <w:r>
        <w:rPr>
          <w:rFonts w:hint="eastAsia"/>
        </w:rPr>
        <w:t>就是</w:t>
      </w:r>
      <w:r w:rsidR="00A02EA4">
        <w:rPr>
          <w:rFonts w:hint="eastAsia"/>
        </w:rPr>
        <w:t>对脉冲的宽度进行调制的技术，其基本原理是，对逆变电路中的开关器件的开关状态</w:t>
      </w:r>
      <w:r>
        <w:rPr>
          <w:rFonts w:hint="eastAsia"/>
        </w:rPr>
        <w:t>进行控制，使得输出端得到一系列幅值相等的脉冲，用这些脉冲来代替所需要的波形，比如正弦波。</w:t>
      </w:r>
      <w:r w:rsidRPr="00456EA0">
        <w:rPr>
          <w:rFonts w:ascii="Arial" w:hAnsi="Arial" w:cs="Arial"/>
          <w:color w:val="333333"/>
          <w:shd w:val="clear" w:color="auto" w:fill="FFFFFF"/>
        </w:rPr>
        <w:t>也就是在输出波形的半个周期中产生多个脉冲，使各脉冲的等值电压为正弦波形，所获得的输出平滑</w:t>
      </w:r>
      <w:proofErr w:type="gramStart"/>
      <w:r w:rsidRPr="00456EA0">
        <w:rPr>
          <w:rFonts w:ascii="Arial" w:hAnsi="Arial" w:cs="Arial"/>
          <w:color w:val="333333"/>
          <w:shd w:val="clear" w:color="auto" w:fill="FFFFFF"/>
        </w:rPr>
        <w:t>且低次</w:t>
      </w:r>
      <w:proofErr w:type="gramEnd"/>
      <w:r w:rsidRPr="00456EA0">
        <w:rPr>
          <w:rFonts w:ascii="Arial" w:hAnsi="Arial" w:cs="Arial"/>
          <w:color w:val="333333"/>
          <w:shd w:val="clear" w:color="auto" w:fill="FFFFFF"/>
        </w:rPr>
        <w:t>谐波少。按一定的规则对各脉冲的宽度进行调制，既可改变逆变电路输出电压的大小，也可改变输出频率</w:t>
      </w:r>
      <w:r>
        <w:rPr>
          <w:rFonts w:ascii="Arial" w:hAnsi="Arial" w:cs="Arial" w:hint="eastAsia"/>
          <w:color w:val="333333"/>
          <w:shd w:val="clear" w:color="auto" w:fill="FFFFFF"/>
        </w:rPr>
        <w:t>。例如，将</w:t>
      </w:r>
      <w:r>
        <w:t>正弦半波分成</w:t>
      </w:r>
      <w:r>
        <w:t>N</w:t>
      </w:r>
      <w:r>
        <w:t>等份，</w:t>
      </w:r>
      <w:r>
        <w:rPr>
          <w:rFonts w:hint="eastAsia"/>
        </w:rPr>
        <w:t>从中可以看成</w:t>
      </w:r>
      <w:r>
        <w:t>正弦半波是由</w:t>
      </w:r>
      <w:r>
        <w:t>N</w:t>
      </w:r>
      <w:proofErr w:type="gramStart"/>
      <w:r>
        <w:t>个</w:t>
      </w:r>
      <w:proofErr w:type="gramEnd"/>
      <w:r>
        <w:rPr>
          <w:rFonts w:hint="eastAsia"/>
        </w:rPr>
        <w:t>互相连着</w:t>
      </w:r>
      <w:r>
        <w:t>的</w:t>
      </w:r>
      <w:proofErr w:type="gramStart"/>
      <w:r>
        <w:rPr>
          <w:rFonts w:hint="eastAsia"/>
        </w:rPr>
        <w:t>不等幅但脉冲</w:t>
      </w:r>
      <w:r>
        <w:t>宽度</w:t>
      </w:r>
      <w:proofErr w:type="gramEnd"/>
      <w:r>
        <w:t>都等于</w:t>
      </w:r>
      <w:r>
        <w:t>π</w:t>
      </w:r>
      <w:r>
        <w:rPr>
          <w:rFonts w:hint="eastAsia"/>
        </w:rPr>
        <w:t>/</w:t>
      </w:r>
      <w:r>
        <w:t>N</w:t>
      </w:r>
      <w:r>
        <w:rPr>
          <w:rFonts w:hint="eastAsia"/>
        </w:rPr>
        <w:t>的</w:t>
      </w:r>
      <w:r>
        <w:t>脉冲序列所组成的</w:t>
      </w:r>
      <w:r>
        <w:rPr>
          <w:rFonts w:hint="eastAsia"/>
        </w:rPr>
        <w:t>波形</w:t>
      </w:r>
      <w:r>
        <w:t>。</w:t>
      </w:r>
      <w:r>
        <w:rPr>
          <w:rFonts w:hint="eastAsia"/>
        </w:rPr>
        <w:t>从中我们可以发现，脉冲顶部</w:t>
      </w:r>
      <w:r>
        <w:t>是</w:t>
      </w:r>
      <w:r>
        <w:rPr>
          <w:rFonts w:hint="eastAsia"/>
        </w:rPr>
        <w:t>一条</w:t>
      </w:r>
      <w:r>
        <w:t>曲线。</w:t>
      </w:r>
      <w:r>
        <w:rPr>
          <w:rFonts w:hint="eastAsia"/>
        </w:rPr>
        <w:t>我们</w:t>
      </w:r>
      <w:r>
        <w:t>把上述脉冲序列利用相同</w:t>
      </w:r>
      <w:r>
        <w:rPr>
          <w:rFonts w:hint="eastAsia"/>
        </w:rPr>
        <w:t>数量</w:t>
      </w:r>
      <w:proofErr w:type="gramStart"/>
      <w:r>
        <w:t>的等</w:t>
      </w:r>
      <w:r>
        <w:rPr>
          <w:rFonts w:hint="eastAsia"/>
        </w:rPr>
        <w:t>幅</w:t>
      </w:r>
      <w:r>
        <w:t>而不</w:t>
      </w:r>
      <w:proofErr w:type="gramEnd"/>
      <w:r>
        <w:t>等宽的矩形脉冲代替，使矩形脉冲的中点和相应正弦波部分的中点重合，且使矩形脉冲和相应的正弦波部分面积相等，就得到一个脉冲序列。这就是</w:t>
      </w:r>
      <w:r>
        <w:t>PWM</w:t>
      </w:r>
      <w:r>
        <w:t>波形。可以看出，各脉冲的幅值相等，而宽度是按正弦规律变化的。根据面积等效原理，</w:t>
      </w:r>
      <w:r>
        <w:t>PWM</w:t>
      </w:r>
      <w:r>
        <w:t>波形和正弦半波是等效的。对于正弦波的负半周，也可以用同样的方法得到</w:t>
      </w:r>
      <w:r>
        <w:t>PWM</w:t>
      </w:r>
      <w:r>
        <w:t>波形。像这种脉冲的宽度按正弦规律变化而和正弦波等效的</w:t>
      </w:r>
      <w:r>
        <w:t>PWM</w:t>
      </w:r>
      <w:r>
        <w:lastRenderedPageBreak/>
        <w:t>波形，也称</w:t>
      </w:r>
      <w:r>
        <w:t>SPWM ( Sinusoidal PWM)</w:t>
      </w:r>
      <w:r>
        <w:rPr>
          <w:rFonts w:hint="eastAsia"/>
        </w:rPr>
        <w:t>波形</w:t>
      </w:r>
      <w:r>
        <w:t>。要改变等效输出正弦波的幅值时，只要按照同比例系数改变上述各脉冲的宽度即可</w:t>
      </w:r>
      <w:r>
        <w:rPr>
          <w:rFonts w:hint="eastAsia"/>
        </w:rPr>
        <w:t>。</w:t>
      </w:r>
    </w:p>
    <w:p w:rsidR="007039DB" w:rsidRDefault="007039DB" w:rsidP="00714257">
      <w:pPr>
        <w:ind w:firstLine="480"/>
        <w:jc w:val="left"/>
      </w:pPr>
      <w:r>
        <w:rPr>
          <w:rFonts w:hint="eastAsia"/>
        </w:rPr>
        <w:t>PWM(</w:t>
      </w:r>
      <w:r>
        <w:rPr>
          <w:rFonts w:hint="eastAsia"/>
          <w:szCs w:val="21"/>
        </w:rPr>
        <w:t>Pulse Width Modulation</w:t>
      </w:r>
      <w:r>
        <w:rPr>
          <w:rFonts w:hint="eastAsia"/>
        </w:rPr>
        <w:t>)</w:t>
      </w:r>
      <w:r>
        <w:rPr>
          <w:rFonts w:hint="eastAsia"/>
        </w:rPr>
        <w:t>控制技术的发展过程是一个从刚开始发现提出到逐步的趋向完善的一个过程。首先，在</w:t>
      </w:r>
      <w:r>
        <w:rPr>
          <w:rFonts w:hint="eastAsia"/>
        </w:rPr>
        <w:t>1964</w:t>
      </w:r>
      <w:r>
        <w:rPr>
          <w:rFonts w:hint="eastAsia"/>
        </w:rPr>
        <w:t>年，德国的科学家们率先提出一个富有创造力的方法思想——脉宽调制变频思想，提出这种思想后，德国科学家们将通讯系统中的这种思想广泛的运用在交流传动逆变器当中，并且产生了正弦脉冲宽度调制技术，简称为</w:t>
      </w:r>
      <w:r>
        <w:t>SPWM ( Sinusoidal PWM)</w:t>
      </w:r>
      <w:r>
        <w:rPr>
          <w:rFonts w:hint="eastAsia"/>
        </w:rPr>
        <w:t>，</w:t>
      </w:r>
      <w:r>
        <w:t>基本上解决了</w:t>
      </w:r>
      <w:proofErr w:type="gramStart"/>
      <w:r>
        <w:t>常规六拍阶梯</w:t>
      </w:r>
      <w:proofErr w:type="gramEnd"/>
      <w:r>
        <w:t>波变频器中的问题</w:t>
      </w:r>
      <w:r>
        <w:rPr>
          <w:rFonts w:hint="eastAsia"/>
        </w:rPr>
        <w:t>，</w:t>
      </w:r>
      <w:r>
        <w:t>开辟并且推进了近代交流调速系统新的发展势头</w:t>
      </w:r>
      <w:r>
        <w:rPr>
          <w:rFonts w:hint="eastAsia"/>
        </w:rPr>
        <w:t>。</w:t>
      </w:r>
      <w:r>
        <w:rPr>
          <w:rFonts w:hint="eastAsia"/>
        </w:rPr>
        <w:t>1975</w:t>
      </w:r>
      <w:r>
        <w:rPr>
          <w:rFonts w:hint="eastAsia"/>
        </w:rPr>
        <w:t>年，英国的</w:t>
      </w:r>
      <w:r>
        <w:rPr>
          <w:rFonts w:hint="eastAsia"/>
        </w:rPr>
        <w:t>Bristol</w:t>
      </w:r>
      <w:r>
        <w:rPr>
          <w:rFonts w:hint="eastAsia"/>
        </w:rPr>
        <w:t>大学的教授将</w:t>
      </w:r>
      <w:r>
        <w:t>SPWM</w:t>
      </w:r>
      <w:r>
        <w:t>技术推广应用</w:t>
      </w:r>
      <w:r>
        <w:rPr>
          <w:rFonts w:hint="eastAsia"/>
        </w:rPr>
        <w:t>，</w:t>
      </w:r>
      <w:r>
        <w:t>使得</w:t>
      </w:r>
      <w:r>
        <w:t>SPWM</w:t>
      </w:r>
      <w:r>
        <w:t>控制技术一时间成为当时科学家们想要掌握和利用运用的对象</w:t>
      </w:r>
      <w:r>
        <w:rPr>
          <w:rFonts w:hint="eastAsia"/>
        </w:rPr>
        <w:t>。随着进入上个世纪</w:t>
      </w:r>
      <w:r>
        <w:rPr>
          <w:rFonts w:hint="eastAsia"/>
        </w:rPr>
        <w:t>80</w:t>
      </w:r>
      <w:r>
        <w:rPr>
          <w:rFonts w:hint="eastAsia"/>
        </w:rPr>
        <w:t>年代，全控型电力电子开关器件的出现和迅猛发展，越来越多的优良性能的脉冲宽度调制技术涌现。</w:t>
      </w:r>
      <w:r>
        <w:rPr>
          <w:rFonts w:hint="eastAsia"/>
        </w:rPr>
        <w:t>1983</w:t>
      </w:r>
      <w:r>
        <w:rPr>
          <w:rFonts w:hint="eastAsia"/>
        </w:rPr>
        <w:t>年，空间矢量</w:t>
      </w:r>
      <w:r>
        <w:rPr>
          <w:rFonts w:hint="eastAsia"/>
        </w:rPr>
        <w:t>PWM</w:t>
      </w:r>
      <w:r>
        <w:rPr>
          <w:rFonts w:hint="eastAsia"/>
        </w:rPr>
        <w:t>技术由</w:t>
      </w:r>
      <w:proofErr w:type="spellStart"/>
      <w:r>
        <w:rPr>
          <w:rFonts w:hint="eastAsia"/>
        </w:rPr>
        <w:t>J.Holtz</w:t>
      </w:r>
      <w:proofErr w:type="spellEnd"/>
      <w:r>
        <w:rPr>
          <w:rFonts w:hint="eastAsia"/>
        </w:rPr>
        <w:t>等人提出，这项技术是从异步电机的角度出发，采用以电动机磁链理想圆行轨迹为目的的控制技术，具有更直观和更方便的优点。随着电力电子技术和自动控制技术的发展，</w:t>
      </w:r>
      <w:r>
        <w:rPr>
          <w:rFonts w:hint="eastAsia"/>
        </w:rPr>
        <w:t>PWM</w:t>
      </w:r>
      <w:r>
        <w:rPr>
          <w:rFonts w:hint="eastAsia"/>
        </w:rPr>
        <w:t>技术不断发展进步，出现了很多种类的</w:t>
      </w:r>
      <w:r>
        <w:rPr>
          <w:rFonts w:hint="eastAsia"/>
        </w:rPr>
        <w:t>PWM</w:t>
      </w:r>
      <w:r>
        <w:rPr>
          <w:rFonts w:hint="eastAsia"/>
        </w:rPr>
        <w:t>控制技术：等面积法，等脉宽</w:t>
      </w:r>
      <w:r>
        <w:rPr>
          <w:rFonts w:hint="eastAsia"/>
        </w:rPr>
        <w:t>PWM</w:t>
      </w:r>
      <w:r>
        <w:rPr>
          <w:rFonts w:hint="eastAsia"/>
        </w:rPr>
        <w:t>法，随机</w:t>
      </w:r>
      <w:r>
        <w:rPr>
          <w:rFonts w:hint="eastAsia"/>
        </w:rPr>
        <w:t>PWM</w:t>
      </w:r>
      <w:r>
        <w:rPr>
          <w:rFonts w:hint="eastAsia"/>
        </w:rPr>
        <w:t>法，</w:t>
      </w:r>
      <w:r>
        <w:rPr>
          <w:rFonts w:hint="eastAsia"/>
        </w:rPr>
        <w:t>SPWM</w:t>
      </w:r>
      <w:r>
        <w:rPr>
          <w:rFonts w:hint="eastAsia"/>
        </w:rPr>
        <w:t>法，硬件调制法，软件生成法，自然采样法，规则采样法，</w:t>
      </w:r>
      <w:proofErr w:type="gramStart"/>
      <w:r>
        <w:rPr>
          <w:rFonts w:hint="eastAsia"/>
        </w:rPr>
        <w:t>低次谐波</w:t>
      </w:r>
      <w:proofErr w:type="gramEnd"/>
      <w:r>
        <w:rPr>
          <w:rFonts w:hint="eastAsia"/>
        </w:rPr>
        <w:t>消去法，梯形波与三角形波比较法，马鞍波形与三角波形比较法，线电压控制</w:t>
      </w:r>
      <w:r>
        <w:rPr>
          <w:rFonts w:hint="eastAsia"/>
        </w:rPr>
        <w:t>PWM</w:t>
      </w:r>
      <w:r>
        <w:rPr>
          <w:rFonts w:hint="eastAsia"/>
        </w:rPr>
        <w:t>法，</w:t>
      </w:r>
      <w:proofErr w:type="gramStart"/>
      <w:r>
        <w:rPr>
          <w:rFonts w:hint="eastAsia"/>
        </w:rPr>
        <w:t>滞环比较法</w:t>
      </w:r>
      <w:proofErr w:type="gramEnd"/>
      <w:r>
        <w:rPr>
          <w:rFonts w:hint="eastAsia"/>
        </w:rPr>
        <w:t>，三角波比较法，空间矢量控制</w:t>
      </w:r>
      <w:r>
        <w:rPr>
          <w:rFonts w:hint="eastAsia"/>
        </w:rPr>
        <w:t>PWM</w:t>
      </w:r>
      <w:r>
        <w:rPr>
          <w:rFonts w:hint="eastAsia"/>
        </w:rPr>
        <w:t>法，直接转矩控制</w:t>
      </w:r>
      <w:r>
        <w:rPr>
          <w:rFonts w:hint="eastAsia"/>
        </w:rPr>
        <w:t>PWM</w:t>
      </w:r>
      <w:r>
        <w:rPr>
          <w:rFonts w:hint="eastAsia"/>
        </w:rPr>
        <w:t>法等。在众多脉冲宽度调制方法中，应用最广泛的是</w:t>
      </w:r>
      <w:r>
        <w:rPr>
          <w:rFonts w:hint="eastAsia"/>
        </w:rPr>
        <w:t>SPWM</w:t>
      </w:r>
      <w:r>
        <w:rPr>
          <w:rFonts w:hint="eastAsia"/>
        </w:rPr>
        <w:t>控制方法和</w:t>
      </w:r>
      <w:r>
        <w:rPr>
          <w:rFonts w:hint="eastAsia"/>
        </w:rPr>
        <w:t>SVPWM</w:t>
      </w:r>
      <w:r>
        <w:rPr>
          <w:rFonts w:hint="eastAsia"/>
        </w:rPr>
        <w:t>控制方法。</w:t>
      </w:r>
      <w:r>
        <w:rPr>
          <w:rFonts w:hint="eastAsia"/>
        </w:rPr>
        <w:t>SPWM</w:t>
      </w:r>
      <w:r>
        <w:rPr>
          <w:rFonts w:hint="eastAsia"/>
        </w:rPr>
        <w:t>法是利用正弦波和三角波进行调制比较，在模拟电路中容易实现，但是由于其结构的制约，</w:t>
      </w:r>
      <w:r>
        <w:rPr>
          <w:rFonts w:hint="eastAsia"/>
        </w:rPr>
        <w:t>SPWM</w:t>
      </w:r>
      <w:r>
        <w:rPr>
          <w:rFonts w:hint="eastAsia"/>
        </w:rPr>
        <w:t>法最大的缺陷就是对直流电源利用率比较低。随着脉冲宽度调制技术的不断应用和发展，人们对脉冲宽度调制技术不断深入研究，人们渐渐发现了一种优势更大的调制技术，那就是</w:t>
      </w:r>
      <w:r>
        <w:rPr>
          <w:rFonts w:hint="eastAsia"/>
        </w:rPr>
        <w:t>SVPWM</w:t>
      </w:r>
      <w:r>
        <w:rPr>
          <w:rFonts w:hint="eastAsia"/>
        </w:rPr>
        <w:t>。相比于</w:t>
      </w:r>
      <w:r>
        <w:rPr>
          <w:rFonts w:hint="eastAsia"/>
        </w:rPr>
        <w:t>SPWM</w:t>
      </w:r>
      <w:r>
        <w:rPr>
          <w:rFonts w:hint="eastAsia"/>
        </w:rPr>
        <w:t>技术而言，</w:t>
      </w:r>
      <w:r>
        <w:rPr>
          <w:rFonts w:hint="eastAsia"/>
        </w:rPr>
        <w:t xml:space="preserve">SVPWM </w:t>
      </w:r>
      <w:r>
        <w:rPr>
          <w:rFonts w:hint="eastAsia"/>
        </w:rPr>
        <w:t>技术的优点主要表现在：</w:t>
      </w:r>
    </w:p>
    <w:p w:rsidR="007039DB" w:rsidRDefault="007039DB" w:rsidP="00714257">
      <w:pPr>
        <w:ind w:firstLine="480"/>
        <w:jc w:val="left"/>
      </w:pPr>
      <w:r>
        <w:rPr>
          <w:rFonts w:hint="eastAsia"/>
        </w:rPr>
        <w:t>1)SVPWM</w:t>
      </w:r>
      <w:r>
        <w:rPr>
          <w:rFonts w:hint="eastAsia"/>
        </w:rPr>
        <w:t>直流电压利用率高。</w:t>
      </w:r>
      <w:r>
        <w:rPr>
          <w:rFonts w:hint="eastAsia"/>
        </w:rPr>
        <w:t>SVPWM</w:t>
      </w:r>
      <w:r>
        <w:rPr>
          <w:rFonts w:hint="eastAsia"/>
        </w:rPr>
        <w:t>技术相对</w:t>
      </w:r>
      <w:r>
        <w:rPr>
          <w:rFonts w:hint="eastAsia"/>
        </w:rPr>
        <w:t>SPWM</w:t>
      </w:r>
      <w:r>
        <w:rPr>
          <w:rFonts w:hint="eastAsia"/>
        </w:rPr>
        <w:t>技术来说，对直流电压的利用率提高了</w:t>
      </w:r>
      <w:r>
        <w:rPr>
          <w:rFonts w:hint="eastAsia"/>
        </w:rPr>
        <w:t>15.47%</w:t>
      </w:r>
      <w:r>
        <w:rPr>
          <w:rFonts w:hint="eastAsia"/>
        </w:rPr>
        <w:t>。</w:t>
      </w:r>
    </w:p>
    <w:p w:rsidR="007039DB" w:rsidRDefault="007039DB" w:rsidP="00714257">
      <w:pPr>
        <w:ind w:firstLine="480"/>
        <w:jc w:val="left"/>
        <w:rPr>
          <w:szCs w:val="21"/>
        </w:rPr>
      </w:pPr>
      <w:r>
        <w:rPr>
          <w:rFonts w:hint="eastAsia"/>
        </w:rPr>
        <w:t>2)</w:t>
      </w:r>
      <w:r>
        <w:rPr>
          <w:rFonts w:hint="eastAsia"/>
          <w:szCs w:val="21"/>
        </w:rPr>
        <w:t>相同开关频率下，</w:t>
      </w:r>
      <w:r>
        <w:rPr>
          <w:rFonts w:hint="eastAsia"/>
          <w:szCs w:val="21"/>
        </w:rPr>
        <w:t>SVPWM</w:t>
      </w:r>
      <w:r>
        <w:rPr>
          <w:rFonts w:hint="eastAsia"/>
          <w:szCs w:val="21"/>
        </w:rPr>
        <w:t>技术的开关频率比</w:t>
      </w:r>
      <w:r>
        <w:rPr>
          <w:rFonts w:hint="eastAsia"/>
          <w:szCs w:val="21"/>
        </w:rPr>
        <w:t>PWM</w:t>
      </w:r>
      <w:r>
        <w:rPr>
          <w:rFonts w:hint="eastAsia"/>
          <w:szCs w:val="21"/>
        </w:rPr>
        <w:t>低</w:t>
      </w:r>
      <w:r>
        <w:rPr>
          <w:rFonts w:hint="eastAsia"/>
          <w:szCs w:val="21"/>
        </w:rPr>
        <w:t>30%</w:t>
      </w:r>
      <w:r>
        <w:rPr>
          <w:rFonts w:hint="eastAsia"/>
          <w:szCs w:val="21"/>
        </w:rPr>
        <w:t>，因此</w:t>
      </w:r>
      <w:r>
        <w:rPr>
          <w:rFonts w:hint="eastAsia"/>
          <w:szCs w:val="21"/>
        </w:rPr>
        <w:t>SVPWM</w:t>
      </w:r>
      <w:r>
        <w:rPr>
          <w:rFonts w:hint="eastAsia"/>
          <w:szCs w:val="21"/>
        </w:rPr>
        <w:t>调制模式的开关损耗比</w:t>
      </w:r>
      <w:r>
        <w:rPr>
          <w:rFonts w:hint="eastAsia"/>
          <w:szCs w:val="21"/>
        </w:rPr>
        <w:t>SPWM</w:t>
      </w:r>
      <w:r>
        <w:rPr>
          <w:rFonts w:hint="eastAsia"/>
          <w:szCs w:val="21"/>
        </w:rPr>
        <w:t>方式减少了三分之一。</w:t>
      </w:r>
    </w:p>
    <w:p w:rsidR="007039DB" w:rsidRPr="00456EA0" w:rsidRDefault="007039DB" w:rsidP="00714257">
      <w:pPr>
        <w:ind w:firstLine="480"/>
        <w:jc w:val="left"/>
        <w:rPr>
          <w:szCs w:val="21"/>
        </w:rPr>
      </w:pPr>
      <w:r>
        <w:rPr>
          <w:rFonts w:hint="eastAsia"/>
          <w:szCs w:val="21"/>
        </w:rPr>
        <w:t>3)SVPWM</w:t>
      </w:r>
      <w:r>
        <w:rPr>
          <w:rFonts w:hint="eastAsia"/>
          <w:szCs w:val="21"/>
        </w:rPr>
        <w:t>其控制算法简单，易于数字化实现，使用价值远远高于</w:t>
      </w:r>
      <w:r>
        <w:rPr>
          <w:rFonts w:hint="eastAsia"/>
          <w:szCs w:val="21"/>
        </w:rPr>
        <w:t>SPWM</w:t>
      </w:r>
      <w:r>
        <w:rPr>
          <w:rFonts w:hint="eastAsia"/>
          <w:szCs w:val="21"/>
        </w:rPr>
        <w:t>。</w:t>
      </w:r>
    </w:p>
    <w:p w:rsidR="007039DB" w:rsidRDefault="007039DB" w:rsidP="00714257">
      <w:pPr>
        <w:ind w:firstLine="480"/>
        <w:rPr>
          <w:szCs w:val="21"/>
        </w:rPr>
      </w:pPr>
      <w:r>
        <w:rPr>
          <w:rFonts w:hint="eastAsia"/>
          <w:szCs w:val="21"/>
        </w:rPr>
        <w:lastRenderedPageBreak/>
        <w:t>传统的方波逆变器存在谐波大、动态响应差、电源侧功率因素低、控制电路复杂以及成本高的缺点，而</w:t>
      </w:r>
      <w:r>
        <w:rPr>
          <w:rFonts w:hint="eastAsia"/>
          <w:szCs w:val="21"/>
        </w:rPr>
        <w:t>PWM</w:t>
      </w:r>
      <w:r>
        <w:rPr>
          <w:rFonts w:hint="eastAsia"/>
          <w:szCs w:val="21"/>
        </w:rPr>
        <w:t>控制技术有效的减弱了以上危害，得到广泛应用。直流斩波电路实质上就是采用了</w:t>
      </w:r>
      <w:r>
        <w:rPr>
          <w:rFonts w:hint="eastAsia"/>
          <w:szCs w:val="21"/>
        </w:rPr>
        <w:t>PWM</w:t>
      </w:r>
      <w:r>
        <w:rPr>
          <w:rFonts w:hint="eastAsia"/>
          <w:szCs w:val="21"/>
        </w:rPr>
        <w:t>技术，这类电路是将直流电压变成一系列脉冲，通过控制脉冲的占空比来获得所需要的输出电压。直流斩波电路在很早之前就已经开始运用，其使用也比较成熟，将直流斩波电路运用到电动机的调速是，就形成了已经广泛使用的直流脉宽调速系统。</w:t>
      </w:r>
      <w:r>
        <w:rPr>
          <w:rFonts w:hint="eastAsia"/>
          <w:szCs w:val="21"/>
        </w:rPr>
        <w:t>PWM</w:t>
      </w:r>
      <w:r>
        <w:rPr>
          <w:rFonts w:hint="eastAsia"/>
          <w:szCs w:val="21"/>
        </w:rPr>
        <w:t>控制技术也广泛用在整流电路之中。</w:t>
      </w:r>
      <w:r>
        <w:rPr>
          <w:rFonts w:hint="eastAsia"/>
          <w:szCs w:val="21"/>
        </w:rPr>
        <w:t>PWM</w:t>
      </w:r>
      <w:r>
        <w:rPr>
          <w:rFonts w:hint="eastAsia"/>
          <w:szCs w:val="21"/>
        </w:rPr>
        <w:t>整流电路已经取得了某些实际的运用，并且还有着非常光明的应用前景。</w:t>
      </w:r>
    </w:p>
    <w:p w:rsidR="007039DB" w:rsidRDefault="003953DC" w:rsidP="00714257">
      <w:pPr>
        <w:ind w:firstLine="480"/>
      </w:pPr>
      <w:r>
        <w:rPr>
          <w:rFonts w:hint="eastAsia"/>
        </w:rPr>
        <w:t>(2)</w:t>
      </w:r>
      <w:r w:rsidR="007039DB">
        <w:rPr>
          <w:rFonts w:hint="eastAsia"/>
        </w:rPr>
        <w:t>电压空间矢量脉宽调制技术的介绍</w:t>
      </w:r>
    </w:p>
    <w:p w:rsidR="007039DB" w:rsidRDefault="007039DB" w:rsidP="00B47FAB">
      <w:pPr>
        <w:ind w:firstLine="480"/>
      </w:pPr>
      <w:r>
        <w:rPr>
          <w:rFonts w:hint="eastAsia"/>
        </w:rPr>
        <w:t>电压空间矢量脉宽调制技术</w:t>
      </w:r>
      <w:r>
        <w:rPr>
          <w:rFonts w:hint="eastAsia"/>
        </w:rPr>
        <w:t>(SVPWM</w:t>
      </w:r>
      <w:r>
        <w:rPr>
          <w:rFonts w:hint="eastAsia"/>
        </w:rPr>
        <w:t>技术</w:t>
      </w:r>
      <w:r>
        <w:rPr>
          <w:rFonts w:hint="eastAsia"/>
        </w:rPr>
        <w:t>)</w:t>
      </w:r>
      <w:r>
        <w:rPr>
          <w:rFonts w:hint="eastAsia"/>
        </w:rPr>
        <w:t>在现今的应用十分广泛，对科学研究领域和人们的生产生活都起着十分重要的作用，具有重要的使用价值。电压空间矢量脉宽调制技术与传统的正弦脉宽调制技术不同。首先传统的正弦脉宽调制技术是为了探究如何生成一个可以调动改变幅值和频率的三相对称正弦电源，这种脉冲宽度调制技术已经广泛用于各种逆变器之中，但是正如前文所说，传统的正弦脉宽调制技术最大的缺陷就是对于直流电源的利用率低，在</w:t>
      </w:r>
      <w:proofErr w:type="gramStart"/>
      <w:r>
        <w:rPr>
          <w:rFonts w:hint="eastAsia"/>
        </w:rPr>
        <w:t>这个源紧张</w:t>
      </w:r>
      <w:proofErr w:type="gramEnd"/>
      <w:r>
        <w:rPr>
          <w:rFonts w:hint="eastAsia"/>
        </w:rPr>
        <w:t>的时代，这个致命的缺陷极大限制了其利用价值。再加上</w:t>
      </w:r>
      <w:r>
        <w:rPr>
          <w:rFonts w:hint="eastAsia"/>
        </w:rPr>
        <w:t>SPWM</w:t>
      </w:r>
      <w:r>
        <w:rPr>
          <w:rFonts w:hint="eastAsia"/>
        </w:rPr>
        <w:t>逆变器是利用调节脉冲的宽度和它们之间的时间间隔来获得输出的正弦波，这种调节方式会使得输出的电压波形包含很多的某些高次谐波，而谐波作用到电机当中时，会使得电机的铜损耗增加，使得电机的效率大大降低，并且电机在严重的谐波作用下会产生局部过热，使得电机温度不断升高，会造成电机绝缘部分损坏，从而大大降低电机的寿命。高次谐波还有可能使得电机的振动和噪音增大，降低了电机运行的安全性能，可能会导致安全事故的发生。因此不难看出，尽量减小谐波的含量是非常有必要的。除此之外，传统的正弦脉宽调制技术适用于模拟电路，与现今的蓬勃发展的现代电力电子技术的数字化不太相符，不能融合。正因为传统的正弦脉宽调制技术有着如上的种种限制和缺陷，电压空间矢量脉宽调制技术的优点就完全显示出来。</w:t>
      </w:r>
    </w:p>
    <w:p w:rsidR="007039DB" w:rsidRDefault="007039DB" w:rsidP="00B47FAB">
      <w:pPr>
        <w:ind w:firstLine="480"/>
      </w:pPr>
      <w:r>
        <w:rPr>
          <w:rFonts w:hint="eastAsia"/>
        </w:rPr>
        <w:t>随着科学技术的发展，德国的学者</w:t>
      </w:r>
      <w:proofErr w:type="spellStart"/>
      <w:r>
        <w:rPr>
          <w:rFonts w:hint="eastAsia"/>
        </w:rPr>
        <w:t>H.W.Van</w:t>
      </w:r>
      <w:proofErr w:type="spellEnd"/>
      <w:r>
        <w:rPr>
          <w:rFonts w:hint="eastAsia"/>
        </w:rPr>
        <w:t xml:space="preserve"> Der </w:t>
      </w:r>
      <w:proofErr w:type="spellStart"/>
      <w:r>
        <w:rPr>
          <w:rFonts w:hint="eastAsia"/>
        </w:rPr>
        <w:t>Broek</w:t>
      </w:r>
      <w:proofErr w:type="spellEnd"/>
      <w:r>
        <w:rPr>
          <w:rFonts w:hint="eastAsia"/>
        </w:rPr>
        <w:t>等在上世纪</w:t>
      </w:r>
      <w:r>
        <w:rPr>
          <w:rFonts w:hint="eastAsia"/>
        </w:rPr>
        <w:t>80</w:t>
      </w:r>
      <w:r>
        <w:rPr>
          <w:rFonts w:hint="eastAsia"/>
        </w:rPr>
        <w:t>年代中期提出了磁链控制思想，并且通过大量的研究和深入的钻研，进一步提出了电压空间矢量脉宽调制技术</w:t>
      </w:r>
      <w:r>
        <w:rPr>
          <w:rFonts w:hint="eastAsia"/>
        </w:rPr>
        <w:t>(SVPWM</w:t>
      </w:r>
      <w:r>
        <w:rPr>
          <w:rFonts w:hint="eastAsia"/>
        </w:rPr>
        <w:t>技术</w:t>
      </w:r>
      <w:r>
        <w:rPr>
          <w:rFonts w:hint="eastAsia"/>
        </w:rPr>
        <w:t>)</w:t>
      </w:r>
      <w:r>
        <w:rPr>
          <w:rFonts w:hint="eastAsia"/>
        </w:rPr>
        <w:t>。</w:t>
      </w:r>
      <w:r>
        <w:rPr>
          <w:rFonts w:hint="eastAsia"/>
        </w:rPr>
        <w:t>SVPWM</w:t>
      </w:r>
      <w:r>
        <w:rPr>
          <w:rFonts w:hint="eastAsia"/>
        </w:rPr>
        <w:t>技术</w:t>
      </w:r>
      <w:r>
        <w:rPr>
          <w:rFonts w:hint="eastAsia"/>
        </w:rPr>
        <w:t xml:space="preserve">(Space-Vector Pulse-Width </w:t>
      </w:r>
      <w:proofErr w:type="spellStart"/>
      <w:r>
        <w:rPr>
          <w:rFonts w:hint="eastAsia"/>
        </w:rPr>
        <w:lastRenderedPageBreak/>
        <w:t>Modulatiom</w:t>
      </w:r>
      <w:proofErr w:type="spellEnd"/>
      <w:r>
        <w:rPr>
          <w:rFonts w:hint="eastAsia"/>
        </w:rPr>
        <w:t>)</w:t>
      </w:r>
      <w:r>
        <w:rPr>
          <w:rFonts w:hint="eastAsia"/>
        </w:rPr>
        <w:t>别称磁链追踪型</w:t>
      </w:r>
      <w:r>
        <w:rPr>
          <w:rFonts w:hint="eastAsia"/>
        </w:rPr>
        <w:t>PWM</w:t>
      </w:r>
      <w:r>
        <w:rPr>
          <w:rFonts w:hint="eastAsia"/>
        </w:rPr>
        <w:t>法，这种脉宽调制方法是从电机产生的圆形旋转磁场出发，着眼于如何使逆变器输出电源为理想三相对称正弦交流电源，作用在电机的对称三相绕组中产生理想圆形旋转磁场。进一步详细具体的来讲，电压空间矢量脉宽调制技术是以电机定子的对称三相绕组上加上三相对称正弦电压产生的定子理想磁链圆为基本的参考标准，通过控制三相逆变电路中电力电子开关器件的开关模式，形成实际的磁链矢量，去追踪定子理想磁链圆。并且在此过程中，适当的切换三相桥式逆变器的开关模式，最终形成了</w:t>
      </w:r>
      <w:r>
        <w:rPr>
          <w:rFonts w:hint="eastAsia"/>
        </w:rPr>
        <w:t>PWM</w:t>
      </w:r>
      <w:r>
        <w:rPr>
          <w:rFonts w:hint="eastAsia"/>
        </w:rPr>
        <w:t>波。</w:t>
      </w:r>
    </w:p>
    <w:p w:rsidR="007039DB" w:rsidRDefault="007039DB" w:rsidP="00B47FAB">
      <w:pPr>
        <w:ind w:firstLine="480"/>
      </w:pPr>
      <w:r>
        <w:rPr>
          <w:rFonts w:hint="eastAsia"/>
        </w:rPr>
        <w:t>运用电压空间矢量脉宽调制技术算法的逆变器的输出电压的幅值可以达到直流电压的大小，与采用传统的正弦脉宽调制技术</w:t>
      </w:r>
      <w:r>
        <w:rPr>
          <w:rFonts w:hint="eastAsia"/>
        </w:rPr>
        <w:t>(SPWM)</w:t>
      </w:r>
      <w:r>
        <w:rPr>
          <w:rFonts w:hint="eastAsia"/>
        </w:rPr>
        <w:t>的逆变器输出电压幅值相比，运用电压空间矢量脉宽调制技术算法的逆变器对直流电源的利用率高了</w:t>
      </w:r>
      <w:r>
        <w:rPr>
          <w:rFonts w:hint="eastAsia"/>
        </w:rPr>
        <w:t>15.47%</w:t>
      </w:r>
      <w:r>
        <w:rPr>
          <w:rFonts w:hint="eastAsia"/>
        </w:rPr>
        <w:t>。与采用传统的正弦脉宽调制技术的逆变器调制方式相比，采用电压空间矢量脉宽调制技术算法的逆变器的调制算法多样，能够根据不同的调制方式来减少电力电子开关器件的开关次数，从而减少电力电子开关器件所产生的开关损耗。电压空间矢量脉宽调制技术实质上是对于传统的正弦脉宽调制技术的一种改进方法，同时也是一种优化的脉宽调制方法，它能够有效的减少逆变器输出电压电流的谐波含量，若运用在电机时，也能够减少电机由于受到谐波影响而产生的谐波损耗，并且能够使得电机相对更加平稳的运行，减少电机产生的噪音，使得电机运行性能大大提高。</w:t>
      </w:r>
    </w:p>
    <w:p w:rsidR="007039DB" w:rsidRPr="007039DB" w:rsidRDefault="007039DB" w:rsidP="00B47FAB">
      <w:pPr>
        <w:ind w:firstLine="480"/>
      </w:pPr>
      <w:r>
        <w:rPr>
          <w:rFonts w:hint="eastAsia"/>
        </w:rPr>
        <w:t>电压空间矢量脉宽调制技术一开始被用于交流电机变频调速系统中，运用电压空间矢量脉宽调制模式的交流电机变频调速系统与采用传统的正弦脉宽调制模式相比，电机中的电源谐波含量明显降低，损耗减少，电机效率增加，并且电机的转矩稳定，脉动减少，使得电机运行非常平稳，运行性能得到提升。随着电力电子技术的继续发展，电压空间矢量脉宽调制技术逐步用于有源滤波电路中。采用电压空间矢量脉宽调制策略可以有效抑制负载的谐波影响，更有效的对指令电流进行追踪，减小了电源侧的总畸变率。目前随着整流电路的发展，各种整流控制系统都采用了电压空间矢量脉宽调制策略，由于谐波含量的大大减低，使得整流系统的功率因素得到非常大的改善，并且电压空间矢量脉宽调制策略易于数字化实现。电压空间矢量脉宽调制最大的优点就是对直流电源的利用率比传统的正弦脉宽调制提高了约</w:t>
      </w:r>
      <w:r>
        <w:rPr>
          <w:rFonts w:hint="eastAsia"/>
        </w:rPr>
        <w:t>15.47%</w:t>
      </w:r>
      <w:r>
        <w:rPr>
          <w:rFonts w:hint="eastAsia"/>
        </w:rPr>
        <w:t>，在能源紧缺，倡导清洁节能的现状下，容易受到研</w:t>
      </w:r>
      <w:r>
        <w:rPr>
          <w:rFonts w:hint="eastAsia"/>
        </w:rPr>
        <w:lastRenderedPageBreak/>
        <w:t>究者的青睐。</w:t>
      </w:r>
    </w:p>
    <w:p w:rsidR="00206D6B" w:rsidRDefault="00A31B1B" w:rsidP="001F64FA">
      <w:pPr>
        <w:pStyle w:val="2"/>
        <w:spacing w:before="156" w:after="156"/>
        <w:ind w:firstLine="562"/>
      </w:pPr>
      <w:bookmarkStart w:id="9" w:name="_Toc41768613"/>
      <w:r>
        <w:rPr>
          <w:rFonts w:hint="eastAsia"/>
        </w:rPr>
        <w:t>研究目的及意义</w:t>
      </w:r>
      <w:bookmarkEnd w:id="9"/>
    </w:p>
    <w:p w:rsidR="00825031" w:rsidRDefault="00825031" w:rsidP="00B47FAB">
      <w:pPr>
        <w:ind w:firstLine="480"/>
      </w:pPr>
      <w:r>
        <w:t>21</w:t>
      </w:r>
      <w:r>
        <w:rPr>
          <w:rFonts w:hint="eastAsia"/>
        </w:rPr>
        <w:t>世纪以来，人们的生活日新月异，从</w:t>
      </w:r>
      <w:r>
        <w:t>2000</w:t>
      </w:r>
      <w:r>
        <w:rPr>
          <w:rFonts w:hint="eastAsia"/>
        </w:rPr>
        <w:t>年的按键手机到</w:t>
      </w:r>
      <w:r>
        <w:t>2020</w:t>
      </w:r>
      <w:r>
        <w:rPr>
          <w:rFonts w:hint="eastAsia"/>
        </w:rPr>
        <w:t>年的</w:t>
      </w:r>
      <w:r>
        <w:t>5G</w:t>
      </w:r>
      <w:r>
        <w:rPr>
          <w:rFonts w:hint="eastAsia"/>
        </w:rPr>
        <w:t>智能手机，中间也不过</w:t>
      </w:r>
      <w:r>
        <w:t>20</w:t>
      </w:r>
      <w:r>
        <w:rPr>
          <w:rFonts w:hint="eastAsia"/>
        </w:rPr>
        <w:t>年。现今各种智能家具和自动化设备的使用，便捷了人们的生活，让人们越来越憧憬向往未来的生活。科学技术的发展离不开能源的支持，而现今能源紧缺日益严重，能源危机问题越来越受到社会的关注。近年来蓬勃发展的新能源技术，正在努力缓解甚至解决能源危机问题。</w:t>
      </w:r>
    </w:p>
    <w:p w:rsidR="00825031" w:rsidRDefault="00825031" w:rsidP="00B47FAB">
      <w:pPr>
        <w:ind w:firstLine="480"/>
      </w:pPr>
      <w:r>
        <w:rPr>
          <w:rFonts w:hint="eastAsia"/>
        </w:rPr>
        <w:t>新能源技术是利用一些可再生能源，例如太阳能，风能，地热能等能源进行发电，以供人们使用。新能源技术的发展，让逆变技术得到了更加广泛的应用。逆变技术能够将直流电变换成稳定的交流电或者是某种特殊性能的直流电。社会生活离不开电，一旦电网停电，将会给社会生活造成巨大的影响。逆变技术的应用有效的避免了电网断电停电给社会生活带来的影响。电网断电停电时逆变技术可以将事先充能完毕的蓄电池内的直流电逆变成社会生活所需要的交流电，使得社会生活不会受到电网断电停电带来的影响。逆变技术广泛用于医院、计算机和消防设备等领域当中。逆变技术是新能源技术中至关重要的。新能源发电大都会产生不稳定的交流电，不适合直接并网或者直接供给负载使用，例如风力发电技术中，风能是不稳定的，随着时间气候的变化而变化，风力发电产生的交流电是不稳定的</w:t>
      </w:r>
      <w:r>
        <w:t>(</w:t>
      </w:r>
      <w:r>
        <w:rPr>
          <w:rFonts w:hint="eastAsia"/>
        </w:rPr>
        <w:t>频率幅值不恒定</w:t>
      </w:r>
      <w:r>
        <w:t>)</w:t>
      </w:r>
      <w:r>
        <w:rPr>
          <w:rFonts w:hint="eastAsia"/>
        </w:rPr>
        <w:t>，因此必须先将风能发电产生的交流电整流成直流电，在通过逆变技术逆变成稳定的交流电，使得其可以进行并网或者直接供给负载使用。因此，在能源日益紧缺的时代，逆变技术的重要性随之愈发重要。</w:t>
      </w:r>
    </w:p>
    <w:p w:rsidR="00825031" w:rsidRDefault="00825031" w:rsidP="00B47FAB">
      <w:pPr>
        <w:ind w:firstLine="480"/>
      </w:pPr>
      <w:r>
        <w:rPr>
          <w:rFonts w:hint="eastAsia"/>
        </w:rPr>
        <w:t>逆变技术是新能源技术中一项重要的技术，而脉宽调制技术则是逆变技术的核心。</w:t>
      </w:r>
      <w:r>
        <w:rPr>
          <w:rFonts w:hint="eastAsia"/>
          <w:szCs w:val="21"/>
        </w:rPr>
        <w:t>传统的方波逆变器存在谐波大、动态响应差、电源侧功率因素低、控制电路复杂以及成本高的缺点，而使用了脉宽调制技术</w:t>
      </w:r>
      <w:r>
        <w:rPr>
          <w:szCs w:val="21"/>
        </w:rPr>
        <w:t>(PWM)</w:t>
      </w:r>
      <w:r>
        <w:rPr>
          <w:rFonts w:hint="eastAsia"/>
          <w:szCs w:val="21"/>
        </w:rPr>
        <w:t>的逆变器对于上述的缺点都得到了改善。电力电子技术的发展，各种全控型电力电子开关器件的产生，使得脉宽调制技术得到了快速发展。通过人们对脉宽调制技术的不断探索和深入研究，提出了很多改进的性能良好的脉宽调制技术。</w:t>
      </w:r>
      <w:r>
        <w:rPr>
          <w:szCs w:val="21"/>
        </w:rPr>
        <w:t>SPWM</w:t>
      </w:r>
      <w:r>
        <w:rPr>
          <w:rFonts w:hint="eastAsia"/>
          <w:szCs w:val="21"/>
        </w:rPr>
        <w:t>技术是利用正弦波和三角波进行比较调制，从而控制输出电压电流的幅值。随着脉宽调制技术的发展，人们对</w:t>
      </w:r>
      <w:r>
        <w:rPr>
          <w:szCs w:val="21"/>
        </w:rPr>
        <w:t>SPWM</w:t>
      </w:r>
      <w:r>
        <w:rPr>
          <w:rFonts w:hint="eastAsia"/>
          <w:szCs w:val="21"/>
        </w:rPr>
        <w:t>技术的研究愈发深入，渐渐发现基于</w:t>
      </w:r>
      <w:r>
        <w:rPr>
          <w:szCs w:val="21"/>
        </w:rPr>
        <w:t>SPWM</w:t>
      </w:r>
      <w:r>
        <w:rPr>
          <w:rFonts w:hint="eastAsia"/>
          <w:szCs w:val="21"/>
        </w:rPr>
        <w:t>技术的逆变器输出的电</w:t>
      </w:r>
      <w:r>
        <w:rPr>
          <w:rFonts w:hint="eastAsia"/>
          <w:szCs w:val="21"/>
        </w:rPr>
        <w:lastRenderedPageBreak/>
        <w:t>流电源波形中的谐波含量很大，对于直流侧电源的利用率很低，并且</w:t>
      </w:r>
      <w:r>
        <w:rPr>
          <w:szCs w:val="21"/>
        </w:rPr>
        <w:t>SPWM</w:t>
      </w:r>
      <w:r>
        <w:rPr>
          <w:rFonts w:hint="eastAsia"/>
          <w:szCs w:val="21"/>
        </w:rPr>
        <w:t>技术比较适合于用模拟电路实现。当人们发现以上种种缺点后，进一步展开研究新的脉宽调制技术来解决</w:t>
      </w:r>
      <w:r>
        <w:rPr>
          <w:szCs w:val="21"/>
        </w:rPr>
        <w:t>SPWM</w:t>
      </w:r>
      <w:r>
        <w:rPr>
          <w:rFonts w:hint="eastAsia"/>
          <w:szCs w:val="21"/>
        </w:rPr>
        <w:t>技术的缺陷。在</w:t>
      </w:r>
      <w:r>
        <w:rPr>
          <w:szCs w:val="21"/>
        </w:rPr>
        <w:t>20</w:t>
      </w:r>
      <w:r>
        <w:rPr>
          <w:rFonts w:hint="eastAsia"/>
          <w:szCs w:val="21"/>
        </w:rPr>
        <w:t>世纪</w:t>
      </w:r>
      <w:r>
        <w:rPr>
          <w:szCs w:val="21"/>
        </w:rPr>
        <w:t>80</w:t>
      </w:r>
      <w:r>
        <w:rPr>
          <w:rFonts w:hint="eastAsia"/>
          <w:szCs w:val="21"/>
        </w:rPr>
        <w:t>年代，外国学者提出了一种</w:t>
      </w:r>
      <w:r>
        <w:rPr>
          <w:rFonts w:hint="eastAsia"/>
        </w:rPr>
        <w:t>电压空间矢量脉宽调制技术</w:t>
      </w:r>
      <w:r>
        <w:t>(SVPWM</w:t>
      </w:r>
      <w:r>
        <w:rPr>
          <w:rFonts w:hint="eastAsia"/>
        </w:rPr>
        <w:t>技术</w:t>
      </w:r>
      <w:r>
        <w:t>)</w:t>
      </w:r>
      <w:r>
        <w:rPr>
          <w:rFonts w:hint="eastAsia"/>
        </w:rPr>
        <w:t>，这种脉宽调制技术是基于追踪磁链圆，通过改变三相逆变器中的开关模式，形成实际的磁链矢量，去追踪定子理想磁链圆。并且在此过程中，适当的切换三相桥式逆变器的开关模式，最终形成了</w:t>
      </w:r>
      <w:r>
        <w:t>PWM</w:t>
      </w:r>
      <w:r>
        <w:rPr>
          <w:rFonts w:hint="eastAsia"/>
        </w:rPr>
        <w:t>波。相对于</w:t>
      </w:r>
      <w:r>
        <w:t>SPWM</w:t>
      </w:r>
      <w:r>
        <w:rPr>
          <w:rFonts w:hint="eastAsia"/>
        </w:rPr>
        <w:t>技术而言，</w:t>
      </w:r>
      <w:r>
        <w:t>SVPWM</w:t>
      </w:r>
      <w:r>
        <w:rPr>
          <w:rFonts w:hint="eastAsia"/>
        </w:rPr>
        <w:t>技术控制算法简单，易于数字化实现，并且对直流电源的利用率高，基于</w:t>
      </w:r>
      <w:r>
        <w:t>SVPWM</w:t>
      </w:r>
      <w:r>
        <w:rPr>
          <w:rFonts w:hint="eastAsia"/>
        </w:rPr>
        <w:t>的三相逆变器输出波形中谐波含量少，性能良好。在数字化发展的时代，适合于模拟电路实现的</w:t>
      </w:r>
      <w:r>
        <w:t>SPWM</w:t>
      </w:r>
      <w:r>
        <w:rPr>
          <w:rFonts w:hint="eastAsia"/>
        </w:rPr>
        <w:t>技术不如能够用数字化实现的</w:t>
      </w:r>
      <w:r>
        <w:t>SVPWM</w:t>
      </w:r>
      <w:r>
        <w:rPr>
          <w:rFonts w:hint="eastAsia"/>
        </w:rPr>
        <w:t>技术，在倡导节能减排的时代，</w:t>
      </w:r>
      <w:r>
        <w:t>SVPWM</w:t>
      </w:r>
      <w:r>
        <w:rPr>
          <w:rFonts w:hint="eastAsia"/>
        </w:rPr>
        <w:t>技术对直流电源利用率比</w:t>
      </w:r>
      <w:r>
        <w:t>SPWM</w:t>
      </w:r>
      <w:r>
        <w:rPr>
          <w:rFonts w:hint="eastAsia"/>
        </w:rPr>
        <w:t>技术高出约</w:t>
      </w:r>
      <w:r>
        <w:t>15.47%</w:t>
      </w:r>
      <w:r>
        <w:rPr>
          <w:rFonts w:hint="eastAsia"/>
        </w:rPr>
        <w:t>，因此</w:t>
      </w:r>
      <w:r>
        <w:t>SVPWM</w:t>
      </w:r>
      <w:r>
        <w:rPr>
          <w:rFonts w:hint="eastAsia"/>
        </w:rPr>
        <w:t>技术的使用价值远远高于</w:t>
      </w:r>
      <w:r>
        <w:t>SPWM</w:t>
      </w:r>
      <w:r>
        <w:rPr>
          <w:rFonts w:hint="eastAsia"/>
        </w:rPr>
        <w:t>技术，对</w:t>
      </w:r>
      <w:r>
        <w:t>SVPWM</w:t>
      </w:r>
      <w:r>
        <w:rPr>
          <w:rFonts w:hint="eastAsia"/>
        </w:rPr>
        <w:t>技术的研究具有重大深远的意义。</w:t>
      </w:r>
    </w:p>
    <w:p w:rsidR="00206D6B" w:rsidRDefault="00A31B1B" w:rsidP="001F64FA">
      <w:pPr>
        <w:pStyle w:val="2"/>
        <w:spacing w:before="156" w:after="156"/>
        <w:ind w:firstLine="562"/>
      </w:pPr>
      <w:bookmarkStart w:id="10" w:name="_Toc41768614"/>
      <w:r>
        <w:rPr>
          <w:rFonts w:hint="eastAsia"/>
        </w:rPr>
        <w:t>国内外研究现状</w:t>
      </w:r>
      <w:bookmarkEnd w:id="10"/>
    </w:p>
    <w:p w:rsidR="00206D6B" w:rsidRDefault="0069101F" w:rsidP="00714257">
      <w:pPr>
        <w:ind w:firstLine="480"/>
        <w:jc w:val="left"/>
      </w:pPr>
      <w:r>
        <w:rPr>
          <w:rFonts w:hint="eastAsia"/>
        </w:rPr>
        <w:t>随着电力电子技术的不断发展，各种电力电子开关全控型器件出现推动了脉宽调制技术的进一步发展。德国的学者</w:t>
      </w:r>
      <w:proofErr w:type="spellStart"/>
      <w:r>
        <w:rPr>
          <w:rFonts w:hint="eastAsia"/>
        </w:rPr>
        <w:t>H.W.Van</w:t>
      </w:r>
      <w:proofErr w:type="spellEnd"/>
      <w:r>
        <w:rPr>
          <w:rFonts w:hint="eastAsia"/>
        </w:rPr>
        <w:t xml:space="preserve"> Der </w:t>
      </w:r>
      <w:proofErr w:type="spellStart"/>
      <w:r>
        <w:rPr>
          <w:rFonts w:hint="eastAsia"/>
        </w:rPr>
        <w:t>Broek</w:t>
      </w:r>
      <w:proofErr w:type="spellEnd"/>
      <w:r>
        <w:rPr>
          <w:rFonts w:hint="eastAsia"/>
        </w:rPr>
        <w:t>等在上世纪</w:t>
      </w:r>
      <w:r>
        <w:rPr>
          <w:rFonts w:hint="eastAsia"/>
        </w:rPr>
        <w:t>80</w:t>
      </w:r>
      <w:r>
        <w:rPr>
          <w:rFonts w:hint="eastAsia"/>
        </w:rPr>
        <w:t>年代中期提出了磁链控制思想，并且通过大量的研究和深入的钻研，进一步提出了电压空间矢量脉宽调制技术</w:t>
      </w:r>
      <w:r>
        <w:rPr>
          <w:rFonts w:hint="eastAsia"/>
        </w:rPr>
        <w:t>(SVPWM</w:t>
      </w:r>
      <w:r>
        <w:rPr>
          <w:rFonts w:hint="eastAsia"/>
        </w:rPr>
        <w:t>技术</w:t>
      </w:r>
      <w:r>
        <w:rPr>
          <w:rFonts w:hint="eastAsia"/>
        </w:rPr>
        <w:t>)</w:t>
      </w:r>
      <w:r>
        <w:rPr>
          <w:rFonts w:hint="eastAsia"/>
        </w:rPr>
        <w:t>。随着对电压空间矢量脉宽调制技术进一步的分析和研究，人们慢慢的发现了电压空间矢量脉宽调制技术具有直流电源利用率高出约</w:t>
      </w:r>
      <w:r>
        <w:rPr>
          <w:rFonts w:hint="eastAsia"/>
        </w:rPr>
        <w:t>15.47%</w:t>
      </w:r>
      <w:r>
        <w:rPr>
          <w:rFonts w:hint="eastAsia"/>
        </w:rPr>
        <w:t>，并且其控制算法简单，输出电源的谐波含量小，易于数字化实现这些巨大优越性，因此</w:t>
      </w:r>
      <w:r>
        <w:rPr>
          <w:rFonts w:hint="eastAsia"/>
        </w:rPr>
        <w:t>SVPWM</w:t>
      </w:r>
      <w:r>
        <w:rPr>
          <w:rFonts w:hint="eastAsia"/>
        </w:rPr>
        <w:t>成为了国内外研究人员研究的对象，并且该技术不断地运用在了现实生活当中。</w:t>
      </w:r>
    </w:p>
    <w:p w:rsidR="0069101F" w:rsidRDefault="0069101F" w:rsidP="00714257">
      <w:pPr>
        <w:ind w:firstLine="480"/>
        <w:jc w:val="left"/>
      </w:pPr>
      <w:r>
        <w:rPr>
          <w:rFonts w:hint="eastAsia"/>
        </w:rPr>
        <w:t>正是</w:t>
      </w:r>
      <w:r>
        <w:rPr>
          <w:rFonts w:hint="eastAsia"/>
        </w:rPr>
        <w:t>SVPWM</w:t>
      </w:r>
      <w:r>
        <w:rPr>
          <w:rFonts w:hint="eastAsia"/>
        </w:rPr>
        <w:t>技术所具有的优越性，引起了国内研究人员的兴趣。一个基于</w:t>
      </w:r>
      <w:r>
        <w:rPr>
          <w:rFonts w:hint="eastAsia"/>
        </w:rPr>
        <w:t>120</w:t>
      </w:r>
      <w:r>
        <w:rPr>
          <w:rFonts w:hint="eastAsia"/>
        </w:rPr>
        <w:t>°坐标系下快速</w:t>
      </w:r>
      <w:r>
        <w:rPr>
          <w:rFonts w:hint="eastAsia"/>
        </w:rPr>
        <w:t>SVPWM</w:t>
      </w:r>
      <w:r>
        <w:rPr>
          <w:rFonts w:hint="eastAsia"/>
        </w:rPr>
        <w:t>算法的实现，改进了传统</w:t>
      </w:r>
      <w:r>
        <w:rPr>
          <w:rFonts w:hint="eastAsia"/>
        </w:rPr>
        <w:t>SVPWM</w:t>
      </w:r>
      <w:r>
        <w:rPr>
          <w:rFonts w:hint="eastAsia"/>
        </w:rPr>
        <w:t>控制算法。该</w:t>
      </w:r>
      <w:r>
        <w:rPr>
          <w:rFonts w:hint="eastAsia"/>
        </w:rPr>
        <w:t>120</w:t>
      </w:r>
      <w:r>
        <w:rPr>
          <w:rFonts w:hint="eastAsia"/>
        </w:rPr>
        <w:t>°坐标系下快速</w:t>
      </w:r>
      <w:r>
        <w:rPr>
          <w:rFonts w:hint="eastAsia"/>
        </w:rPr>
        <w:t>SVPWM</w:t>
      </w:r>
      <w:r>
        <w:rPr>
          <w:rFonts w:hint="eastAsia"/>
        </w:rPr>
        <w:t>算法能够运用更加简单的计算和逻辑判断，对电压空间矢量所在的扇区进行快速并且精准的确认，并且也能够快速的得出基本电压空间矢量的作用时间，这种新型优越的算法既可以提高调制的精度，又能够缩减</w:t>
      </w:r>
      <w:r>
        <w:rPr>
          <w:rFonts w:hint="eastAsia"/>
        </w:rPr>
        <w:t>SVPWM</w:t>
      </w:r>
      <w:r>
        <w:rPr>
          <w:rFonts w:hint="eastAsia"/>
        </w:rPr>
        <w:t>算法程序的执行时间，对于实际应用来说具有十分重大的意义。</w:t>
      </w:r>
      <w:r>
        <w:rPr>
          <w:rFonts w:hint="eastAsia"/>
        </w:rPr>
        <w:t>SVPWM</w:t>
      </w:r>
      <w:r>
        <w:rPr>
          <w:rFonts w:hint="eastAsia"/>
        </w:rPr>
        <w:t>控制技术被用在了车辆门的控制上，</w:t>
      </w:r>
      <w:r>
        <w:rPr>
          <w:rFonts w:hint="eastAsia"/>
        </w:rPr>
        <w:t xml:space="preserve"> SVPWM</w:t>
      </w:r>
      <w:r>
        <w:rPr>
          <w:rFonts w:hint="eastAsia"/>
        </w:rPr>
        <w:t>技术具有速度控制平稳，噪音低，效率高和</w:t>
      </w:r>
      <w:r>
        <w:rPr>
          <w:rFonts w:hint="eastAsia"/>
        </w:rPr>
        <w:lastRenderedPageBreak/>
        <w:t>转矩脉动小等优势，通过将</w:t>
      </w:r>
      <w:r>
        <w:rPr>
          <w:rFonts w:hint="eastAsia"/>
        </w:rPr>
        <w:t>SVPWM</w:t>
      </w:r>
      <w:r>
        <w:rPr>
          <w:rFonts w:hint="eastAsia"/>
        </w:rPr>
        <w:t>技术运用在车辆门的控制上时，可以发现车辆门的控制比较方便，并且能以比较平稳的速度开关门，达到了预期的效果。能源日益紧张，国家也大力倡导新能源汽车，并且对于新能源汽车的制造出台了各种政策，推动助力新能源汽车行业发展。浙江亚太机电股份有限公司上海分公司创新的将</w:t>
      </w:r>
      <w:r>
        <w:rPr>
          <w:rFonts w:hint="eastAsia"/>
        </w:rPr>
        <w:t>SVPWM</w:t>
      </w:r>
      <w:r>
        <w:rPr>
          <w:rFonts w:hint="eastAsia"/>
        </w:rPr>
        <w:t>技术运用在汽车制动助力系统中，并且已经通过了实车测试，为新能源汽车的发展做出了贡献。能源危机日益严重，人们迫切的想要寻找可持续、更清洁的新能源来代替不可再生能源，风能是一种足够清洁并且有一定持续性的新能源，可以预想，风力发电在未来会有着越来越重要的地位。最近，基于双</w:t>
      </w:r>
      <w:r>
        <w:rPr>
          <w:rFonts w:hint="eastAsia"/>
        </w:rPr>
        <w:t>SVPWM</w:t>
      </w:r>
      <w:r>
        <w:rPr>
          <w:rFonts w:hint="eastAsia"/>
        </w:rPr>
        <w:t>的直驱永磁风力发系统得到了创造和验证，为风力发电技术提供了一种新方案。</w:t>
      </w:r>
    </w:p>
    <w:p w:rsidR="0069101F" w:rsidRPr="007039DB" w:rsidRDefault="0069101F" w:rsidP="00714257">
      <w:pPr>
        <w:ind w:firstLine="480"/>
        <w:jc w:val="left"/>
      </w:pPr>
      <w:r>
        <w:rPr>
          <w:rFonts w:hint="eastAsia"/>
        </w:rPr>
        <w:t>国外的学者和研究人员在</w:t>
      </w:r>
      <w:r>
        <w:rPr>
          <w:rFonts w:hint="eastAsia"/>
        </w:rPr>
        <w:t>SVPWM</w:t>
      </w:r>
      <w:r>
        <w:rPr>
          <w:rFonts w:hint="eastAsia"/>
        </w:rPr>
        <w:t>技术方面也有不小的进展。</w:t>
      </w:r>
      <w:r w:rsidR="00FF5723">
        <w:t>提出了</w:t>
      </w:r>
      <w:r w:rsidR="00FF5723">
        <w:rPr>
          <w:rFonts w:hint="eastAsia"/>
        </w:rPr>
        <w:t>一</w:t>
      </w:r>
      <w:r w:rsidR="00FF5723">
        <w:t>种新的无位置传感器电流成形</w:t>
      </w:r>
      <w:r w:rsidR="00FF5723">
        <w:t>(CS)</w:t>
      </w:r>
      <w:r w:rsidR="00FF5723">
        <w:t>控制策略，通过为空间矢量脉宽调制</w:t>
      </w:r>
      <w:r w:rsidR="00FF5723">
        <w:t>(SVPWM)</w:t>
      </w:r>
      <w:r w:rsidR="00FF5723">
        <w:t>逆变器产生合适的参考电流，从而提高用于家禽养殖场的直流电网风力发电系统</w:t>
      </w:r>
      <w:r w:rsidR="00FF5723">
        <w:t>(WPGS)</w:t>
      </w:r>
      <w:r w:rsidR="00FF5723">
        <w:t>的电能质量。所提出的</w:t>
      </w:r>
      <w:r w:rsidR="00FF5723">
        <w:t>CS</w:t>
      </w:r>
      <w:r w:rsidR="00FF5723">
        <w:t>策略还为多台发电机和逆变器的并行运行提供了足够的控制，而不需要电压和频率同步。不仅如此</w:t>
      </w:r>
      <w:r w:rsidR="00FF5723">
        <w:rPr>
          <w:rFonts w:hint="eastAsia"/>
        </w:rPr>
        <w:t>，</w:t>
      </w:r>
      <w:r w:rsidR="00FF5723">
        <w:t>国外研究人员针对三相五</w:t>
      </w:r>
      <w:proofErr w:type="gramStart"/>
      <w:r w:rsidR="00FF5723">
        <w:t>电平双</w:t>
      </w:r>
      <w:proofErr w:type="gramEnd"/>
      <w:r w:rsidR="00FF5723">
        <w:t>逆变器馈电</w:t>
      </w:r>
      <w:proofErr w:type="gramStart"/>
      <w:r w:rsidR="00FF5723">
        <w:t>开式</w:t>
      </w:r>
      <w:proofErr w:type="gramEnd"/>
      <w:r w:rsidR="00FF5723">
        <w:t>绕组异步电动机，提出了一种空间矢量脉宽调制</w:t>
      </w:r>
      <w:r w:rsidR="00FF5723">
        <w:t>(SVPWM)</w:t>
      </w:r>
      <w:r w:rsidR="00FF5723">
        <w:t>控制策略。该系统包括</w:t>
      </w:r>
      <w:r w:rsidR="00FF5723">
        <w:t>2</w:t>
      </w:r>
      <w:r w:rsidR="00FF5723">
        <w:t>台三电平中性点箝位</w:t>
      </w:r>
      <w:r w:rsidR="00FF5723">
        <w:t>(NPC)</w:t>
      </w:r>
      <w:r w:rsidR="00FF5723">
        <w:t>逆变器，由两台隔离直流电源供电。传统的</w:t>
      </w:r>
      <w:r w:rsidR="00FF5723">
        <w:t>SVPWM</w:t>
      </w:r>
      <w:r w:rsidR="00FF5723">
        <w:t>在参考矢量识别和切换时间计算方面具有较高的复杂性。利用三电平电压矢量和偏置电压跟踪所提出的五电平</w:t>
      </w:r>
      <w:r w:rsidR="00FF5723">
        <w:t>SVPWM</w:t>
      </w:r>
      <w:r w:rsidR="00FF5723">
        <w:t>方案的参考矢量，将五电平六角区域划分为七个三级六角区域。提出的</w:t>
      </w:r>
      <w:r w:rsidR="00FF5723">
        <w:t>SVPWM</w:t>
      </w:r>
      <w:r w:rsidR="00FF5723">
        <w:t>降低了开关时间计算的复杂性，降低了总谐波失真</w:t>
      </w:r>
      <w:r w:rsidR="00FF5723">
        <w:t>(THD)</w:t>
      </w:r>
      <w:r w:rsidR="00FF5723">
        <w:t>，减小了共模电压</w:t>
      </w:r>
      <w:r w:rsidR="00FF5723">
        <w:t>(CMV)</w:t>
      </w:r>
      <w:r w:rsidR="00FF5723">
        <w:t>，降低了开关器件的低压应力。还提出了一种基于修正扇区的空间矢量脉宽调制</w:t>
      </w:r>
      <w:r w:rsidR="00FF5723">
        <w:t>(SVPWM)</w:t>
      </w:r>
      <w:r w:rsidR="00FF5723">
        <w:t>技术在</w:t>
      </w:r>
      <w:proofErr w:type="gramStart"/>
      <w:r w:rsidR="00FF5723">
        <w:t>五桥臂电压源</w:t>
      </w:r>
      <w:proofErr w:type="gramEnd"/>
      <w:r w:rsidR="00FF5723">
        <w:t>逆变器</w:t>
      </w:r>
      <w:r w:rsidR="00FF5723">
        <w:t>(VSI)</w:t>
      </w:r>
      <w:r w:rsidR="00FF5723">
        <w:t>双单相异步电动机系统中的调制功能。修改后的扇区用于简化一般形式的调制函数。</w:t>
      </w:r>
    </w:p>
    <w:p w:rsidR="00206D6B" w:rsidRDefault="00A31B1B" w:rsidP="001F64FA">
      <w:pPr>
        <w:pStyle w:val="2"/>
        <w:spacing w:before="156" w:after="156"/>
        <w:ind w:firstLine="562"/>
      </w:pPr>
      <w:bookmarkStart w:id="11" w:name="_Toc41768615"/>
      <w:r>
        <w:rPr>
          <w:rFonts w:hint="eastAsia"/>
        </w:rPr>
        <w:t>本课题研究内容</w:t>
      </w:r>
      <w:bookmarkEnd w:id="11"/>
    </w:p>
    <w:p w:rsidR="00206D6B" w:rsidRDefault="00A31B1B" w:rsidP="00714257">
      <w:pPr>
        <w:ind w:firstLine="480"/>
      </w:pPr>
      <w:r>
        <w:rPr>
          <w:rFonts w:hint="eastAsia"/>
        </w:rPr>
        <w:t>本课题主要研究</w:t>
      </w:r>
      <w:r>
        <w:rPr>
          <w:rFonts w:hint="eastAsia"/>
        </w:rPr>
        <w:t>SVPWM</w:t>
      </w:r>
      <w:r w:rsidR="00551B9C">
        <w:rPr>
          <w:rFonts w:hint="eastAsia"/>
        </w:rPr>
        <w:t>控制技术，并且掌握三相桥式逆变电路形成的结构，研究和</w:t>
      </w:r>
      <w:r>
        <w:rPr>
          <w:rFonts w:hint="eastAsia"/>
        </w:rPr>
        <w:t>理解三相桥式六个控制开关对应的三组开关</w:t>
      </w:r>
      <w:proofErr w:type="gramStart"/>
      <w:r>
        <w:rPr>
          <w:rFonts w:hint="eastAsia"/>
        </w:rPr>
        <w:t>组不同</w:t>
      </w:r>
      <w:proofErr w:type="gramEnd"/>
      <w:r>
        <w:rPr>
          <w:rFonts w:hint="eastAsia"/>
        </w:rPr>
        <w:t>的六种组合状态（共八组但</w:t>
      </w:r>
      <w:r>
        <w:rPr>
          <w:rFonts w:hint="eastAsia"/>
        </w:rPr>
        <w:t>000</w:t>
      </w:r>
      <w:r>
        <w:rPr>
          <w:rFonts w:hint="eastAsia"/>
        </w:rPr>
        <w:t>和</w:t>
      </w:r>
      <w:r>
        <w:rPr>
          <w:rFonts w:hint="eastAsia"/>
        </w:rPr>
        <w:t>111</w:t>
      </w:r>
      <w:proofErr w:type="gramStart"/>
      <w:r>
        <w:rPr>
          <w:rFonts w:hint="eastAsia"/>
        </w:rPr>
        <w:t>两</w:t>
      </w:r>
      <w:proofErr w:type="gramEnd"/>
      <w:r>
        <w:rPr>
          <w:rFonts w:hint="eastAsia"/>
        </w:rPr>
        <w:t>组不属于正常工作状态）时对应的输出波形，判断分布扇区和分</w:t>
      </w:r>
      <w:r>
        <w:rPr>
          <w:rFonts w:hint="eastAsia"/>
        </w:rPr>
        <w:lastRenderedPageBreak/>
        <w:t>析研究一个开关周期内如何通过对基本电压矢量加以组合，使其平均值与给定电压矢量相等。</w:t>
      </w:r>
      <w:r w:rsidR="00551B9C">
        <w:rPr>
          <w:rFonts w:hint="eastAsia"/>
        </w:rPr>
        <w:t>通过分别对基于</w:t>
      </w:r>
      <w:r w:rsidR="00551B9C">
        <w:rPr>
          <w:rFonts w:hint="eastAsia"/>
        </w:rPr>
        <w:t>SVPWM</w:t>
      </w:r>
      <w:r w:rsidR="00551B9C">
        <w:rPr>
          <w:rFonts w:hint="eastAsia"/>
        </w:rPr>
        <w:t>和</w:t>
      </w:r>
      <w:r w:rsidR="00551B9C">
        <w:rPr>
          <w:rFonts w:hint="eastAsia"/>
        </w:rPr>
        <w:t>SPWM</w:t>
      </w:r>
      <w:r w:rsidR="00551B9C">
        <w:rPr>
          <w:rFonts w:hint="eastAsia"/>
        </w:rPr>
        <w:t>三相电压型桥式逆变电路进行仿真分析，对比得出</w:t>
      </w:r>
      <w:r w:rsidR="00551B9C">
        <w:rPr>
          <w:rFonts w:hint="eastAsia"/>
        </w:rPr>
        <w:t>SVPWM</w:t>
      </w:r>
      <w:r w:rsidR="00551B9C">
        <w:rPr>
          <w:rFonts w:hint="eastAsia"/>
        </w:rPr>
        <w:t>相对于</w:t>
      </w:r>
      <w:r w:rsidR="00551B9C">
        <w:rPr>
          <w:rFonts w:hint="eastAsia"/>
        </w:rPr>
        <w:t>SPWM</w:t>
      </w:r>
      <w:r w:rsidR="00551B9C">
        <w:rPr>
          <w:rFonts w:hint="eastAsia"/>
        </w:rPr>
        <w:t>的优越性所在。</w:t>
      </w:r>
      <w:r>
        <w:rPr>
          <w:rFonts w:hint="eastAsia"/>
        </w:rPr>
        <w:t>本文主要研究内容和结构如下：</w:t>
      </w:r>
    </w:p>
    <w:p w:rsidR="00206D6B" w:rsidRDefault="00A31B1B" w:rsidP="00714257">
      <w:pPr>
        <w:ind w:firstLine="480"/>
        <w:rPr>
          <w:szCs w:val="21"/>
        </w:rPr>
      </w:pPr>
      <w:r>
        <w:rPr>
          <w:rFonts w:hint="eastAsia"/>
          <w:szCs w:val="21"/>
        </w:rPr>
        <w:t>第</w:t>
      </w:r>
      <w:r>
        <w:rPr>
          <w:rFonts w:hint="eastAsia"/>
          <w:szCs w:val="21"/>
        </w:rPr>
        <w:t>1</w:t>
      </w:r>
      <w:r>
        <w:rPr>
          <w:rFonts w:hint="eastAsia"/>
          <w:szCs w:val="21"/>
        </w:rPr>
        <w:t>章</w:t>
      </w:r>
      <w:r>
        <w:rPr>
          <w:rFonts w:ascii="宋体" w:hAnsi="宋体" w:hint="eastAsia"/>
          <w:szCs w:val="21"/>
        </w:rPr>
        <w:t>：</w:t>
      </w:r>
      <w:r>
        <w:rPr>
          <w:rFonts w:hint="eastAsia"/>
          <w:szCs w:val="21"/>
        </w:rPr>
        <w:t>绪论</w:t>
      </w:r>
    </w:p>
    <w:p w:rsidR="00206D6B" w:rsidRDefault="00A31B1B" w:rsidP="00551B9C">
      <w:pPr>
        <w:ind w:firstLineChars="183" w:firstLine="439"/>
        <w:rPr>
          <w:szCs w:val="21"/>
        </w:rPr>
      </w:pPr>
      <w:r>
        <w:rPr>
          <w:rFonts w:ascii="宋体" w:hAnsi="宋体" w:hint="eastAsia"/>
          <w:szCs w:val="21"/>
        </w:rPr>
        <w:t>主要介绍</w:t>
      </w:r>
      <w:r w:rsidR="00551B9C">
        <w:rPr>
          <w:rFonts w:ascii="宋体" w:hAnsi="宋体" w:hint="eastAsia"/>
          <w:szCs w:val="21"/>
        </w:rPr>
        <w:t>了与本次课题相关的逆变技术和脉冲宽度调制技术，详细分析了</w:t>
      </w:r>
      <w:r>
        <w:rPr>
          <w:rFonts w:ascii="宋体" w:hAnsi="宋体" w:hint="eastAsia"/>
          <w:szCs w:val="21"/>
        </w:rPr>
        <w:t>本次课题研究的目的和意义以及国内外的研究情况。</w:t>
      </w:r>
    </w:p>
    <w:p w:rsidR="00206D6B" w:rsidRDefault="00A31B1B" w:rsidP="00714257">
      <w:pPr>
        <w:ind w:firstLine="480"/>
        <w:rPr>
          <w:szCs w:val="21"/>
        </w:rPr>
      </w:pPr>
      <w:r>
        <w:rPr>
          <w:szCs w:val="21"/>
        </w:rPr>
        <w:t>第</w:t>
      </w:r>
      <w:r>
        <w:rPr>
          <w:rFonts w:hint="eastAsia"/>
          <w:szCs w:val="21"/>
        </w:rPr>
        <w:t>2</w:t>
      </w:r>
      <w:r>
        <w:rPr>
          <w:rFonts w:hint="eastAsia"/>
          <w:szCs w:val="21"/>
        </w:rPr>
        <w:t>章</w:t>
      </w:r>
      <w:r>
        <w:rPr>
          <w:rFonts w:ascii="宋体" w:hAnsi="宋体" w:hint="eastAsia"/>
          <w:szCs w:val="21"/>
        </w:rPr>
        <w:t>：</w:t>
      </w:r>
      <w:r w:rsidR="00551B9C">
        <w:rPr>
          <w:rFonts w:hint="eastAsia"/>
          <w:szCs w:val="21"/>
        </w:rPr>
        <w:t>三相电压型桥式逆变电路</w:t>
      </w:r>
    </w:p>
    <w:p w:rsidR="00206D6B" w:rsidRPr="00BA6CC7" w:rsidRDefault="00A31B1B" w:rsidP="00714257">
      <w:pPr>
        <w:ind w:firstLine="480"/>
        <w:rPr>
          <w:szCs w:val="21"/>
        </w:rPr>
      </w:pPr>
      <w:r>
        <w:rPr>
          <w:rFonts w:hint="eastAsia"/>
          <w:szCs w:val="21"/>
        </w:rPr>
        <w:t>主要介绍</w:t>
      </w:r>
      <w:r w:rsidR="00BA6CC7">
        <w:rPr>
          <w:rFonts w:hint="eastAsia"/>
          <w:szCs w:val="21"/>
        </w:rPr>
        <w:t>三相电压型桥式逆变电路工作的基本原理，介绍了电流型和电压型逆变电路的特点，建立了基于</w:t>
      </w:r>
      <w:r w:rsidR="00BA6CC7" w:rsidRPr="00BA6CC7">
        <w:rPr>
          <w:rFonts w:hint="eastAsia"/>
        </w:rPr>
        <w:t>三相静止坐标系</w:t>
      </w:r>
      <w:r w:rsidR="00BA6CC7" w:rsidRPr="00BA6CC7">
        <w:t>(a</w:t>
      </w:r>
      <w:r w:rsidR="00BA6CC7" w:rsidRPr="00BA6CC7">
        <w:rPr>
          <w:rFonts w:hint="eastAsia"/>
        </w:rPr>
        <w:t>，</w:t>
      </w:r>
      <w:r w:rsidR="00BA6CC7" w:rsidRPr="00BA6CC7">
        <w:t>b</w:t>
      </w:r>
      <w:r w:rsidR="00BA6CC7" w:rsidRPr="00BA6CC7">
        <w:rPr>
          <w:rFonts w:hint="eastAsia"/>
        </w:rPr>
        <w:t>，</w:t>
      </w:r>
      <w:r w:rsidR="00BA6CC7" w:rsidRPr="00BA6CC7">
        <w:t>c)</w:t>
      </w:r>
      <w:r w:rsidR="00BA6CC7" w:rsidRPr="00BA6CC7">
        <w:rPr>
          <w:rFonts w:hint="eastAsia"/>
        </w:rPr>
        <w:t>中数学模型</w:t>
      </w:r>
      <w:r w:rsidR="00BA6CC7">
        <w:rPr>
          <w:rFonts w:hint="eastAsia"/>
        </w:rPr>
        <w:t>和基于</w:t>
      </w:r>
      <w:r w:rsidR="00BA6CC7" w:rsidRPr="00BA6CC7">
        <w:rPr>
          <w:rFonts w:hint="eastAsia"/>
        </w:rPr>
        <w:t>两相静止坐标系</w:t>
      </w:r>
      <w:r w:rsidR="00BA6CC7" w:rsidRPr="00BA6CC7">
        <w:t>(α</w:t>
      </w:r>
      <w:r w:rsidR="00BA6CC7" w:rsidRPr="00BA6CC7">
        <w:rPr>
          <w:rFonts w:ascii="宋体" w:hAnsi="宋体" w:hint="eastAsia"/>
        </w:rPr>
        <w:t>，</w:t>
      </w:r>
      <w:r w:rsidR="00BA6CC7" w:rsidRPr="00BA6CC7">
        <w:t>β)</w:t>
      </w:r>
      <w:r w:rsidR="00BA6CC7" w:rsidRPr="00BA6CC7">
        <w:rPr>
          <w:rFonts w:hint="eastAsia"/>
        </w:rPr>
        <w:t>中数学模型</w:t>
      </w:r>
      <w:r w:rsidR="00BA6CC7">
        <w:rPr>
          <w:rFonts w:hint="eastAsia"/>
        </w:rPr>
        <w:t>。</w:t>
      </w:r>
    </w:p>
    <w:p w:rsidR="00206D6B" w:rsidRDefault="00A31B1B" w:rsidP="00714257">
      <w:pPr>
        <w:ind w:firstLine="480"/>
        <w:rPr>
          <w:szCs w:val="21"/>
        </w:rPr>
      </w:pPr>
      <w:r>
        <w:rPr>
          <w:rFonts w:hint="eastAsia"/>
          <w:szCs w:val="21"/>
        </w:rPr>
        <w:t>第</w:t>
      </w:r>
      <w:r>
        <w:rPr>
          <w:rFonts w:hint="eastAsia"/>
          <w:szCs w:val="21"/>
        </w:rPr>
        <w:t>3</w:t>
      </w:r>
      <w:r>
        <w:rPr>
          <w:rFonts w:hint="eastAsia"/>
          <w:szCs w:val="21"/>
        </w:rPr>
        <w:t>章：</w:t>
      </w:r>
      <w:r>
        <w:rPr>
          <w:rFonts w:hint="eastAsia"/>
          <w:szCs w:val="21"/>
        </w:rPr>
        <w:t>SVPWM</w:t>
      </w:r>
      <w:r>
        <w:rPr>
          <w:rFonts w:hint="eastAsia"/>
          <w:szCs w:val="21"/>
        </w:rPr>
        <w:t>技术原理和控制算法</w:t>
      </w:r>
    </w:p>
    <w:p w:rsidR="00206D6B" w:rsidRDefault="00A31B1B" w:rsidP="00714257">
      <w:pPr>
        <w:ind w:firstLine="480"/>
        <w:rPr>
          <w:szCs w:val="21"/>
        </w:rPr>
      </w:pPr>
      <w:r>
        <w:rPr>
          <w:rFonts w:hint="eastAsia"/>
          <w:szCs w:val="21"/>
        </w:rPr>
        <w:t>主要介绍</w:t>
      </w:r>
      <w:r>
        <w:rPr>
          <w:rFonts w:hint="eastAsia"/>
          <w:szCs w:val="21"/>
        </w:rPr>
        <w:t>SVPWM</w:t>
      </w:r>
      <w:r>
        <w:rPr>
          <w:rFonts w:hint="eastAsia"/>
          <w:szCs w:val="21"/>
        </w:rPr>
        <w:t>技术的基本原理、调制与分析以及控制算法。</w:t>
      </w:r>
    </w:p>
    <w:p w:rsidR="00206D6B" w:rsidRDefault="00A31B1B" w:rsidP="00714257">
      <w:pPr>
        <w:ind w:firstLine="480"/>
        <w:rPr>
          <w:szCs w:val="21"/>
        </w:rPr>
      </w:pPr>
      <w:r>
        <w:rPr>
          <w:rFonts w:hint="eastAsia"/>
          <w:szCs w:val="21"/>
        </w:rPr>
        <w:t>第</w:t>
      </w:r>
      <w:r>
        <w:rPr>
          <w:rFonts w:hint="eastAsia"/>
          <w:szCs w:val="21"/>
        </w:rPr>
        <w:t>4</w:t>
      </w:r>
      <w:r>
        <w:rPr>
          <w:rFonts w:hint="eastAsia"/>
          <w:szCs w:val="21"/>
        </w:rPr>
        <w:t>章：</w:t>
      </w:r>
      <w:r>
        <w:rPr>
          <w:rFonts w:hint="eastAsia"/>
          <w:szCs w:val="21"/>
        </w:rPr>
        <w:t xml:space="preserve"> SVPWM</w:t>
      </w:r>
      <w:r>
        <w:rPr>
          <w:rFonts w:hint="eastAsia"/>
          <w:szCs w:val="21"/>
        </w:rPr>
        <w:t>三相桥式逆变电路的</w:t>
      </w:r>
      <w:r>
        <w:rPr>
          <w:rFonts w:hint="eastAsia"/>
          <w:szCs w:val="21"/>
        </w:rPr>
        <w:t>MATLAB/SIMULINK</w:t>
      </w:r>
      <w:r>
        <w:rPr>
          <w:rFonts w:hint="eastAsia"/>
          <w:szCs w:val="21"/>
        </w:rPr>
        <w:t>仿真</w:t>
      </w:r>
    </w:p>
    <w:p w:rsidR="00206D6B" w:rsidRDefault="00A31B1B" w:rsidP="00714257">
      <w:pPr>
        <w:ind w:firstLine="480"/>
        <w:rPr>
          <w:szCs w:val="21"/>
        </w:rPr>
      </w:pPr>
      <w:r>
        <w:rPr>
          <w:rFonts w:hint="eastAsia"/>
          <w:szCs w:val="21"/>
        </w:rPr>
        <w:t>主要介绍</w:t>
      </w:r>
      <w:r w:rsidR="00BA6CC7">
        <w:rPr>
          <w:rFonts w:hint="eastAsia"/>
          <w:szCs w:val="21"/>
        </w:rPr>
        <w:t>了</w:t>
      </w:r>
      <w:r>
        <w:rPr>
          <w:rFonts w:hint="eastAsia"/>
          <w:szCs w:val="21"/>
        </w:rPr>
        <w:t>软件</w:t>
      </w:r>
      <w:r>
        <w:rPr>
          <w:rFonts w:hint="eastAsia"/>
          <w:szCs w:val="21"/>
        </w:rPr>
        <w:t>MATLAB/SIMULINK</w:t>
      </w:r>
      <w:r>
        <w:rPr>
          <w:rFonts w:hint="eastAsia"/>
          <w:szCs w:val="21"/>
        </w:rPr>
        <w:t>、</w:t>
      </w:r>
      <w:r w:rsidR="00BA6CC7">
        <w:rPr>
          <w:rFonts w:hint="eastAsia"/>
        </w:rPr>
        <w:t>基于</w:t>
      </w:r>
      <w:r w:rsidR="00BA6CC7">
        <w:rPr>
          <w:rFonts w:hint="eastAsia"/>
        </w:rPr>
        <w:t>SVPWM</w:t>
      </w:r>
      <w:r w:rsidR="00BA6CC7">
        <w:rPr>
          <w:rFonts w:hint="eastAsia"/>
        </w:rPr>
        <w:t>和</w:t>
      </w:r>
      <w:r w:rsidR="00BA6CC7">
        <w:rPr>
          <w:rFonts w:hint="eastAsia"/>
        </w:rPr>
        <w:t>SPWM</w:t>
      </w:r>
      <w:r w:rsidR="00BA6CC7">
        <w:rPr>
          <w:rFonts w:hint="eastAsia"/>
        </w:rPr>
        <w:t>三相电压型桥式逆变电路</w:t>
      </w:r>
      <w:r>
        <w:rPr>
          <w:rFonts w:hint="eastAsia"/>
          <w:szCs w:val="21"/>
        </w:rPr>
        <w:t>模型的建立以及</w:t>
      </w:r>
      <w:r w:rsidR="00BA6CC7">
        <w:rPr>
          <w:rFonts w:hint="eastAsia"/>
          <w:szCs w:val="21"/>
        </w:rPr>
        <w:t>对</w:t>
      </w:r>
      <w:r w:rsidR="00BA6CC7">
        <w:rPr>
          <w:rFonts w:hint="eastAsia"/>
        </w:rPr>
        <w:t>其进行</w:t>
      </w:r>
      <w:r>
        <w:rPr>
          <w:rFonts w:hint="eastAsia"/>
          <w:szCs w:val="21"/>
        </w:rPr>
        <w:t>结果分析</w:t>
      </w:r>
      <w:r w:rsidR="00BA6CC7">
        <w:rPr>
          <w:rFonts w:hint="eastAsia"/>
          <w:szCs w:val="21"/>
        </w:rPr>
        <w:t>，验证得出了</w:t>
      </w:r>
      <w:r w:rsidR="00BA6CC7">
        <w:rPr>
          <w:rFonts w:hint="eastAsia"/>
        </w:rPr>
        <w:t>SVPWM</w:t>
      </w:r>
      <w:r w:rsidR="00BA6CC7">
        <w:rPr>
          <w:rFonts w:hint="eastAsia"/>
        </w:rPr>
        <w:t>相比</w:t>
      </w:r>
      <w:r w:rsidR="00BA6CC7">
        <w:rPr>
          <w:rFonts w:hint="eastAsia"/>
        </w:rPr>
        <w:t>SPWM</w:t>
      </w:r>
      <w:r w:rsidR="00BA6CC7">
        <w:rPr>
          <w:rFonts w:hint="eastAsia"/>
        </w:rPr>
        <w:t>而言的优势所在</w:t>
      </w:r>
      <w:r>
        <w:rPr>
          <w:rFonts w:hint="eastAsia"/>
          <w:szCs w:val="21"/>
        </w:rPr>
        <w:t>。</w:t>
      </w:r>
    </w:p>
    <w:p w:rsidR="00206D6B" w:rsidRDefault="00A31B1B" w:rsidP="00714257">
      <w:pPr>
        <w:ind w:firstLine="480"/>
        <w:rPr>
          <w:szCs w:val="21"/>
        </w:rPr>
      </w:pPr>
      <w:r>
        <w:rPr>
          <w:rFonts w:hint="eastAsia"/>
          <w:szCs w:val="21"/>
        </w:rPr>
        <w:t>第</w:t>
      </w:r>
      <w:r>
        <w:rPr>
          <w:rFonts w:hint="eastAsia"/>
          <w:szCs w:val="21"/>
        </w:rPr>
        <w:t>5</w:t>
      </w:r>
      <w:r>
        <w:rPr>
          <w:rFonts w:hint="eastAsia"/>
          <w:szCs w:val="21"/>
        </w:rPr>
        <w:t>章：总结与展望</w:t>
      </w:r>
    </w:p>
    <w:p w:rsidR="00206D6B" w:rsidRDefault="00A31B1B" w:rsidP="005533F2">
      <w:pPr>
        <w:ind w:firstLine="480"/>
        <w:rPr>
          <w:szCs w:val="21"/>
        </w:rPr>
      </w:pPr>
      <w:r>
        <w:rPr>
          <w:rFonts w:hint="eastAsia"/>
          <w:szCs w:val="21"/>
        </w:rPr>
        <w:t>完成对整个毕业设计的总结和评价</w:t>
      </w:r>
      <w:r w:rsidR="00BA6CC7">
        <w:rPr>
          <w:rFonts w:hint="eastAsia"/>
          <w:szCs w:val="21"/>
        </w:rPr>
        <w:t>，以及对</w:t>
      </w:r>
      <w:r w:rsidR="00BA6CC7">
        <w:rPr>
          <w:rFonts w:hint="eastAsia"/>
          <w:szCs w:val="21"/>
        </w:rPr>
        <w:t>SVPWM</w:t>
      </w:r>
      <w:r w:rsidR="00BA6CC7">
        <w:rPr>
          <w:rFonts w:hint="eastAsia"/>
          <w:szCs w:val="21"/>
        </w:rPr>
        <w:t>技术的未来充满期待，对自己未来学习的方向进行了大致的说明。</w:t>
      </w:r>
    </w:p>
    <w:p w:rsidR="00BE536D" w:rsidRDefault="00BE536D" w:rsidP="007D30E4">
      <w:pPr>
        <w:ind w:firstLine="602"/>
        <w:jc w:val="center"/>
        <w:outlineLvl w:val="0"/>
        <w:rPr>
          <w:rFonts w:ascii="黑体" w:eastAsia="黑体" w:hAnsi="黑体" w:cs="黑体"/>
          <w:b/>
          <w:bCs/>
          <w:sz w:val="30"/>
          <w:szCs w:val="30"/>
        </w:rPr>
      </w:pPr>
      <w:bookmarkStart w:id="12" w:name="_Toc41574702"/>
      <w:bookmarkStart w:id="13" w:name="_Toc19670"/>
      <w:r>
        <w:rPr>
          <w:rFonts w:ascii="黑体" w:eastAsia="黑体" w:hAnsi="黑体" w:cs="黑体"/>
          <w:b/>
          <w:bCs/>
          <w:sz w:val="30"/>
          <w:szCs w:val="30"/>
        </w:rPr>
        <w:br w:type="page"/>
      </w:r>
    </w:p>
    <w:p w:rsidR="007D30E4" w:rsidRDefault="007D30E4" w:rsidP="00E3396C">
      <w:pPr>
        <w:pStyle w:val="1"/>
        <w:spacing w:before="312" w:after="312"/>
      </w:pPr>
      <w:bookmarkStart w:id="14" w:name="_Toc41768616"/>
      <w:r w:rsidRPr="006A4638">
        <w:rPr>
          <w:rStyle w:val="1Char"/>
          <w:rFonts w:hint="eastAsia"/>
        </w:rPr>
        <w:lastRenderedPageBreak/>
        <w:t>三相电压型桥式逆变电路</w:t>
      </w:r>
      <w:bookmarkEnd w:id="12"/>
      <w:r w:rsidR="004F17B9">
        <w:fldChar w:fldCharType="begin"/>
      </w:r>
      <w:r w:rsidR="004F17B9">
        <w:instrText xml:space="preserve"> </w:instrText>
      </w:r>
      <w:r w:rsidR="004F17B9">
        <w:rPr>
          <w:rFonts w:hint="eastAsia"/>
        </w:rPr>
        <w:instrText>MACROBUTTON MTEditEquationSection2</w:instrText>
      </w:r>
      <w:r w:rsidR="004F17B9">
        <w:instrText xml:space="preserve"> </w:instrText>
      </w:r>
      <w:r w:rsidR="004F17B9" w:rsidRPr="004F17B9">
        <w:rPr>
          <w:rStyle w:val="MTEquationSection"/>
        </w:rPr>
        <w:instrText>Equation Chapter 2 Section 1</w:instrText>
      </w:r>
      <w:r w:rsidR="004F17B9">
        <w:fldChar w:fldCharType="begin"/>
      </w:r>
      <w:r w:rsidR="004F17B9">
        <w:instrText xml:space="preserve"> SEQ MTEqn \r \h \* MERGEFORMAT </w:instrText>
      </w:r>
      <w:r w:rsidR="004F17B9">
        <w:fldChar w:fldCharType="end"/>
      </w:r>
      <w:r w:rsidR="004F17B9">
        <w:fldChar w:fldCharType="begin"/>
      </w:r>
      <w:r w:rsidR="004F17B9">
        <w:instrText xml:space="preserve"> SEQ MTSec \r 1 \h \* MERGEFORMAT </w:instrText>
      </w:r>
      <w:r w:rsidR="004F17B9">
        <w:fldChar w:fldCharType="end"/>
      </w:r>
      <w:r w:rsidR="004F17B9">
        <w:fldChar w:fldCharType="begin"/>
      </w:r>
      <w:r w:rsidR="004F17B9">
        <w:instrText xml:space="preserve"> SEQ MTChap \r 2 \h \* MERGEFORMAT </w:instrText>
      </w:r>
      <w:r w:rsidR="004F17B9">
        <w:fldChar w:fldCharType="end"/>
      </w:r>
      <w:r w:rsidR="004F17B9">
        <w:fldChar w:fldCharType="end"/>
      </w:r>
      <w:bookmarkEnd w:id="14"/>
    </w:p>
    <w:p w:rsidR="007D30E4" w:rsidRDefault="007D30E4" w:rsidP="001A4A40">
      <w:pPr>
        <w:ind w:firstLine="480"/>
        <w:rPr>
          <w:rFonts w:eastAsiaTheme="minorEastAsia" w:cstheme="minorBidi"/>
          <w:szCs w:val="22"/>
        </w:rPr>
      </w:pPr>
      <w:r>
        <w:rPr>
          <w:rFonts w:hint="eastAsia"/>
        </w:rPr>
        <w:t>逆变电路性能是否良好，取决于逆变器输出波形的好坏，因此如何获得质量良好的输出波形是逆变器控制的关键部分。采用瞬时电压对额定电压进行反馈的单闭环控制，不能使逆变器得到比较理想的质量好的输出波形，并且电路的动态响应差。本章节详细介绍了三相电压型桥式逆变电路的结构和工作原理，分析了在三相静止坐标系和两厢静止坐标系电路各分量之间的关系，分别建立了数学模型，为后文电</w:t>
      </w:r>
      <w:proofErr w:type="gramStart"/>
      <w:r>
        <w:rPr>
          <w:rFonts w:hint="eastAsia"/>
        </w:rPr>
        <w:t>压空间</w:t>
      </w:r>
      <w:proofErr w:type="gramEnd"/>
      <w:r>
        <w:rPr>
          <w:rFonts w:hint="eastAsia"/>
        </w:rPr>
        <w:t>矢量脉宽调制技术调制算法和策略奠定了基础。</w:t>
      </w:r>
    </w:p>
    <w:p w:rsidR="007D30E4" w:rsidRPr="00FC05C7" w:rsidRDefault="007D30E4" w:rsidP="001F64FA">
      <w:pPr>
        <w:pStyle w:val="2"/>
        <w:spacing w:before="156" w:after="156"/>
        <w:ind w:firstLine="562"/>
      </w:pPr>
      <w:bookmarkStart w:id="15" w:name="_Toc41768617"/>
      <w:r w:rsidRPr="00FC05C7">
        <w:rPr>
          <w:rFonts w:hint="eastAsia"/>
        </w:rPr>
        <w:t>逆变器</w:t>
      </w:r>
      <w:bookmarkEnd w:id="15"/>
    </w:p>
    <w:p w:rsidR="007D30E4" w:rsidRDefault="007D30E4" w:rsidP="00714257">
      <w:pPr>
        <w:ind w:firstLine="480"/>
        <w:rPr>
          <w:szCs w:val="22"/>
        </w:rPr>
      </w:pPr>
      <w:r>
        <w:rPr>
          <w:rFonts w:hint="eastAsia"/>
        </w:rPr>
        <w:t>根据逆变器直流侧电源性质的不同，逆变器分为电压型逆变器和电流型逆变器。直流侧的电源为电压源的逆变器称之为电压型逆变器，直流侧的电源为电流源的逆变器称之为电流型逆变器。</w:t>
      </w:r>
    </w:p>
    <w:p w:rsidR="007D30E4" w:rsidRPr="00FC05C7" w:rsidRDefault="007D30E4" w:rsidP="006A4638">
      <w:pPr>
        <w:pStyle w:val="3"/>
        <w:ind w:firstLine="482"/>
      </w:pPr>
      <w:bookmarkStart w:id="16" w:name="_Toc41768618"/>
      <w:r w:rsidRPr="00FC05C7">
        <w:rPr>
          <w:rFonts w:hint="eastAsia"/>
        </w:rPr>
        <w:t>电压型逆变电路的特点</w:t>
      </w:r>
      <w:bookmarkEnd w:id="16"/>
    </w:p>
    <w:p w:rsidR="007D30E4" w:rsidRDefault="007D30E4" w:rsidP="00714257">
      <w:pPr>
        <w:ind w:firstLine="480"/>
      </w:pPr>
      <w:r>
        <w:t>1)</w:t>
      </w:r>
      <w:r>
        <w:rPr>
          <w:rFonts w:hint="eastAsia"/>
        </w:rPr>
        <w:t>电压型逆变电路直流侧为数值恒定的电压源，或者是并联一个大电容，使得直流侧的电压基本保持稳定不变，直流回路呈现出低阻抗的特性。</w:t>
      </w:r>
    </w:p>
    <w:p w:rsidR="007D30E4" w:rsidRDefault="007D30E4" w:rsidP="00714257">
      <w:pPr>
        <w:ind w:firstLine="480"/>
      </w:pPr>
      <w:r>
        <w:t>2)</w:t>
      </w:r>
      <w:r>
        <w:rPr>
          <w:rFonts w:hint="eastAsia"/>
        </w:rPr>
        <w:t>交流侧的输出电压的波形只是矩形波，无论负载形式怎样变换，负载阻抗角的大小都不会导致输出电压波形发生变化，但是交流侧的输出电流则会随着负载形式和阻抗角的改变而变化。</w:t>
      </w:r>
    </w:p>
    <w:p w:rsidR="007D30E4" w:rsidRDefault="007D30E4" w:rsidP="00714257">
      <w:pPr>
        <w:ind w:firstLine="480"/>
      </w:pPr>
      <w:r>
        <w:t>3)</w:t>
      </w:r>
      <w:r>
        <w:rPr>
          <w:rFonts w:hint="eastAsia"/>
        </w:rPr>
        <w:t>当电压型逆变电路交流侧是感性负载时，需要向负载提供无功功率。直流侧的电容则缓冲无功能量，并且逆变电路的每一个</w:t>
      </w:r>
      <w:proofErr w:type="gramStart"/>
      <w:r>
        <w:rPr>
          <w:rFonts w:hint="eastAsia"/>
        </w:rPr>
        <w:t>桥臂都</w:t>
      </w:r>
      <w:proofErr w:type="gramEnd"/>
      <w:r>
        <w:rPr>
          <w:rFonts w:hint="eastAsia"/>
        </w:rPr>
        <w:t>反向并联了一个二极管，称为反馈二极管，为无功能量提供了反馈通道。</w:t>
      </w:r>
    </w:p>
    <w:p w:rsidR="007D30E4" w:rsidRPr="00FC05C7" w:rsidRDefault="007D30E4" w:rsidP="006A4638">
      <w:pPr>
        <w:pStyle w:val="3"/>
        <w:ind w:firstLine="482"/>
      </w:pPr>
      <w:bookmarkStart w:id="17" w:name="_Toc41768619"/>
      <w:r w:rsidRPr="00FC05C7">
        <w:rPr>
          <w:rFonts w:hint="eastAsia"/>
        </w:rPr>
        <w:t>电流型逆变电路的特点</w:t>
      </w:r>
      <w:bookmarkEnd w:id="17"/>
    </w:p>
    <w:p w:rsidR="007D30E4" w:rsidRDefault="007D30E4" w:rsidP="00714257">
      <w:pPr>
        <w:ind w:firstLine="480"/>
      </w:pPr>
      <w:r>
        <w:t>1)</w:t>
      </w:r>
      <w:proofErr w:type="gramStart"/>
      <w:r>
        <w:rPr>
          <w:rFonts w:hint="eastAsia"/>
        </w:rPr>
        <w:t>直流侧串有</w:t>
      </w:r>
      <w:proofErr w:type="gramEnd"/>
      <w:r>
        <w:rPr>
          <w:rFonts w:hint="eastAsia"/>
        </w:rPr>
        <w:t>大电感，使得直流侧电流基本上保持恒定不变，直流回路呈现出高阻抗的特性。</w:t>
      </w:r>
    </w:p>
    <w:p w:rsidR="007D30E4" w:rsidRDefault="007D30E4" w:rsidP="00714257">
      <w:pPr>
        <w:ind w:firstLine="480"/>
      </w:pPr>
      <w:r>
        <w:t>2)</w:t>
      </w:r>
      <w:r>
        <w:rPr>
          <w:rFonts w:hint="eastAsia"/>
        </w:rPr>
        <w:t>电流型逆变电路的交流输出侧输出电压波形会随着负载形式和阻抗角的变化而变化，但是输出电流波形永远是矩形波，不会随着负载形式和阻抗角的变化而变化。</w:t>
      </w:r>
    </w:p>
    <w:p w:rsidR="007D30E4" w:rsidRDefault="007D30E4" w:rsidP="00714257">
      <w:pPr>
        <w:ind w:firstLine="480"/>
      </w:pPr>
      <w:r>
        <w:t>3)</w:t>
      </w:r>
      <w:r>
        <w:rPr>
          <w:rFonts w:hint="eastAsia"/>
        </w:rPr>
        <w:t>负载为阻感性负载时，反馈无功能量时直流电流并不会发生反向这种情况，</w:t>
      </w:r>
      <w:r>
        <w:rPr>
          <w:rFonts w:hint="eastAsia"/>
        </w:rPr>
        <w:lastRenderedPageBreak/>
        <w:t>因此不需要再向</w:t>
      </w:r>
      <w:proofErr w:type="gramStart"/>
      <w:r>
        <w:rPr>
          <w:rFonts w:hint="eastAsia"/>
        </w:rPr>
        <w:t>每个桥臂反向</w:t>
      </w:r>
      <w:proofErr w:type="gramEnd"/>
      <w:r>
        <w:rPr>
          <w:rFonts w:hint="eastAsia"/>
        </w:rPr>
        <w:t>并联一个反馈二极管。</w:t>
      </w:r>
    </w:p>
    <w:p w:rsidR="007D30E4" w:rsidRDefault="007D30E4" w:rsidP="00714257">
      <w:pPr>
        <w:ind w:firstLine="480"/>
      </w:pPr>
      <w:r>
        <w:rPr>
          <w:rFonts w:hint="eastAsia"/>
        </w:rPr>
        <w:t>电压型逆变电路交流侧的输出电压的波形只是矩形波，无论负载形式怎样变换，负载阻抗角的大小都不会导致输出电压波形发生变化，而电流型逆变电路出电流波形永远是矩形波，不会随着负载形式和阻抗角的变化而变化。因为三相桥式逆变电路的输出电压和频率要满足一定的关系，根据上述分析，本文采用电压型逆变电路。</w:t>
      </w:r>
    </w:p>
    <w:p w:rsidR="007D30E4" w:rsidRPr="00FC05C7" w:rsidRDefault="007D30E4" w:rsidP="001F64FA">
      <w:pPr>
        <w:pStyle w:val="2"/>
        <w:spacing w:before="156" w:after="156"/>
        <w:ind w:firstLine="562"/>
      </w:pPr>
      <w:bookmarkStart w:id="18" w:name="_Toc41768620"/>
      <w:r w:rsidRPr="00FC05C7">
        <w:rPr>
          <w:rFonts w:hint="eastAsia"/>
        </w:rPr>
        <w:t>三相电压型桥式逆变电路</w:t>
      </w:r>
      <w:bookmarkEnd w:id="18"/>
    </w:p>
    <w:p w:rsidR="007D30E4" w:rsidRDefault="007D30E4" w:rsidP="00714257">
      <w:pPr>
        <w:ind w:firstLine="480"/>
      </w:pPr>
      <w:r>
        <w:rPr>
          <w:rFonts w:hint="eastAsia"/>
        </w:rPr>
        <w:t>逆变电路根据输出的相数又可以分成单相逆变电路和多相逆变电路。本文采用的是多相逆变电路中的三相桥式逆变电路。如</w:t>
      </w:r>
      <w:r w:rsidR="001D0BFA">
        <w:fldChar w:fldCharType="begin"/>
      </w:r>
      <w:r w:rsidR="001D0BFA">
        <w:instrText xml:space="preserve"> </w:instrText>
      </w:r>
      <w:r w:rsidR="001D0BFA">
        <w:rPr>
          <w:rFonts w:hint="eastAsia"/>
        </w:rPr>
        <w:instrText>REF _Ref41820447 \h</w:instrText>
      </w:r>
      <w:r w:rsidR="001D0BFA">
        <w:instrText xml:space="preserve"> </w:instrText>
      </w:r>
      <w:r w:rsidR="001D0BFA">
        <w:fldChar w:fldCharType="separate"/>
      </w:r>
      <w:r w:rsidR="001D0BFA" w:rsidRPr="001D0BFA">
        <w:rPr>
          <w:rFonts w:hint="eastAsia"/>
        </w:rPr>
        <w:t>图</w:t>
      </w:r>
      <w:r w:rsidR="001D0BFA" w:rsidRPr="001D0BFA">
        <w:rPr>
          <w:noProof/>
        </w:rPr>
        <w:t>2</w:t>
      </w:r>
      <w:r w:rsidR="001D0BFA" w:rsidRPr="001D0BFA">
        <w:noBreakHyphen/>
      </w:r>
      <w:r w:rsidR="001D0BFA" w:rsidRPr="001D0BFA">
        <w:rPr>
          <w:noProof/>
        </w:rPr>
        <w:t>1</w:t>
      </w:r>
      <w:r w:rsidR="001D0BFA">
        <w:fldChar w:fldCharType="end"/>
      </w:r>
      <w:r>
        <w:rPr>
          <w:rFonts w:hint="eastAsia"/>
        </w:rPr>
        <w:t>所示的三相电压型桥式逆变电路，用三个单相逆变电路就能组合成三相逆变电路。三相电压型桥式逆变电路是以</w:t>
      </w:r>
      <w:r>
        <w:t>180</w:t>
      </w:r>
      <w:r>
        <w:rPr>
          <w:rFonts w:hint="eastAsia"/>
        </w:rPr>
        <w:t>°导电方式为基本工作方式，位于同一相中的两个电力电子开关器件交替导通，例如</w:t>
      </w:r>
      <w:r>
        <w:t>a</w:t>
      </w:r>
      <w:r>
        <w:rPr>
          <w:rFonts w:hint="eastAsia"/>
        </w:rPr>
        <w:t>相上的</w:t>
      </w:r>
      <m:oMath>
        <m:sSub>
          <m:sSubPr>
            <m:ctrlPr>
              <w:rPr>
                <w:rFonts w:ascii="Cambria Math" w:eastAsiaTheme="minorEastAsia" w:hAnsi="Cambria Math"/>
                <w:szCs w:val="22"/>
              </w:rPr>
            </m:ctrlPr>
          </m:sSubPr>
          <m:e>
            <m:r>
              <w:rPr>
                <w:rFonts w:ascii="Cambria Math" w:hAnsi="Cambria Math"/>
              </w:rPr>
              <m:t>VT</m:t>
            </m:r>
          </m:e>
          <m:sub>
            <m:r>
              <w:rPr>
                <w:rFonts w:ascii="Cambria Math" w:hAnsi="Cambria Math"/>
              </w:rPr>
              <m:t>1</m:t>
            </m:r>
          </m:sub>
        </m:sSub>
      </m:oMath>
      <w:r>
        <w:rPr>
          <w:rFonts w:hint="eastAsia"/>
        </w:rPr>
        <w:t>和</w:t>
      </w:r>
      <m:oMath>
        <m:sSub>
          <m:sSubPr>
            <m:ctrlPr>
              <w:rPr>
                <w:rFonts w:ascii="Cambria Math" w:eastAsiaTheme="minorEastAsia" w:hAnsi="Cambria Math"/>
                <w:szCs w:val="22"/>
              </w:rPr>
            </m:ctrlPr>
          </m:sSubPr>
          <m:e>
            <m:r>
              <w:rPr>
                <w:rFonts w:ascii="Cambria Math" w:hAnsi="Cambria Math"/>
              </w:rPr>
              <m:t>VT</m:t>
            </m:r>
          </m:e>
          <m:sub>
            <m:r>
              <w:rPr>
                <w:rFonts w:ascii="Cambria Math" w:hAnsi="Cambria Math"/>
              </w:rPr>
              <m:t>4</m:t>
            </m:r>
          </m:sub>
        </m:sSub>
      </m:oMath>
      <w:r>
        <w:rPr>
          <w:rFonts w:hint="eastAsia"/>
        </w:rPr>
        <w:t>轮流导通，每一相的</w:t>
      </w:r>
      <w:proofErr w:type="gramStart"/>
      <w:r>
        <w:rPr>
          <w:rFonts w:hint="eastAsia"/>
        </w:rPr>
        <w:t>导通角互差</w:t>
      </w:r>
      <w:proofErr w:type="gramEnd"/>
      <w:r>
        <w:t>120</w:t>
      </w:r>
      <w:r>
        <w:rPr>
          <w:rFonts w:hint="eastAsia"/>
        </w:rPr>
        <w:t>°，因此在任何的一个瞬间，三相电压型桥式逆变电路都有三个开关器件导通。</w:t>
      </w:r>
    </w:p>
    <w:bookmarkStart w:id="19" w:name="_Ref41820447"/>
    <w:p w:rsidR="007D30E4" w:rsidRPr="001D0BFA" w:rsidRDefault="00267E60" w:rsidP="001D0BFA">
      <w:pPr>
        <w:pStyle w:val="ae"/>
        <w:ind w:firstLineChars="0" w:firstLine="0"/>
        <w:jc w:val="center"/>
        <w:rPr>
          <w:sz w:val="24"/>
          <w:szCs w:val="24"/>
        </w:rPr>
      </w:pPr>
      <w:r w:rsidRPr="007D30E4">
        <w:rPr>
          <w:szCs w:val="22"/>
        </w:rPr>
        <w:object w:dxaOrig="8964" w:dyaOrig="3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7pt;height:189.5pt" o:ole="">
            <v:imagedata r:id="rId16" o:title=""/>
          </v:shape>
          <o:OLEObject Type="Embed" ProgID="Visio.Drawing.15" ShapeID="_x0000_i1025" DrawAspect="Content" ObjectID="_1652637838" r:id="rId17"/>
        </w:object>
      </w:r>
      <w:r w:rsidR="007D30E4">
        <w:rPr>
          <w:rFonts w:hint="eastAsia"/>
          <w:szCs w:val="22"/>
        </w:rPr>
        <w:t xml:space="preserve"> </w:t>
      </w:r>
      <w:r w:rsidR="001D0BFA" w:rsidRPr="001D0BFA">
        <w:rPr>
          <w:rFonts w:hint="eastAsia"/>
          <w:sz w:val="24"/>
          <w:szCs w:val="24"/>
        </w:rPr>
        <w:t>图</w:t>
      </w:r>
      <w:r w:rsidR="001D0BFA" w:rsidRPr="001D0BFA">
        <w:rPr>
          <w:rFonts w:hint="eastAsia"/>
          <w:sz w:val="24"/>
          <w:szCs w:val="24"/>
        </w:rPr>
        <w:t xml:space="preserve"> </w:t>
      </w:r>
      <w:r w:rsidR="001D0BFA">
        <w:rPr>
          <w:sz w:val="24"/>
          <w:szCs w:val="24"/>
        </w:rPr>
        <w:fldChar w:fldCharType="begin"/>
      </w:r>
      <w:r w:rsidR="001D0BFA">
        <w:rPr>
          <w:sz w:val="24"/>
          <w:szCs w:val="24"/>
        </w:rPr>
        <w:instrText xml:space="preserve"> </w:instrText>
      </w:r>
      <w:r w:rsidR="001D0BFA">
        <w:rPr>
          <w:rFonts w:hint="eastAsia"/>
          <w:sz w:val="24"/>
          <w:szCs w:val="24"/>
        </w:rPr>
        <w:instrText>STYLEREF 1 \s</w:instrText>
      </w:r>
      <w:r w:rsidR="001D0BFA">
        <w:rPr>
          <w:sz w:val="24"/>
          <w:szCs w:val="24"/>
        </w:rPr>
        <w:instrText xml:space="preserve"> </w:instrText>
      </w:r>
      <w:r w:rsidR="001D0BFA">
        <w:rPr>
          <w:sz w:val="24"/>
          <w:szCs w:val="24"/>
        </w:rPr>
        <w:fldChar w:fldCharType="separate"/>
      </w:r>
      <w:r w:rsidR="001D0BFA">
        <w:rPr>
          <w:noProof/>
          <w:sz w:val="24"/>
          <w:szCs w:val="24"/>
        </w:rPr>
        <w:t>2</w:t>
      </w:r>
      <w:r w:rsidR="001D0BFA">
        <w:rPr>
          <w:sz w:val="24"/>
          <w:szCs w:val="24"/>
        </w:rPr>
        <w:fldChar w:fldCharType="end"/>
      </w:r>
      <w:r w:rsidR="001D0BFA">
        <w:rPr>
          <w:sz w:val="24"/>
          <w:szCs w:val="24"/>
        </w:rPr>
        <w:noBreakHyphen/>
      </w:r>
      <w:r w:rsidR="001D0BFA">
        <w:rPr>
          <w:sz w:val="24"/>
          <w:szCs w:val="24"/>
        </w:rPr>
        <w:fldChar w:fldCharType="begin"/>
      </w:r>
      <w:r w:rsidR="001D0BFA">
        <w:rPr>
          <w:sz w:val="24"/>
          <w:szCs w:val="24"/>
        </w:rPr>
        <w:instrText xml:space="preserve"> </w:instrText>
      </w:r>
      <w:r w:rsidR="001D0BFA">
        <w:rPr>
          <w:rFonts w:hint="eastAsia"/>
          <w:sz w:val="24"/>
          <w:szCs w:val="24"/>
        </w:rPr>
        <w:instrText xml:space="preserve">SEQ </w:instrText>
      </w:r>
      <w:r w:rsidR="001D0BFA">
        <w:rPr>
          <w:rFonts w:hint="eastAsia"/>
          <w:sz w:val="24"/>
          <w:szCs w:val="24"/>
        </w:rPr>
        <w:instrText>图</w:instrText>
      </w:r>
      <w:r w:rsidR="001D0BFA">
        <w:rPr>
          <w:rFonts w:hint="eastAsia"/>
          <w:sz w:val="24"/>
          <w:szCs w:val="24"/>
        </w:rPr>
        <w:instrText xml:space="preserve"> \* ARABIC \s 1</w:instrText>
      </w:r>
      <w:r w:rsidR="001D0BFA">
        <w:rPr>
          <w:sz w:val="24"/>
          <w:szCs w:val="24"/>
        </w:rPr>
        <w:instrText xml:space="preserve"> </w:instrText>
      </w:r>
      <w:r w:rsidR="001D0BFA">
        <w:rPr>
          <w:sz w:val="24"/>
          <w:szCs w:val="24"/>
        </w:rPr>
        <w:fldChar w:fldCharType="separate"/>
      </w:r>
      <w:r w:rsidR="001D0BFA">
        <w:rPr>
          <w:noProof/>
          <w:sz w:val="24"/>
          <w:szCs w:val="24"/>
        </w:rPr>
        <w:t>1</w:t>
      </w:r>
      <w:r w:rsidR="001D0BFA">
        <w:rPr>
          <w:sz w:val="24"/>
          <w:szCs w:val="24"/>
        </w:rPr>
        <w:fldChar w:fldCharType="end"/>
      </w:r>
      <w:bookmarkEnd w:id="19"/>
      <w:r w:rsidR="007D30E4" w:rsidRPr="001D0BFA">
        <w:rPr>
          <w:rFonts w:hint="eastAsia"/>
          <w:sz w:val="24"/>
          <w:szCs w:val="24"/>
        </w:rPr>
        <w:t>三相电压型桥式逆变电路图</w:t>
      </w:r>
    </w:p>
    <w:p w:rsidR="007D30E4" w:rsidRDefault="007D30E4" w:rsidP="00714257">
      <w:pPr>
        <w:ind w:firstLine="480"/>
      </w:pPr>
      <w:r>
        <w:rPr>
          <w:rFonts w:hint="eastAsia"/>
        </w:rPr>
        <w:t>当</w:t>
      </w:r>
      <w:r>
        <w:t>a</w:t>
      </w:r>
      <w:r>
        <w:rPr>
          <w:rFonts w:hint="eastAsia"/>
        </w:rPr>
        <w:t>相上的</w:t>
      </w:r>
      <m:oMath>
        <m:sSub>
          <m:sSubPr>
            <m:ctrlPr>
              <w:rPr>
                <w:rFonts w:ascii="Cambria Math" w:eastAsiaTheme="minorEastAsia" w:hAnsi="Cambria Math"/>
                <w:szCs w:val="22"/>
              </w:rPr>
            </m:ctrlPr>
          </m:sSubPr>
          <m:e>
            <m:r>
              <w:rPr>
                <w:rFonts w:ascii="Cambria Math" w:hAnsi="Cambria Math"/>
              </w:rPr>
              <m:t>VT</m:t>
            </m:r>
          </m:e>
          <m:sub>
            <m:r>
              <w:rPr>
                <w:rFonts w:ascii="Cambria Math" w:hAnsi="Cambria Math"/>
              </w:rPr>
              <m:t>1</m:t>
            </m:r>
          </m:sub>
        </m:sSub>
      </m:oMath>
      <w:r>
        <w:rPr>
          <w:rFonts w:hint="eastAsia"/>
        </w:rPr>
        <w:t>导通</w:t>
      </w:r>
      <m:oMath>
        <m:sSub>
          <m:sSubPr>
            <m:ctrlPr>
              <w:rPr>
                <w:rFonts w:ascii="Cambria Math" w:eastAsiaTheme="minorEastAsia" w:hAnsi="Cambria Math"/>
                <w:szCs w:val="22"/>
              </w:rPr>
            </m:ctrlPr>
          </m:sSubPr>
          <m:e>
            <m:r>
              <w:rPr>
                <w:rFonts w:ascii="Cambria Math" w:hAnsi="Cambria Math"/>
              </w:rPr>
              <m:t>VT</m:t>
            </m:r>
          </m:e>
          <m:sub>
            <m:r>
              <w:rPr>
                <w:rFonts w:ascii="Cambria Math" w:hAnsi="Cambria Math"/>
              </w:rPr>
              <m:t>4</m:t>
            </m:r>
          </m:sub>
        </m:sSub>
      </m:oMath>
      <w:r>
        <w:rPr>
          <w:rFonts w:hint="eastAsia"/>
        </w:rPr>
        <w:t>不导通时，</w:t>
      </w:r>
      <w:r>
        <w:t>a</w:t>
      </w:r>
      <w:r>
        <w:rPr>
          <w:rFonts w:hint="eastAsia"/>
        </w:rPr>
        <w:t>节点接在直流侧电压源的正端，此时通过分析可以得出</w:t>
      </w:r>
      <m:oMath>
        <m:sSub>
          <m:sSubPr>
            <m:ctrlPr>
              <w:rPr>
                <w:rFonts w:ascii="Cambria Math" w:eastAsiaTheme="minorEastAsia" w:hAnsi="Cambria Math"/>
                <w:szCs w:val="22"/>
              </w:rPr>
            </m:ctrlPr>
          </m:sSubPr>
          <m:e>
            <m:r>
              <w:rPr>
                <w:rFonts w:ascii="Cambria Math" w:hAnsi="Cambria Math"/>
              </w:rPr>
              <m:t>U</m:t>
            </m:r>
          </m:e>
          <m:sub>
            <m:r>
              <w:rPr>
                <w:rFonts w:ascii="Cambria Math" w:hAnsi="Cambria Math"/>
              </w:rPr>
              <m:t>an</m:t>
            </m:r>
          </m:sub>
        </m:sSub>
      </m:oMath>
      <w:r>
        <w:t>=</w:t>
      </w:r>
      <m:oMath>
        <m:sSub>
          <m:sSubPr>
            <m:ctrlPr>
              <w:rPr>
                <w:rFonts w:ascii="Cambria Math" w:eastAsiaTheme="minorEastAsia" w:hAnsi="Cambria Math"/>
                <w:szCs w:val="22"/>
              </w:rPr>
            </m:ctrlPr>
          </m:sSubPr>
          <m:e>
            <m:r>
              <w:rPr>
                <w:rFonts w:ascii="Cambria Math" w:hAnsi="Cambria Math"/>
              </w:rPr>
              <m:t>U</m:t>
            </m:r>
          </m:e>
          <m:sub>
            <m:r>
              <w:rPr>
                <w:rFonts w:ascii="Cambria Math" w:hAnsi="Cambria Math"/>
              </w:rPr>
              <m:t>d</m:t>
            </m:r>
          </m:sub>
        </m:sSub>
      </m:oMath>
      <w:r>
        <w:t>/2</w:t>
      </w:r>
      <w:r>
        <w:rPr>
          <w:rFonts w:hint="eastAsia"/>
        </w:rPr>
        <w:t>；当</w:t>
      </w:r>
      <w:r>
        <w:t>a</w:t>
      </w:r>
      <w:r>
        <w:rPr>
          <w:rFonts w:hint="eastAsia"/>
        </w:rPr>
        <w:t>相上的</w:t>
      </w:r>
      <m:oMath>
        <m:sSub>
          <m:sSubPr>
            <m:ctrlPr>
              <w:rPr>
                <w:rFonts w:ascii="Cambria Math" w:eastAsiaTheme="minorEastAsia" w:hAnsi="Cambria Math"/>
                <w:szCs w:val="22"/>
              </w:rPr>
            </m:ctrlPr>
          </m:sSubPr>
          <m:e>
            <m:r>
              <w:rPr>
                <w:rFonts w:ascii="Cambria Math" w:hAnsi="Cambria Math"/>
              </w:rPr>
              <m:t>VT</m:t>
            </m:r>
          </m:e>
          <m:sub>
            <m:r>
              <w:rPr>
                <w:rFonts w:ascii="Cambria Math" w:hAnsi="Cambria Math"/>
              </w:rPr>
              <m:t>1</m:t>
            </m:r>
          </m:sub>
        </m:sSub>
      </m:oMath>
      <w:r>
        <w:rPr>
          <w:rFonts w:hint="eastAsia"/>
        </w:rPr>
        <w:t>不导通</w:t>
      </w:r>
      <m:oMath>
        <m:sSub>
          <m:sSubPr>
            <m:ctrlPr>
              <w:rPr>
                <w:rFonts w:ascii="Cambria Math" w:eastAsiaTheme="minorEastAsia" w:hAnsi="Cambria Math"/>
                <w:szCs w:val="22"/>
              </w:rPr>
            </m:ctrlPr>
          </m:sSubPr>
          <m:e>
            <m:r>
              <w:rPr>
                <w:rFonts w:ascii="Cambria Math" w:hAnsi="Cambria Math"/>
              </w:rPr>
              <m:t>VT</m:t>
            </m:r>
          </m:e>
          <m:sub>
            <m:r>
              <w:rPr>
                <w:rFonts w:ascii="Cambria Math" w:hAnsi="Cambria Math"/>
              </w:rPr>
              <m:t>4</m:t>
            </m:r>
          </m:sub>
        </m:sSub>
      </m:oMath>
      <w:r>
        <w:rPr>
          <w:rFonts w:hint="eastAsia"/>
        </w:rPr>
        <w:t>导通时，</w:t>
      </w:r>
      <w:r>
        <w:t>a</w:t>
      </w:r>
      <w:r>
        <w:rPr>
          <w:rFonts w:hint="eastAsia"/>
        </w:rPr>
        <w:t>节点接在直流侧电压源的负端，此时通过分析可以得出</w:t>
      </w:r>
      <m:oMath>
        <m:sSub>
          <m:sSubPr>
            <m:ctrlPr>
              <w:rPr>
                <w:rFonts w:ascii="Cambria Math" w:eastAsiaTheme="minorEastAsia" w:hAnsi="Cambria Math"/>
                <w:szCs w:val="22"/>
              </w:rPr>
            </m:ctrlPr>
          </m:sSubPr>
          <m:e>
            <m:r>
              <w:rPr>
                <w:rFonts w:ascii="Cambria Math" w:hAnsi="Cambria Math"/>
              </w:rPr>
              <m:t>U</m:t>
            </m:r>
          </m:e>
          <m:sub>
            <m:r>
              <w:rPr>
                <w:rFonts w:ascii="Cambria Math" w:hAnsi="Cambria Math"/>
              </w:rPr>
              <m:t>an</m:t>
            </m:r>
          </m:sub>
        </m:sSub>
      </m:oMath>
      <w:r>
        <w:t>=-</w:t>
      </w:r>
      <m:oMath>
        <m:sSub>
          <m:sSubPr>
            <m:ctrlPr>
              <w:rPr>
                <w:rFonts w:ascii="Cambria Math" w:eastAsiaTheme="minorEastAsia" w:hAnsi="Cambria Math"/>
                <w:szCs w:val="22"/>
              </w:rPr>
            </m:ctrlPr>
          </m:sSubPr>
          <m:e>
            <m:r>
              <w:rPr>
                <w:rFonts w:ascii="Cambria Math" w:hAnsi="Cambria Math"/>
              </w:rPr>
              <m:t>U</m:t>
            </m:r>
          </m:e>
          <m:sub>
            <m:r>
              <w:rPr>
                <w:rFonts w:ascii="Cambria Math" w:hAnsi="Cambria Math"/>
              </w:rPr>
              <m:t>d</m:t>
            </m:r>
          </m:sub>
        </m:sSub>
      </m:oMath>
      <w:r>
        <w:t>/2</w:t>
      </w:r>
      <w:r>
        <w:rPr>
          <w:rFonts w:hint="eastAsia"/>
        </w:rPr>
        <w:t>。同理可以得出</w:t>
      </w:r>
      <w:r>
        <w:t>b</w:t>
      </w:r>
      <w:r>
        <w:rPr>
          <w:rFonts w:hint="eastAsia"/>
        </w:rPr>
        <w:t>端和</w:t>
      </w:r>
      <w:r>
        <w:t>c</w:t>
      </w:r>
      <w:r>
        <w:rPr>
          <w:rFonts w:hint="eastAsia"/>
        </w:rPr>
        <w:t>端的电位情况与</w:t>
      </w:r>
      <w:r>
        <w:t>a</w:t>
      </w:r>
      <w:r>
        <w:rPr>
          <w:rFonts w:hint="eastAsia"/>
        </w:rPr>
        <w:t>端相似。</w:t>
      </w:r>
      <w:proofErr w:type="gramStart"/>
      <w:r>
        <w:rPr>
          <w:rFonts w:hint="eastAsia"/>
        </w:rPr>
        <w:t>由于每相输出</w:t>
      </w:r>
      <w:proofErr w:type="gramEnd"/>
      <w:r>
        <w:rPr>
          <w:rFonts w:hint="eastAsia"/>
        </w:rPr>
        <w:t>的相电压含有两个电平，因此三相电压型桥式逆变电路属于三相两电平逆变电路这种结构。</w:t>
      </w:r>
    </w:p>
    <w:p w:rsidR="007D30E4" w:rsidRPr="001B70DC" w:rsidRDefault="007D30E4" w:rsidP="001F64FA">
      <w:pPr>
        <w:pStyle w:val="2"/>
        <w:spacing w:before="156" w:after="156"/>
        <w:ind w:firstLine="562"/>
      </w:pPr>
      <w:bookmarkStart w:id="20" w:name="_Toc41768621"/>
      <w:r w:rsidRPr="001B70DC">
        <w:rPr>
          <w:rFonts w:hint="eastAsia"/>
        </w:rPr>
        <w:lastRenderedPageBreak/>
        <w:t>三相电压型桥式逆变电路的两种数学模型</w:t>
      </w:r>
      <w:bookmarkEnd w:id="20"/>
    </w:p>
    <w:p w:rsidR="007D30E4" w:rsidRDefault="007D30E4" w:rsidP="00714257">
      <w:pPr>
        <w:ind w:firstLine="480"/>
        <w:rPr>
          <w:szCs w:val="22"/>
        </w:rPr>
      </w:pPr>
      <w:r>
        <w:rPr>
          <w:rFonts w:hint="eastAsia"/>
        </w:rPr>
        <w:t>根据三相电压型桥式逆变电路的拓扑结构，利用各种电路定律，对三相电压型桥式逆变电路进行数学描述，这种过程就是数学建模过程，得到的数学描述结构则就是数学模型。一般来说，三相电压型桥式逆变电路数学模型的建立采取占空比描述形式和开关函数描述形式。采用开关函数描述可以对电力电子开关器件的开关过程进行详细精确地描述，适合于相电压型桥式逆变电路波形的仿真分析，但是这种描述方式包含了三相电压型桥式逆变电路的开关过程的高频分量，对采用这种描述方法的逆变电路难以做出其电路的控制器。采取占空比描述逆变电路的数学模型一般用在因为逆变电路开关频率远高于电网的基波频率从而忽略高频分量、只考虑低频分量即可的场合。因此，采取占空比描述逆变电路的一般是低频数学模型，可直接用于设计三相电压型桥式逆变电路的控制器。恰恰是因为其忽略了高频分量，因此只能进行较粗略的波形分析，对于高精度的波形分析，则束手无策。本文主要采取关函数描述的数学模型。</w:t>
      </w:r>
    </w:p>
    <w:p w:rsidR="007D30E4" w:rsidRPr="001B70DC" w:rsidRDefault="007D30E4" w:rsidP="006A4638">
      <w:pPr>
        <w:pStyle w:val="3"/>
        <w:ind w:firstLine="482"/>
      </w:pPr>
      <w:bookmarkStart w:id="21" w:name="_Toc41768622"/>
      <w:r w:rsidRPr="001B70DC">
        <w:rPr>
          <w:rFonts w:hint="eastAsia"/>
        </w:rPr>
        <w:t>三相静止坐标系</w:t>
      </w:r>
      <w:r w:rsidRPr="001B70DC">
        <w:t>(a</w:t>
      </w:r>
      <w:r w:rsidRPr="001B70DC">
        <w:rPr>
          <w:rFonts w:hint="eastAsia"/>
        </w:rPr>
        <w:t>，</w:t>
      </w:r>
      <w:r w:rsidRPr="001B70DC">
        <w:t>b</w:t>
      </w:r>
      <w:r w:rsidRPr="001B70DC">
        <w:rPr>
          <w:rFonts w:hint="eastAsia"/>
        </w:rPr>
        <w:t>，</w:t>
      </w:r>
      <w:r w:rsidRPr="001B70DC">
        <w:t>c)</w:t>
      </w:r>
      <w:r w:rsidRPr="001B70DC">
        <w:rPr>
          <w:rFonts w:hint="eastAsia"/>
        </w:rPr>
        <w:t>中数学模型</w:t>
      </w:r>
      <w:bookmarkEnd w:id="21"/>
    </w:p>
    <w:p w:rsidR="007D30E4" w:rsidRDefault="007D30E4" w:rsidP="00714257">
      <w:pPr>
        <w:ind w:firstLine="480"/>
      </w:pPr>
      <w:r>
        <w:rPr>
          <w:rFonts w:hint="eastAsia"/>
        </w:rPr>
        <w:t>对三相电压型桥式逆变电路进行在三相静止坐标系中建立数学模型，必须要有以下理想的基本条件：</w:t>
      </w:r>
    </w:p>
    <w:p w:rsidR="007D30E4" w:rsidRDefault="007D30E4" w:rsidP="00714257">
      <w:pPr>
        <w:ind w:firstLine="480"/>
      </w:pPr>
      <w:r>
        <w:t xml:space="preserve">1) </w:t>
      </w:r>
      <m:oMath>
        <m:sSub>
          <m:sSubPr>
            <m:ctrlPr>
              <w:rPr>
                <w:rFonts w:ascii="Cambria Math" w:eastAsiaTheme="minorEastAsia" w:hAnsi="Cambria Math"/>
                <w:szCs w:val="22"/>
              </w:rPr>
            </m:ctrlPr>
          </m:sSubPr>
          <m:e>
            <m:r>
              <w:rPr>
                <w:rFonts w:ascii="Cambria Math" w:hAnsi="Cambria Math"/>
              </w:rPr>
              <m:t>e</m:t>
            </m:r>
          </m:e>
          <m:sub>
            <m:r>
              <w:rPr>
                <w:rFonts w:ascii="Cambria Math" w:hAnsi="Cambria Math"/>
              </w:rPr>
              <m:t>a</m:t>
            </m:r>
          </m:sub>
        </m:sSub>
      </m:oMath>
      <w:r>
        <w:rPr>
          <w:rFonts w:hint="eastAsia"/>
        </w:rPr>
        <w:t>、</w:t>
      </w:r>
      <m:oMath>
        <m:sSub>
          <m:sSubPr>
            <m:ctrlPr>
              <w:rPr>
                <w:rFonts w:ascii="Cambria Math" w:eastAsiaTheme="minorEastAsia" w:hAnsi="Cambria Math"/>
                <w:szCs w:val="22"/>
              </w:rPr>
            </m:ctrlPr>
          </m:sSubPr>
          <m:e>
            <m:r>
              <w:rPr>
                <w:rFonts w:ascii="Cambria Math" w:hAnsi="Cambria Math"/>
              </w:rPr>
              <m:t>e</m:t>
            </m:r>
          </m:e>
          <m:sub>
            <m:r>
              <w:rPr>
                <w:rFonts w:ascii="Cambria Math" w:hAnsi="Cambria Math"/>
              </w:rPr>
              <m:t>b</m:t>
            </m:r>
          </m:sub>
        </m:sSub>
      </m:oMath>
      <w:r>
        <w:rPr>
          <w:rFonts w:hint="eastAsia"/>
        </w:rPr>
        <w:t>和</w:t>
      </w:r>
      <m:oMath>
        <m:sSub>
          <m:sSubPr>
            <m:ctrlPr>
              <w:rPr>
                <w:rFonts w:ascii="Cambria Math" w:eastAsiaTheme="minorEastAsia" w:hAnsi="Cambria Math"/>
                <w:szCs w:val="22"/>
              </w:rPr>
            </m:ctrlPr>
          </m:sSubPr>
          <m:e>
            <m:r>
              <w:rPr>
                <w:rFonts w:ascii="Cambria Math" w:hAnsi="Cambria Math"/>
              </w:rPr>
              <m:t>e</m:t>
            </m:r>
          </m:e>
          <m:sub>
            <m:r>
              <w:rPr>
                <w:rFonts w:ascii="Cambria Math" w:hAnsi="Cambria Math"/>
              </w:rPr>
              <m:t>c</m:t>
            </m:r>
          </m:sub>
        </m:sSub>
      </m:oMath>
      <w:r>
        <w:rPr>
          <w:rFonts w:hint="eastAsia"/>
        </w:rPr>
        <w:t>为三相对称平衡的纯正弦波电动势；</w:t>
      </w:r>
    </w:p>
    <w:p w:rsidR="007D30E4" w:rsidRDefault="007D30E4" w:rsidP="00714257">
      <w:pPr>
        <w:ind w:firstLine="480"/>
      </w:pPr>
      <w:r>
        <w:t>2)</w:t>
      </w:r>
      <w:r>
        <w:rPr>
          <w:rFonts w:hint="eastAsia"/>
        </w:rPr>
        <w:t>主电路的电力电子开关器件假设为理想元件，其开通和关断可以用开关函数描述；</w:t>
      </w:r>
    </w:p>
    <w:p w:rsidR="007D30E4" w:rsidRDefault="007D30E4" w:rsidP="00714257">
      <w:pPr>
        <w:ind w:firstLine="480"/>
      </w:pPr>
      <w:r>
        <w:t>3)</w:t>
      </w:r>
      <w:r>
        <w:rPr>
          <w:rFonts w:hint="eastAsia"/>
        </w:rPr>
        <w:t>负载侧的电感</w:t>
      </w:r>
      <w:r>
        <w:t>L</w:t>
      </w:r>
      <w:r>
        <w:rPr>
          <w:rFonts w:hint="eastAsia"/>
        </w:rPr>
        <w:t>是线性的。</w:t>
      </w:r>
    </w:p>
    <w:p w:rsidR="007D30E4" w:rsidRDefault="007D30E4" w:rsidP="00714257">
      <w:pPr>
        <w:ind w:firstLine="480"/>
      </w:pPr>
      <w:r>
        <w:rPr>
          <w:rFonts w:hint="eastAsia"/>
        </w:rPr>
        <w:t>根据</w:t>
      </w:r>
      <w:r w:rsidR="001D0BFA">
        <w:fldChar w:fldCharType="begin"/>
      </w:r>
      <w:r w:rsidR="001D0BFA">
        <w:instrText xml:space="preserve"> </w:instrText>
      </w:r>
      <w:r w:rsidR="001D0BFA">
        <w:rPr>
          <w:rFonts w:hint="eastAsia"/>
        </w:rPr>
        <w:instrText>REF _Ref41820447 \h</w:instrText>
      </w:r>
      <w:r w:rsidR="001D0BFA">
        <w:instrText xml:space="preserve"> </w:instrText>
      </w:r>
      <w:r w:rsidR="001D0BFA">
        <w:fldChar w:fldCharType="separate"/>
      </w:r>
      <w:r w:rsidR="001D0BFA" w:rsidRPr="001D0BFA">
        <w:rPr>
          <w:rFonts w:hint="eastAsia"/>
        </w:rPr>
        <w:t>图</w:t>
      </w:r>
      <w:r w:rsidR="001D0BFA" w:rsidRPr="001D0BFA">
        <w:rPr>
          <w:rFonts w:hint="eastAsia"/>
        </w:rPr>
        <w:t xml:space="preserve"> </w:t>
      </w:r>
      <w:r w:rsidR="001D0BFA" w:rsidRPr="001D0BFA">
        <w:rPr>
          <w:noProof/>
        </w:rPr>
        <w:t>2</w:t>
      </w:r>
      <w:r w:rsidR="001D0BFA" w:rsidRPr="001D0BFA">
        <w:noBreakHyphen/>
      </w:r>
      <w:r w:rsidR="001D0BFA" w:rsidRPr="001D0BFA">
        <w:rPr>
          <w:noProof/>
        </w:rPr>
        <w:t>1</w:t>
      </w:r>
      <w:r w:rsidR="001D0BFA">
        <w:fldChar w:fldCharType="end"/>
      </w:r>
      <w:r>
        <w:rPr>
          <w:rFonts w:hint="eastAsia"/>
        </w:rPr>
        <w:t>所示的三相电压型桥式逆变电路，采用基尔霍夫定律可以得出三相电压型桥式逆变电路的各回路电压方程为：</w:t>
      </w:r>
    </w:p>
    <w:p w:rsidR="00AF5696" w:rsidRPr="004F17B9" w:rsidRDefault="004F17B9" w:rsidP="004F17B9">
      <w:pPr>
        <w:pStyle w:val="MTDisplayEquation"/>
      </w:pPr>
      <w:r>
        <w:tab/>
      </w:r>
      <w:r w:rsidRPr="004F17B9">
        <w:rPr>
          <w:position w:val="-102"/>
        </w:rPr>
        <w:object w:dxaOrig="2380" w:dyaOrig="2160">
          <v:shape id="_x0000_i1026" type="#_x0000_t75" style="width:118.2pt;height:108pt" o:ole="">
            <v:imagedata r:id="rId18" o:title=""/>
          </v:shape>
          <o:OLEObject Type="Embed" ProgID="Equation.DSMT4" ShapeID="_x0000_i1026" DrawAspect="Content" ObjectID="_1652637839" r:id="rId19"/>
        </w:object>
      </w:r>
      <w:r>
        <w:t xml:space="preserve"> </w:t>
      </w:r>
      <w:r>
        <w:tab/>
      </w:r>
      <w:r w:rsidR="00A4205E">
        <w:fldChar w:fldCharType="begin"/>
      </w:r>
      <w:r w:rsidR="00A4205E">
        <w:instrText xml:space="preserve"> MACROBUTTON MTPlaceRef \* MERGEFORMAT </w:instrText>
      </w:r>
      <w:r w:rsidR="00A4205E">
        <w:fldChar w:fldCharType="begin"/>
      </w:r>
      <w:r w:rsidR="00A4205E">
        <w:instrText xml:space="preserve"> SEQ MTEqn \h \* MERGEFORMAT </w:instrText>
      </w:r>
      <w:r w:rsidR="00A4205E">
        <w:fldChar w:fldCharType="end"/>
      </w:r>
      <w:r w:rsidR="00A4205E">
        <w:instrText>(</w:instrText>
      </w:r>
      <w:fldSimple w:instr=" SEQ MTChap \c \* Arabic \* MERGEFORMAT ">
        <w:r w:rsidR="006D1E77">
          <w:rPr>
            <w:noProof/>
          </w:rPr>
          <w:instrText>2</w:instrText>
        </w:r>
      </w:fldSimple>
      <w:r w:rsidR="00A4205E">
        <w:instrText>-</w:instrText>
      </w:r>
      <w:fldSimple w:instr=" SEQ MTEqn \c \* Arabic \* MERGEFORMAT ">
        <w:r w:rsidR="006D1E77">
          <w:rPr>
            <w:noProof/>
          </w:rPr>
          <w:instrText>1</w:instrText>
        </w:r>
      </w:fldSimple>
      <w:r w:rsidR="00A4205E">
        <w:instrText>)</w:instrText>
      </w:r>
      <w:r w:rsidR="00A4205E">
        <w:fldChar w:fldCharType="end"/>
      </w:r>
    </w:p>
    <w:p w:rsidR="007D30E4" w:rsidRDefault="007D30E4" w:rsidP="00714257">
      <w:pPr>
        <w:ind w:firstLine="480"/>
      </w:pPr>
      <w:r>
        <w:rPr>
          <w:rFonts w:hint="eastAsia"/>
        </w:rPr>
        <w:t>用矩阵形式来表示则为：</w:t>
      </w:r>
    </w:p>
    <w:p w:rsidR="004F17B9" w:rsidRDefault="004F17B9" w:rsidP="004F17B9">
      <w:pPr>
        <w:pStyle w:val="MTDisplayEquation"/>
      </w:pPr>
      <w:r>
        <w:lastRenderedPageBreak/>
        <w:tab/>
      </w:r>
      <w:r w:rsidRPr="004F17B9">
        <w:rPr>
          <w:position w:val="-102"/>
        </w:rPr>
        <w:object w:dxaOrig="5000" w:dyaOrig="2160">
          <v:shape id="_x0000_i1027" type="#_x0000_t75" style="width:250.65pt;height:108pt" o:ole="">
            <v:imagedata r:id="rId20" o:title=""/>
          </v:shape>
          <o:OLEObject Type="Embed" ProgID="Equation.DSMT4" ShapeID="_x0000_i1027" DrawAspect="Content" ObjectID="_1652637840" r:id="rId21"/>
        </w:object>
      </w:r>
      <w:r>
        <w:t xml:space="preserve"> </w:t>
      </w:r>
      <w:r>
        <w:tab/>
      </w:r>
      <w:r w:rsidR="00A4205E">
        <w:fldChar w:fldCharType="begin"/>
      </w:r>
      <w:r w:rsidR="00A4205E">
        <w:instrText xml:space="preserve"> MACROBUTTON MTPlaceRef \* MERGEFORMAT </w:instrText>
      </w:r>
      <w:r w:rsidR="00A4205E">
        <w:fldChar w:fldCharType="begin"/>
      </w:r>
      <w:r w:rsidR="00A4205E">
        <w:instrText xml:space="preserve"> SEQ MTEqn \h \* MERGEFORMAT </w:instrText>
      </w:r>
      <w:r w:rsidR="00A4205E">
        <w:fldChar w:fldCharType="end"/>
      </w:r>
      <w:r w:rsidR="00A4205E">
        <w:instrText>(</w:instrText>
      </w:r>
      <w:fldSimple w:instr=" SEQ MTChap \c \* Arabic \* MERGEFORMAT ">
        <w:r w:rsidR="006D1E77">
          <w:rPr>
            <w:noProof/>
          </w:rPr>
          <w:instrText>2</w:instrText>
        </w:r>
      </w:fldSimple>
      <w:r w:rsidR="00A4205E">
        <w:instrText>-</w:instrText>
      </w:r>
      <w:fldSimple w:instr=" SEQ MTEqn \c \* Arabic \* MERGEFORMAT ">
        <w:r w:rsidR="006D1E77">
          <w:rPr>
            <w:noProof/>
          </w:rPr>
          <w:instrText>2</w:instrText>
        </w:r>
      </w:fldSimple>
      <w:r w:rsidR="00A4205E">
        <w:instrText>)</w:instrText>
      </w:r>
      <w:r w:rsidR="00A4205E">
        <w:fldChar w:fldCharType="end"/>
      </w:r>
    </w:p>
    <w:p w:rsidR="007D30E4" w:rsidRDefault="007D30E4" w:rsidP="008A77E7">
      <w:pPr>
        <w:ind w:firstLine="480"/>
        <w:jc w:val="left"/>
      </w:pPr>
      <w:r>
        <w:rPr>
          <w:rFonts w:hint="eastAsia"/>
        </w:rPr>
        <w:t>通过基本的四则运算则可以得出三相电压型桥式逆变电路在三相静止坐标系中交流侧的数学模型方程：</w:t>
      </w:r>
    </w:p>
    <w:p w:rsidR="004F17B9" w:rsidRDefault="004F17B9" w:rsidP="004F17B9">
      <w:pPr>
        <w:pStyle w:val="MTDisplayEquation"/>
      </w:pPr>
      <w:r>
        <w:tab/>
      </w:r>
      <w:r w:rsidRPr="004F17B9">
        <w:rPr>
          <w:position w:val="-102"/>
        </w:rPr>
        <w:object w:dxaOrig="6640" w:dyaOrig="2160">
          <v:shape id="_x0000_i1028" type="#_x0000_t75" style="width:331.45pt;height:108pt" o:ole="">
            <v:imagedata r:id="rId22" o:title=""/>
          </v:shape>
          <o:OLEObject Type="Embed" ProgID="Equation.DSMT4" ShapeID="_x0000_i1028" DrawAspect="Content" ObjectID="_1652637841" r:id="rId23"/>
        </w:object>
      </w:r>
      <w:r>
        <w:t xml:space="preserve"> </w:t>
      </w:r>
      <w:r>
        <w:tab/>
      </w:r>
      <w:r w:rsidR="00A4205E">
        <w:fldChar w:fldCharType="begin"/>
      </w:r>
      <w:r w:rsidR="00A4205E">
        <w:instrText xml:space="preserve"> MACROBUTTON MTPlaceRef \* MERGEFORMAT </w:instrText>
      </w:r>
      <w:r w:rsidR="00A4205E">
        <w:fldChar w:fldCharType="begin"/>
      </w:r>
      <w:r w:rsidR="00A4205E">
        <w:instrText xml:space="preserve"> SEQ MTEqn \h \* MERGEFORMAT </w:instrText>
      </w:r>
      <w:r w:rsidR="00A4205E">
        <w:fldChar w:fldCharType="end"/>
      </w:r>
      <w:r w:rsidR="00A4205E">
        <w:instrText>(</w:instrText>
      </w:r>
      <w:fldSimple w:instr=" SEQ MTChap \c \* Arabic \* MERGEFORMAT ">
        <w:r w:rsidR="006D1E77">
          <w:rPr>
            <w:noProof/>
          </w:rPr>
          <w:instrText>2</w:instrText>
        </w:r>
      </w:fldSimple>
      <w:r w:rsidR="00A4205E">
        <w:instrText>-</w:instrText>
      </w:r>
      <w:fldSimple w:instr=" SEQ MTEqn \c \* Arabic \* MERGEFORMAT ">
        <w:r w:rsidR="006D1E77">
          <w:rPr>
            <w:noProof/>
          </w:rPr>
          <w:instrText>3</w:instrText>
        </w:r>
      </w:fldSimple>
      <w:r w:rsidR="00A4205E">
        <w:instrText>)</w:instrText>
      </w:r>
      <w:r w:rsidR="00A4205E">
        <w:fldChar w:fldCharType="end"/>
      </w:r>
    </w:p>
    <w:p w:rsidR="007D30E4" w:rsidRDefault="007D30E4" w:rsidP="00B71358">
      <w:pPr>
        <w:ind w:firstLineChars="0" w:firstLine="0"/>
        <w:jc w:val="left"/>
      </w:pPr>
      <w:r>
        <w:rPr>
          <w:rFonts w:hint="eastAsia"/>
        </w:rPr>
        <w:t>根据上述的推导不难发现，所得到的三相电压型桥式逆变电路在三相静止坐标系中数学模型方程是一个线性解耦系统。通过控制输出电压</w:t>
      </w:r>
      <m:oMath>
        <m:sSub>
          <m:sSubPr>
            <m:ctrlPr>
              <w:rPr>
                <w:rFonts w:ascii="Cambria Math" w:eastAsiaTheme="minorEastAsia" w:hAnsi="Cambria Math"/>
                <w:i/>
                <w:szCs w:val="22"/>
              </w:rPr>
            </m:ctrlPr>
          </m:sSubPr>
          <m:e>
            <m:r>
              <w:rPr>
                <w:rFonts w:ascii="Cambria Math" w:hAnsi="Cambria Math"/>
              </w:rPr>
              <m:t>U</m:t>
            </m:r>
          </m:e>
          <m:sub>
            <m:r>
              <w:rPr>
                <w:rFonts w:ascii="Cambria Math" w:hAnsi="Cambria Math"/>
              </w:rPr>
              <m:t>a</m:t>
            </m:r>
          </m:sub>
        </m:sSub>
      </m:oMath>
      <w:r>
        <w:rPr>
          <w:rFonts w:hint="eastAsia"/>
        </w:rPr>
        <w:t>，</w:t>
      </w:r>
      <m:oMath>
        <m:sSub>
          <m:sSubPr>
            <m:ctrlPr>
              <w:rPr>
                <w:rFonts w:ascii="Cambria Math" w:eastAsiaTheme="minorEastAsia" w:hAnsi="Cambria Math"/>
                <w:i/>
                <w:szCs w:val="22"/>
              </w:rPr>
            </m:ctrlPr>
          </m:sSubPr>
          <m:e>
            <m:r>
              <w:rPr>
                <w:rFonts w:ascii="Cambria Math" w:hAnsi="Cambria Math"/>
              </w:rPr>
              <m:t>U</m:t>
            </m:r>
          </m:e>
          <m:sub>
            <m:r>
              <w:rPr>
                <w:rFonts w:ascii="Cambria Math" w:hAnsi="Cambria Math"/>
              </w:rPr>
              <m:t>b</m:t>
            </m:r>
          </m:sub>
        </m:sSub>
      </m:oMath>
      <w:r>
        <w:rPr>
          <w:rFonts w:hint="eastAsia"/>
        </w:rPr>
        <w:t>和</w:t>
      </w:r>
      <m:oMath>
        <m:sSub>
          <m:sSubPr>
            <m:ctrlPr>
              <w:rPr>
                <w:rFonts w:ascii="Cambria Math" w:eastAsiaTheme="minorEastAsia" w:hAnsi="Cambria Math"/>
                <w:i/>
                <w:szCs w:val="22"/>
              </w:rPr>
            </m:ctrlPr>
          </m:sSubPr>
          <m:e>
            <m:r>
              <w:rPr>
                <w:rFonts w:ascii="Cambria Math" w:hAnsi="Cambria Math"/>
              </w:rPr>
              <m:t>U</m:t>
            </m:r>
          </m:e>
          <m:sub>
            <m:r>
              <w:rPr>
                <w:rFonts w:ascii="Cambria Math" w:hAnsi="Cambria Math"/>
              </w:rPr>
              <m:t>c</m:t>
            </m:r>
          </m:sub>
        </m:sSub>
      </m:oMath>
      <w:r>
        <w:rPr>
          <w:rFonts w:hint="eastAsia"/>
        </w:rPr>
        <w:t>来改变输出电流</w:t>
      </w:r>
      <m:oMath>
        <m:sSub>
          <m:sSubPr>
            <m:ctrlPr>
              <w:rPr>
                <w:rFonts w:ascii="Cambria Math" w:eastAsiaTheme="minorEastAsia" w:hAnsi="Cambria Math"/>
                <w:i/>
                <w:szCs w:val="22"/>
              </w:rPr>
            </m:ctrlPr>
          </m:sSubPr>
          <m:e>
            <m:r>
              <w:rPr>
                <w:rFonts w:ascii="Cambria Math" w:hAnsi="Cambria Math"/>
              </w:rPr>
              <m:t>i</m:t>
            </m:r>
          </m:e>
          <m:sub>
            <m:r>
              <w:rPr>
                <w:rFonts w:ascii="Cambria Math" w:hAnsi="Cambria Math"/>
              </w:rPr>
              <m:t>a</m:t>
            </m:r>
          </m:sub>
        </m:sSub>
      </m:oMath>
      <w:r>
        <w:rPr>
          <w:rFonts w:hint="eastAsia"/>
        </w:rPr>
        <w:t>，</w:t>
      </w:r>
      <m:oMath>
        <m:sSub>
          <m:sSubPr>
            <m:ctrlPr>
              <w:rPr>
                <w:rFonts w:ascii="Cambria Math" w:eastAsiaTheme="minorEastAsia" w:hAnsi="Cambria Math"/>
                <w:i/>
                <w:szCs w:val="22"/>
              </w:rPr>
            </m:ctrlPr>
          </m:sSubPr>
          <m:e>
            <m:r>
              <w:rPr>
                <w:rFonts w:ascii="Cambria Math" w:hAnsi="Cambria Math"/>
              </w:rPr>
              <m:t>i</m:t>
            </m:r>
          </m:e>
          <m:sub>
            <m:r>
              <w:rPr>
                <w:rFonts w:ascii="Cambria Math" w:hAnsi="Cambria Math"/>
              </w:rPr>
              <m:t>b</m:t>
            </m:r>
          </m:sub>
        </m:sSub>
      </m:oMath>
      <w:r>
        <w:rPr>
          <w:rFonts w:hint="eastAsia"/>
        </w:rPr>
        <w:t>和</w:t>
      </w:r>
      <m:oMath>
        <m:sSub>
          <m:sSubPr>
            <m:ctrlPr>
              <w:rPr>
                <w:rFonts w:ascii="Cambria Math" w:eastAsiaTheme="minorEastAsia" w:hAnsi="Cambria Math"/>
                <w:i/>
                <w:szCs w:val="22"/>
              </w:rPr>
            </m:ctrlPr>
          </m:sSubPr>
          <m:e>
            <m:r>
              <w:rPr>
                <w:rFonts w:ascii="Cambria Math" w:hAnsi="Cambria Math"/>
              </w:rPr>
              <m:t>i</m:t>
            </m:r>
          </m:e>
          <m:sub>
            <m:r>
              <w:rPr>
                <w:rFonts w:ascii="Cambria Math" w:hAnsi="Cambria Math"/>
              </w:rPr>
              <m:t>c</m:t>
            </m:r>
          </m:sub>
        </m:sSub>
      </m:oMath>
      <w:r>
        <w:rPr>
          <w:rFonts w:hint="eastAsia"/>
        </w:rPr>
        <w:t>，从而改变逆变器的功率。</w:t>
      </w:r>
    </w:p>
    <w:p w:rsidR="007D30E4" w:rsidRPr="00F7372D" w:rsidRDefault="007D30E4" w:rsidP="006A4638">
      <w:pPr>
        <w:pStyle w:val="3"/>
        <w:ind w:firstLine="482"/>
      </w:pPr>
      <w:bookmarkStart w:id="22" w:name="_Toc41768623"/>
      <w:r w:rsidRPr="00F7372D">
        <w:rPr>
          <w:rFonts w:hint="eastAsia"/>
        </w:rPr>
        <w:t>两相静止坐标系</w:t>
      </w:r>
      <w:r w:rsidRPr="00F7372D">
        <w:t>(α</w:t>
      </w:r>
      <w:r w:rsidRPr="00F7372D">
        <w:t>，</w:t>
      </w:r>
      <w:r w:rsidRPr="00F7372D">
        <w:t>β)</w:t>
      </w:r>
      <w:r w:rsidRPr="00F7372D">
        <w:rPr>
          <w:rFonts w:hint="eastAsia"/>
        </w:rPr>
        <w:t>中数学模型</w:t>
      </w:r>
      <w:bookmarkEnd w:id="22"/>
    </w:p>
    <w:p w:rsidR="007D30E4" w:rsidRDefault="00267E60" w:rsidP="00714257">
      <w:pPr>
        <w:ind w:firstLine="480"/>
        <w:jc w:val="center"/>
        <w:rPr>
          <w:szCs w:val="21"/>
        </w:rPr>
      </w:pPr>
      <w:r>
        <w:rPr>
          <w:rFonts w:eastAsiaTheme="minorEastAsia" w:cstheme="minorBidi"/>
          <w:szCs w:val="21"/>
        </w:rPr>
        <w:object w:dxaOrig="5796" w:dyaOrig="5268">
          <v:shape id="_x0000_i1029" type="#_x0000_t75" style="width:240.45pt;height:205.15pt" o:ole="">
            <v:imagedata r:id="rId24" o:title="" cropleft="6384f" cropright="4034f"/>
          </v:shape>
          <o:OLEObject Type="Embed" ProgID="Visio.Drawing.15" ShapeID="_x0000_i1029" DrawAspect="Content" ObjectID="_1652637842" r:id="rId25"/>
        </w:object>
      </w:r>
    </w:p>
    <w:p w:rsidR="007D30E4" w:rsidRPr="001D0BFA" w:rsidRDefault="001D0BFA" w:rsidP="001D0BFA">
      <w:pPr>
        <w:pStyle w:val="ae"/>
        <w:ind w:firstLine="480"/>
        <w:jc w:val="center"/>
        <w:rPr>
          <w:sz w:val="24"/>
          <w:szCs w:val="24"/>
        </w:rPr>
      </w:pPr>
      <w:bookmarkStart w:id="23" w:name="_Ref41820549"/>
      <w:r w:rsidRPr="001D0BFA">
        <w:rPr>
          <w:rFonts w:hint="eastAsia"/>
          <w:sz w:val="24"/>
          <w:szCs w:val="24"/>
        </w:rPr>
        <w:t>图</w:t>
      </w:r>
      <w:r w:rsidRPr="001D0BFA">
        <w:rPr>
          <w:rFonts w:hint="eastAsia"/>
          <w:sz w:val="24"/>
          <w:szCs w:val="24"/>
        </w:rPr>
        <w:t xml:space="preserve"> </w:t>
      </w:r>
      <w:r w:rsidRPr="001D0BFA">
        <w:rPr>
          <w:rFonts w:ascii="Times New Roman" w:hAnsi="Times New Roman" w:cs="Times New Roman"/>
          <w:sz w:val="24"/>
          <w:szCs w:val="24"/>
        </w:rPr>
        <w:fldChar w:fldCharType="begin"/>
      </w:r>
      <w:r w:rsidRPr="001D0BFA">
        <w:rPr>
          <w:rFonts w:ascii="Times New Roman" w:hAnsi="Times New Roman" w:cs="Times New Roman"/>
          <w:sz w:val="24"/>
          <w:szCs w:val="24"/>
        </w:rPr>
        <w:instrText xml:space="preserve"> STYLEREF 1 \s </w:instrText>
      </w:r>
      <w:r w:rsidRPr="001D0BFA">
        <w:rPr>
          <w:rFonts w:ascii="Times New Roman" w:hAnsi="Times New Roman" w:cs="Times New Roman"/>
          <w:sz w:val="24"/>
          <w:szCs w:val="24"/>
        </w:rPr>
        <w:fldChar w:fldCharType="separate"/>
      </w:r>
      <w:r w:rsidRPr="001D0BFA">
        <w:rPr>
          <w:rFonts w:ascii="Times New Roman" w:hAnsi="Times New Roman" w:cs="Times New Roman"/>
          <w:noProof/>
          <w:sz w:val="24"/>
          <w:szCs w:val="24"/>
        </w:rPr>
        <w:t>2</w:t>
      </w:r>
      <w:r w:rsidRPr="001D0BFA">
        <w:rPr>
          <w:rFonts w:ascii="Times New Roman" w:hAnsi="Times New Roman" w:cs="Times New Roman"/>
          <w:sz w:val="24"/>
          <w:szCs w:val="24"/>
        </w:rPr>
        <w:fldChar w:fldCharType="end"/>
      </w:r>
      <w:r w:rsidRPr="001D0BFA">
        <w:rPr>
          <w:rFonts w:ascii="Times New Roman" w:hAnsi="Times New Roman" w:cs="Times New Roman"/>
          <w:sz w:val="24"/>
          <w:szCs w:val="24"/>
        </w:rPr>
        <w:noBreakHyphen/>
      </w:r>
      <w:r w:rsidRPr="001D0BFA">
        <w:rPr>
          <w:rFonts w:ascii="Times New Roman" w:hAnsi="Times New Roman" w:cs="Times New Roman"/>
          <w:sz w:val="24"/>
          <w:szCs w:val="24"/>
        </w:rPr>
        <w:fldChar w:fldCharType="begin"/>
      </w:r>
      <w:r w:rsidRPr="001D0BFA">
        <w:rPr>
          <w:rFonts w:ascii="Times New Roman" w:hAnsi="Times New Roman" w:cs="Times New Roman"/>
          <w:sz w:val="24"/>
          <w:szCs w:val="24"/>
        </w:rPr>
        <w:instrText xml:space="preserve"> SEQ </w:instrText>
      </w:r>
      <w:r w:rsidRPr="001D0BFA">
        <w:rPr>
          <w:rFonts w:ascii="Times New Roman" w:hAnsi="Times New Roman" w:cs="Times New Roman"/>
          <w:sz w:val="24"/>
          <w:szCs w:val="24"/>
        </w:rPr>
        <w:instrText>图</w:instrText>
      </w:r>
      <w:r w:rsidRPr="001D0BFA">
        <w:rPr>
          <w:rFonts w:ascii="Times New Roman" w:hAnsi="Times New Roman" w:cs="Times New Roman"/>
          <w:sz w:val="24"/>
          <w:szCs w:val="24"/>
        </w:rPr>
        <w:instrText xml:space="preserve"> \* ARABIC \s 1 </w:instrText>
      </w:r>
      <w:r w:rsidRPr="001D0BFA">
        <w:rPr>
          <w:rFonts w:ascii="Times New Roman" w:hAnsi="Times New Roman" w:cs="Times New Roman"/>
          <w:sz w:val="24"/>
          <w:szCs w:val="24"/>
        </w:rPr>
        <w:fldChar w:fldCharType="separate"/>
      </w:r>
      <w:r w:rsidRPr="001D0BFA">
        <w:rPr>
          <w:rFonts w:ascii="Times New Roman" w:hAnsi="Times New Roman" w:cs="Times New Roman"/>
          <w:noProof/>
          <w:sz w:val="24"/>
          <w:szCs w:val="24"/>
        </w:rPr>
        <w:t>2</w:t>
      </w:r>
      <w:r w:rsidRPr="001D0BFA">
        <w:rPr>
          <w:rFonts w:ascii="Times New Roman" w:hAnsi="Times New Roman" w:cs="Times New Roman"/>
          <w:sz w:val="24"/>
          <w:szCs w:val="24"/>
        </w:rPr>
        <w:fldChar w:fldCharType="end"/>
      </w:r>
      <w:bookmarkEnd w:id="23"/>
      <w:r w:rsidR="007D30E4" w:rsidRPr="001D0BFA">
        <w:rPr>
          <w:sz w:val="24"/>
          <w:szCs w:val="24"/>
        </w:rPr>
        <w:t>Clark</w:t>
      </w:r>
      <w:r w:rsidR="007D30E4" w:rsidRPr="001D0BFA">
        <w:rPr>
          <w:rFonts w:hint="eastAsia"/>
          <w:sz w:val="24"/>
          <w:szCs w:val="24"/>
        </w:rPr>
        <w:t>变换图</w:t>
      </w:r>
    </w:p>
    <w:p w:rsidR="00267E60" w:rsidRDefault="00267E60" w:rsidP="00267E60">
      <w:pPr>
        <w:ind w:firstLine="480"/>
        <w:jc w:val="left"/>
        <w:rPr>
          <w:szCs w:val="21"/>
        </w:rPr>
      </w:pPr>
      <w:r>
        <w:rPr>
          <w:rFonts w:hint="eastAsia"/>
          <w:szCs w:val="21"/>
        </w:rPr>
        <w:t>三相交流电压频率和幅值均相同，相位依次互相相差</w:t>
      </w:r>
      <w:r>
        <w:rPr>
          <w:szCs w:val="21"/>
        </w:rPr>
        <w:t>120</w:t>
      </w:r>
      <w:r>
        <w:rPr>
          <w:rFonts w:hint="eastAsia"/>
          <w:szCs w:val="21"/>
        </w:rPr>
        <w:t>°，为了方便计算和分析三相交流电压的特性，在平面内假设</w:t>
      </w:r>
      <w:proofErr w:type="spellStart"/>
      <w:r>
        <w:rPr>
          <w:szCs w:val="21"/>
        </w:rPr>
        <w:t>abc</w:t>
      </w:r>
      <w:proofErr w:type="spellEnd"/>
      <w:r>
        <w:rPr>
          <w:rFonts w:hint="eastAsia"/>
          <w:szCs w:val="21"/>
        </w:rPr>
        <w:t>三相坐标系统，</w:t>
      </w:r>
      <w:proofErr w:type="spellStart"/>
      <w:r>
        <w:rPr>
          <w:szCs w:val="21"/>
        </w:rPr>
        <w:t>abc</w:t>
      </w:r>
      <w:proofErr w:type="spellEnd"/>
      <w:r>
        <w:rPr>
          <w:rFonts w:hint="eastAsia"/>
          <w:szCs w:val="21"/>
        </w:rPr>
        <w:t>三个轴依次相差</w:t>
      </w:r>
      <w:r>
        <w:rPr>
          <w:szCs w:val="21"/>
        </w:rPr>
        <w:t>120</w:t>
      </w:r>
      <w:r>
        <w:rPr>
          <w:rFonts w:hint="eastAsia"/>
          <w:szCs w:val="21"/>
        </w:rPr>
        <w:t>°，三相交流电压的三个电压分别始终在三个轴的轴线上，大小随正弦变化。三相交流电压矢量合成为一个旋转矢量</w:t>
      </w:r>
      <w:r>
        <w:rPr>
          <w:szCs w:val="21"/>
        </w:rPr>
        <w:t>U</w:t>
      </w:r>
      <w:r>
        <w:rPr>
          <w:rFonts w:hint="eastAsia"/>
          <w:szCs w:val="21"/>
        </w:rPr>
        <w:t>。为了进一步便于分析矢量</w:t>
      </w:r>
      <w:r>
        <w:rPr>
          <w:szCs w:val="21"/>
        </w:rPr>
        <w:t>U</w:t>
      </w:r>
      <w:r>
        <w:rPr>
          <w:rFonts w:hint="eastAsia"/>
          <w:szCs w:val="21"/>
        </w:rPr>
        <w:t>，在</w:t>
      </w:r>
      <w:proofErr w:type="spellStart"/>
      <w:r>
        <w:rPr>
          <w:szCs w:val="21"/>
        </w:rPr>
        <w:t>abc</w:t>
      </w:r>
      <w:proofErr w:type="spellEnd"/>
      <w:r>
        <w:rPr>
          <w:rFonts w:hint="eastAsia"/>
          <w:szCs w:val="21"/>
        </w:rPr>
        <w:lastRenderedPageBreak/>
        <w:t>三相坐标系统中定义两个互相垂直的坐标轴</w:t>
      </w:r>
      <w:r>
        <w:rPr>
          <w:szCs w:val="21"/>
        </w:rPr>
        <w:t>αβ</w:t>
      </w:r>
      <w:r>
        <w:rPr>
          <w:rFonts w:hint="eastAsia"/>
          <w:szCs w:val="21"/>
        </w:rPr>
        <w:t>，其中</w:t>
      </w:r>
      <w:r>
        <w:rPr>
          <w:szCs w:val="21"/>
        </w:rPr>
        <w:t>α</w:t>
      </w:r>
      <w:r>
        <w:rPr>
          <w:rFonts w:hint="eastAsia"/>
          <w:szCs w:val="21"/>
        </w:rPr>
        <w:t>轴正方向与</w:t>
      </w:r>
      <w:r>
        <w:rPr>
          <w:szCs w:val="21"/>
        </w:rPr>
        <w:t>a</w:t>
      </w:r>
      <w:r>
        <w:rPr>
          <w:rFonts w:hint="eastAsia"/>
          <w:szCs w:val="21"/>
        </w:rPr>
        <w:t>轴重合，</w:t>
      </w:r>
      <w:r>
        <w:rPr>
          <w:szCs w:val="21"/>
        </w:rPr>
        <w:t>β</w:t>
      </w:r>
      <w:proofErr w:type="gramStart"/>
      <w:r>
        <w:rPr>
          <w:rFonts w:hint="eastAsia"/>
          <w:szCs w:val="21"/>
        </w:rPr>
        <w:t>轴自</w:t>
      </w:r>
      <w:proofErr w:type="gramEnd"/>
      <w:r>
        <w:rPr>
          <w:szCs w:val="21"/>
        </w:rPr>
        <w:t>α</w:t>
      </w:r>
      <w:r>
        <w:rPr>
          <w:rFonts w:hint="eastAsia"/>
          <w:szCs w:val="21"/>
        </w:rPr>
        <w:t>轴逆时针旋转</w:t>
      </w:r>
      <w:r>
        <w:rPr>
          <w:szCs w:val="21"/>
        </w:rPr>
        <w:t>90</w:t>
      </w:r>
      <w:r>
        <w:rPr>
          <w:rFonts w:hint="eastAsia"/>
          <w:szCs w:val="21"/>
        </w:rPr>
        <w:t>°垂直于</w:t>
      </w:r>
      <w:r>
        <w:rPr>
          <w:szCs w:val="21"/>
        </w:rPr>
        <w:t>α</w:t>
      </w:r>
      <w:r>
        <w:rPr>
          <w:rFonts w:hint="eastAsia"/>
          <w:szCs w:val="21"/>
        </w:rPr>
        <w:t>轴，再将矢量</w:t>
      </w:r>
      <w:r>
        <w:rPr>
          <w:szCs w:val="21"/>
        </w:rPr>
        <w:t>U</w:t>
      </w:r>
      <w:r>
        <w:rPr>
          <w:rFonts w:hint="eastAsia"/>
          <w:szCs w:val="21"/>
        </w:rPr>
        <w:t>分解到</w:t>
      </w:r>
      <w:r>
        <w:rPr>
          <w:szCs w:val="21"/>
        </w:rPr>
        <w:t>α</w:t>
      </w:r>
      <w:r>
        <w:rPr>
          <w:rFonts w:hint="eastAsia"/>
          <w:szCs w:val="21"/>
        </w:rPr>
        <w:t>轴和</w:t>
      </w:r>
      <w:r>
        <w:rPr>
          <w:szCs w:val="21"/>
        </w:rPr>
        <w:t>β</w:t>
      </w:r>
      <w:r>
        <w:rPr>
          <w:rFonts w:hint="eastAsia"/>
          <w:szCs w:val="21"/>
        </w:rPr>
        <w:t>轴，如</w:t>
      </w:r>
      <w:r>
        <w:rPr>
          <w:szCs w:val="21"/>
        </w:rPr>
        <w:fldChar w:fldCharType="begin"/>
      </w:r>
      <w:r>
        <w:rPr>
          <w:szCs w:val="21"/>
        </w:rPr>
        <w:instrText xml:space="preserve"> </w:instrText>
      </w:r>
      <w:r>
        <w:rPr>
          <w:rFonts w:hint="eastAsia"/>
          <w:szCs w:val="21"/>
        </w:rPr>
        <w:instrText>REF _Ref41820549 \h</w:instrText>
      </w:r>
      <w:r>
        <w:rPr>
          <w:szCs w:val="21"/>
        </w:rPr>
        <w:instrText xml:space="preserve"> </w:instrText>
      </w:r>
      <w:r>
        <w:rPr>
          <w:szCs w:val="21"/>
        </w:rPr>
      </w:r>
      <w:r>
        <w:rPr>
          <w:szCs w:val="21"/>
        </w:rPr>
        <w:fldChar w:fldCharType="separate"/>
      </w:r>
      <w:r w:rsidRPr="001D0BFA">
        <w:rPr>
          <w:rFonts w:hint="eastAsia"/>
        </w:rPr>
        <w:t>图</w:t>
      </w:r>
      <w:r w:rsidRPr="001D0BFA">
        <w:rPr>
          <w:noProof/>
        </w:rPr>
        <w:t>2</w:t>
      </w:r>
      <w:r w:rsidRPr="001D0BFA">
        <w:noBreakHyphen/>
      </w:r>
      <w:r w:rsidRPr="001D0BFA">
        <w:rPr>
          <w:noProof/>
        </w:rPr>
        <w:t>2</w:t>
      </w:r>
      <w:r>
        <w:rPr>
          <w:szCs w:val="21"/>
        </w:rPr>
        <w:fldChar w:fldCharType="end"/>
      </w:r>
      <w:r>
        <w:rPr>
          <w:rFonts w:hint="eastAsia"/>
          <w:szCs w:val="21"/>
        </w:rPr>
        <w:t>所示，然后加以分析。这种坐标变换称为</w:t>
      </w:r>
      <w:r>
        <w:rPr>
          <w:szCs w:val="21"/>
        </w:rPr>
        <w:t>Clark</w:t>
      </w:r>
      <w:r>
        <w:rPr>
          <w:rFonts w:hint="eastAsia"/>
          <w:szCs w:val="21"/>
        </w:rPr>
        <w:t>变换。</w:t>
      </w:r>
    </w:p>
    <w:p w:rsidR="007D30E4" w:rsidRDefault="007D30E4" w:rsidP="00714257">
      <w:pPr>
        <w:ind w:firstLine="480"/>
        <w:jc w:val="left"/>
        <w:rPr>
          <w:szCs w:val="22"/>
        </w:rPr>
      </w:pPr>
      <w:r>
        <w:rPr>
          <w:rFonts w:hint="eastAsia"/>
          <w:szCs w:val="21"/>
        </w:rPr>
        <w:t>由</w:t>
      </w:r>
      <w:r w:rsidR="001D0BFA">
        <w:rPr>
          <w:szCs w:val="21"/>
        </w:rPr>
        <w:fldChar w:fldCharType="begin"/>
      </w:r>
      <w:r w:rsidR="001D0BFA">
        <w:rPr>
          <w:szCs w:val="21"/>
        </w:rPr>
        <w:instrText xml:space="preserve"> </w:instrText>
      </w:r>
      <w:r w:rsidR="001D0BFA">
        <w:rPr>
          <w:rFonts w:hint="eastAsia"/>
          <w:szCs w:val="21"/>
        </w:rPr>
        <w:instrText>REF _Ref41820549 \h</w:instrText>
      </w:r>
      <w:r w:rsidR="001D0BFA">
        <w:rPr>
          <w:szCs w:val="21"/>
        </w:rPr>
        <w:instrText xml:space="preserve"> </w:instrText>
      </w:r>
      <w:r w:rsidR="001D0BFA">
        <w:rPr>
          <w:szCs w:val="21"/>
        </w:rPr>
      </w:r>
      <w:r w:rsidR="001D0BFA">
        <w:rPr>
          <w:szCs w:val="21"/>
        </w:rPr>
        <w:fldChar w:fldCharType="separate"/>
      </w:r>
      <w:r w:rsidR="001D0BFA" w:rsidRPr="001D0BFA">
        <w:rPr>
          <w:rFonts w:hint="eastAsia"/>
        </w:rPr>
        <w:t>图</w:t>
      </w:r>
      <w:r w:rsidR="001D0BFA" w:rsidRPr="001D0BFA">
        <w:rPr>
          <w:noProof/>
        </w:rPr>
        <w:t>2</w:t>
      </w:r>
      <w:r w:rsidR="001D0BFA" w:rsidRPr="001D0BFA">
        <w:noBreakHyphen/>
      </w:r>
      <w:r w:rsidR="001D0BFA" w:rsidRPr="001D0BFA">
        <w:rPr>
          <w:noProof/>
        </w:rPr>
        <w:t>2</w:t>
      </w:r>
      <w:r w:rsidR="001D0BFA">
        <w:rPr>
          <w:szCs w:val="21"/>
        </w:rPr>
        <w:fldChar w:fldCharType="end"/>
      </w:r>
      <w:r>
        <w:rPr>
          <w:rFonts w:hint="eastAsia"/>
          <w:szCs w:val="21"/>
        </w:rPr>
        <w:t>中</w:t>
      </w:r>
      <w:r>
        <w:rPr>
          <w:szCs w:val="21"/>
        </w:rPr>
        <w:t>U</w:t>
      </w:r>
      <w:r>
        <w:rPr>
          <w:rFonts w:hint="eastAsia"/>
          <w:szCs w:val="21"/>
        </w:rPr>
        <w:t>的分解情况我们可以得出</w:t>
      </w:r>
      <w:r>
        <w:rPr>
          <w:rFonts w:hint="eastAsia"/>
        </w:rPr>
        <w:t>两相静止坐标系</w:t>
      </w:r>
      <w:r>
        <w:t>(α</w:t>
      </w:r>
      <w:r>
        <w:rPr>
          <w:rFonts w:ascii="宋体" w:hAnsi="宋体" w:hint="eastAsia"/>
        </w:rPr>
        <w:t>，</w:t>
      </w:r>
      <w:r>
        <w:t>β)</w:t>
      </w:r>
      <w:r>
        <w:rPr>
          <w:rFonts w:hint="eastAsia"/>
        </w:rPr>
        <w:t>和三相静止坐标系</w:t>
      </w:r>
      <w:r>
        <w:t>(a</w:t>
      </w:r>
      <w:r>
        <w:rPr>
          <w:rFonts w:hint="eastAsia"/>
        </w:rPr>
        <w:t>，</w:t>
      </w:r>
      <w:r>
        <w:t>b</w:t>
      </w:r>
      <w:r>
        <w:rPr>
          <w:rFonts w:hint="eastAsia"/>
        </w:rPr>
        <w:t>，</w:t>
      </w:r>
      <w:r>
        <w:t>c)</w:t>
      </w:r>
      <w:r>
        <w:rPr>
          <w:rFonts w:hint="eastAsia"/>
        </w:rPr>
        <w:t>之间的关系：</w:t>
      </w:r>
    </w:p>
    <w:p w:rsidR="007D30E4" w:rsidRDefault="001F6E32" w:rsidP="001F6E32">
      <w:pPr>
        <w:pStyle w:val="MTDisplayEquation"/>
      </w:pPr>
      <w:r>
        <w:tab/>
      </w:r>
      <w:r w:rsidRPr="001F6E32">
        <w:rPr>
          <w:position w:val="-62"/>
        </w:rPr>
        <w:object w:dxaOrig="3320" w:dyaOrig="1359">
          <v:shape id="_x0000_i1030" type="#_x0000_t75" style="width:166.4pt;height:67.25pt" o:ole="">
            <v:imagedata r:id="rId26" o:title=""/>
          </v:shape>
          <o:OLEObject Type="Embed" ProgID="Equation.DSMT4" ShapeID="_x0000_i1030" DrawAspect="Content" ObjectID="_1652637843" r:id="rId2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6D1E77">
          <w:rPr>
            <w:noProof/>
          </w:rPr>
          <w:instrText>2</w:instrText>
        </w:r>
      </w:fldSimple>
      <w:r>
        <w:instrText>-</w:instrText>
      </w:r>
      <w:fldSimple w:instr=" SEQ MTEqn \c \* Arabic \* MERGEFORMAT ">
        <w:r w:rsidR="006D1E77">
          <w:rPr>
            <w:noProof/>
          </w:rPr>
          <w:instrText>4</w:instrText>
        </w:r>
      </w:fldSimple>
      <w:r>
        <w:instrText>)</w:instrText>
      </w:r>
      <w:r>
        <w:fldChar w:fldCharType="end"/>
      </w:r>
    </w:p>
    <w:p w:rsidR="007D30E4" w:rsidRDefault="001F6E32" w:rsidP="001F6E32">
      <w:pPr>
        <w:pStyle w:val="MTDisplayEquation"/>
      </w:pPr>
      <w:r>
        <w:tab/>
      </w:r>
      <w:r w:rsidRPr="001F6E32">
        <w:rPr>
          <w:position w:val="-96"/>
        </w:rPr>
        <w:object w:dxaOrig="2980" w:dyaOrig="2040">
          <v:shape id="_x0000_i1031" type="#_x0000_t75" style="width:148.75pt;height:101.9pt" o:ole="">
            <v:imagedata r:id="rId28" o:title=""/>
          </v:shape>
          <o:OLEObject Type="Embed" ProgID="Equation.DSMT4" ShapeID="_x0000_i1031" DrawAspect="Content" ObjectID="_1652637844" r:id="rId2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6D1E77">
          <w:rPr>
            <w:noProof/>
          </w:rPr>
          <w:instrText>2</w:instrText>
        </w:r>
      </w:fldSimple>
      <w:r>
        <w:instrText>-</w:instrText>
      </w:r>
      <w:fldSimple w:instr=" SEQ MTEqn \c \* Arabic \* MERGEFORMAT ">
        <w:r w:rsidR="006D1E77">
          <w:rPr>
            <w:noProof/>
          </w:rPr>
          <w:instrText>5</w:instrText>
        </w:r>
      </w:fldSimple>
      <w:r>
        <w:instrText>)</w:instrText>
      </w:r>
      <w:r>
        <w:fldChar w:fldCharType="end"/>
      </w:r>
    </w:p>
    <w:p w:rsidR="007D30E4" w:rsidRDefault="007D30E4" w:rsidP="00714257">
      <w:pPr>
        <w:ind w:firstLine="480"/>
        <w:jc w:val="left"/>
      </w:pPr>
      <w:r>
        <w:rPr>
          <w:rFonts w:hint="eastAsia"/>
        </w:rPr>
        <w:t>最后根据三相电压型桥式逆变电路在三相静止坐标系中交流侧的数学模型方程以及上述方程可以得出三相电压型桥式逆变电路在两相静止坐标系中交流侧的数学模型方程为：</w:t>
      </w:r>
    </w:p>
    <w:p w:rsidR="007D30E4" w:rsidRPr="00BE536D" w:rsidRDefault="001F6E32" w:rsidP="00BE536D">
      <w:pPr>
        <w:pStyle w:val="MTDisplayEquation"/>
      </w:pPr>
      <w:r>
        <w:tab/>
      </w:r>
      <w:r w:rsidRPr="001F6E32">
        <w:rPr>
          <w:position w:val="-66"/>
        </w:rPr>
        <w:object w:dxaOrig="5520" w:dyaOrig="1440">
          <v:shape id="_x0000_i1032" type="#_x0000_t75" style="width:275.75pt;height:1in" o:ole="">
            <v:imagedata r:id="rId30" o:title=""/>
          </v:shape>
          <o:OLEObject Type="Embed" ProgID="Equation.DSMT4" ShapeID="_x0000_i1032" DrawAspect="Content" ObjectID="_1652637845" r:id="rId3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6D1E77">
          <w:rPr>
            <w:noProof/>
          </w:rPr>
          <w:instrText>2</w:instrText>
        </w:r>
      </w:fldSimple>
      <w:r>
        <w:instrText>-</w:instrText>
      </w:r>
      <w:fldSimple w:instr=" SEQ MTEqn \c \* Arabic \* MERGEFORMAT ">
        <w:r w:rsidR="006D1E77">
          <w:rPr>
            <w:noProof/>
          </w:rPr>
          <w:instrText>6</w:instrText>
        </w:r>
      </w:fldSimple>
      <w:r>
        <w:instrText>)</w:instrText>
      </w:r>
      <w:r>
        <w:fldChar w:fldCharType="end"/>
      </w:r>
    </w:p>
    <w:p w:rsidR="00BE536D" w:rsidRDefault="00BE536D">
      <w:pPr>
        <w:ind w:firstLine="602"/>
        <w:jc w:val="center"/>
        <w:outlineLvl w:val="0"/>
        <w:rPr>
          <w:rFonts w:ascii="黑体" w:eastAsia="黑体" w:hAnsi="黑体" w:cs="黑体"/>
          <w:b/>
          <w:bCs/>
          <w:sz w:val="30"/>
          <w:szCs w:val="30"/>
        </w:rPr>
      </w:pPr>
      <w:bookmarkStart w:id="24" w:name="_Toc41574703"/>
      <w:r>
        <w:rPr>
          <w:rFonts w:ascii="黑体" w:eastAsia="黑体" w:hAnsi="黑体" w:cs="黑体"/>
          <w:b/>
          <w:bCs/>
          <w:sz w:val="30"/>
          <w:szCs w:val="30"/>
        </w:rPr>
        <w:br w:type="page"/>
      </w:r>
    </w:p>
    <w:p w:rsidR="00206D6B" w:rsidRDefault="00A31B1B" w:rsidP="00E3396C">
      <w:pPr>
        <w:pStyle w:val="1"/>
        <w:spacing w:before="312" w:after="312"/>
      </w:pPr>
      <w:bookmarkStart w:id="25" w:name="_Toc41768624"/>
      <w:r>
        <w:lastRenderedPageBreak/>
        <w:t>SVPWM</w:t>
      </w:r>
      <w:r>
        <w:rPr>
          <w:rFonts w:hint="eastAsia"/>
        </w:rPr>
        <w:t>技术原理和控制算法</w:t>
      </w:r>
      <w:bookmarkEnd w:id="13"/>
      <w:bookmarkEnd w:id="24"/>
      <w:r w:rsidR="00A4205E">
        <w:fldChar w:fldCharType="begin"/>
      </w:r>
      <w:r w:rsidR="00A4205E">
        <w:instrText xml:space="preserve"> </w:instrText>
      </w:r>
      <w:r w:rsidR="00A4205E">
        <w:rPr>
          <w:rFonts w:hint="eastAsia"/>
        </w:rPr>
        <w:instrText>MACROBUTTON MTEditEquationSection2</w:instrText>
      </w:r>
      <w:r w:rsidR="00A4205E">
        <w:instrText xml:space="preserve"> </w:instrText>
      </w:r>
      <w:r w:rsidR="00A4205E" w:rsidRPr="00A4205E">
        <w:rPr>
          <w:rStyle w:val="MTEquationSection"/>
        </w:rPr>
        <w:instrText>Equation Chapter 3 Section 1</w:instrText>
      </w:r>
      <w:r w:rsidR="00A4205E">
        <w:fldChar w:fldCharType="begin"/>
      </w:r>
      <w:r w:rsidR="00A4205E">
        <w:instrText xml:space="preserve"> SEQ MTEqn \r \h \* MERGEFORMAT </w:instrText>
      </w:r>
      <w:r w:rsidR="00A4205E">
        <w:fldChar w:fldCharType="end"/>
      </w:r>
      <w:r w:rsidR="00A4205E">
        <w:fldChar w:fldCharType="begin"/>
      </w:r>
      <w:r w:rsidR="00A4205E">
        <w:instrText xml:space="preserve"> SEQ MTSec \r 1 \h \* MERGEFORMAT </w:instrText>
      </w:r>
      <w:r w:rsidR="00A4205E">
        <w:fldChar w:fldCharType="end"/>
      </w:r>
      <w:r w:rsidR="00A4205E">
        <w:fldChar w:fldCharType="begin"/>
      </w:r>
      <w:r w:rsidR="00A4205E">
        <w:instrText xml:space="preserve"> SEQ MTChap \r 3 \h \* MERGEFORMAT </w:instrText>
      </w:r>
      <w:r w:rsidR="00A4205E">
        <w:fldChar w:fldCharType="end"/>
      </w:r>
      <w:r w:rsidR="00A4205E">
        <w:fldChar w:fldCharType="end"/>
      </w:r>
      <w:bookmarkEnd w:id="25"/>
    </w:p>
    <w:p w:rsidR="00206D6B" w:rsidRDefault="00A31B1B" w:rsidP="001F64FA">
      <w:pPr>
        <w:pStyle w:val="2"/>
        <w:spacing w:before="156" w:after="156"/>
        <w:ind w:firstLine="562"/>
        <w:rPr>
          <w:szCs w:val="21"/>
        </w:rPr>
      </w:pPr>
      <w:bookmarkStart w:id="26" w:name="_Toc29463"/>
      <w:bookmarkStart w:id="27" w:name="_Toc41574704"/>
      <w:bookmarkStart w:id="28" w:name="_Toc41768625"/>
      <w:r>
        <w:t>SVPWM</w:t>
      </w:r>
      <w:r>
        <w:rPr>
          <w:rFonts w:hint="eastAsia"/>
        </w:rPr>
        <w:t>技术原理</w:t>
      </w:r>
      <w:bookmarkEnd w:id="26"/>
      <w:bookmarkEnd w:id="27"/>
      <w:bookmarkEnd w:id="28"/>
    </w:p>
    <w:p w:rsidR="00206D6B" w:rsidRDefault="00A31B1B" w:rsidP="00714257">
      <w:pPr>
        <w:ind w:firstLine="480"/>
        <w:rPr>
          <w:szCs w:val="21"/>
        </w:rPr>
      </w:pPr>
      <w:r>
        <w:rPr>
          <w:rFonts w:hint="eastAsia"/>
          <w:szCs w:val="21"/>
        </w:rPr>
        <w:t xml:space="preserve">SVPWM </w:t>
      </w:r>
      <w:r>
        <w:rPr>
          <w:rFonts w:hint="eastAsia"/>
          <w:szCs w:val="21"/>
        </w:rPr>
        <w:t>控制策略是依据变流器空间电压（电流）矢量切换来控制变流器的一种新颖思路和控制策略，其主要思想在于抛弃原有的</w:t>
      </w:r>
      <w:r>
        <w:rPr>
          <w:rFonts w:hint="eastAsia"/>
          <w:szCs w:val="21"/>
        </w:rPr>
        <w:t xml:space="preserve"> SPWM </w:t>
      </w:r>
      <w:r>
        <w:rPr>
          <w:rFonts w:hint="eastAsia"/>
          <w:szCs w:val="21"/>
        </w:rPr>
        <w:t>算法，采用逆变器空间电压矢量的切换以获得准圆形旋转磁场，从而在不高的开关频率条件下，使得交流电机获得较</w:t>
      </w:r>
      <w:r>
        <w:rPr>
          <w:rFonts w:hint="eastAsia"/>
          <w:szCs w:val="21"/>
        </w:rPr>
        <w:t xml:space="preserve">SPWM </w:t>
      </w:r>
      <w:r>
        <w:rPr>
          <w:rFonts w:hint="eastAsia"/>
          <w:szCs w:val="21"/>
        </w:rPr>
        <w:t>算法更好的控制性能。</w:t>
      </w:r>
    </w:p>
    <w:p w:rsidR="00206D6B" w:rsidRDefault="00A31B1B" w:rsidP="00714257">
      <w:pPr>
        <w:ind w:firstLine="480"/>
        <w:rPr>
          <w:szCs w:val="21"/>
        </w:rPr>
      </w:pPr>
      <w:r>
        <w:rPr>
          <w:rFonts w:hint="eastAsia"/>
          <w:szCs w:val="21"/>
        </w:rPr>
        <w:t xml:space="preserve">SVPWM </w:t>
      </w:r>
      <w:r>
        <w:rPr>
          <w:rFonts w:hint="eastAsia"/>
          <w:szCs w:val="21"/>
        </w:rPr>
        <w:t>算法实际上是对应于交流电机中的三相电压源逆变器功率器件的一种特殊的开关触发顺序和</w:t>
      </w:r>
      <w:proofErr w:type="gramStart"/>
      <w:r>
        <w:rPr>
          <w:rFonts w:hint="eastAsia"/>
          <w:szCs w:val="21"/>
        </w:rPr>
        <w:t>脉宽大</w:t>
      </w:r>
      <w:proofErr w:type="gramEnd"/>
      <w:r>
        <w:rPr>
          <w:rFonts w:hint="eastAsia"/>
          <w:szCs w:val="21"/>
        </w:rPr>
        <w:t>小的组合，这种开关触发顺序和组合将在定子线圈中产生</w:t>
      </w:r>
      <w:proofErr w:type="gramStart"/>
      <w:r>
        <w:rPr>
          <w:rFonts w:hint="eastAsia"/>
          <w:szCs w:val="21"/>
        </w:rPr>
        <w:t>三相互</w:t>
      </w:r>
      <w:proofErr w:type="gramEnd"/>
      <w:r>
        <w:rPr>
          <w:rFonts w:hint="eastAsia"/>
          <w:szCs w:val="21"/>
        </w:rPr>
        <w:t>差</w:t>
      </w:r>
      <w:r>
        <w:rPr>
          <w:rFonts w:hint="eastAsia"/>
          <w:szCs w:val="21"/>
        </w:rPr>
        <w:t>120</w:t>
      </w:r>
      <w:r>
        <w:rPr>
          <w:rFonts w:hint="eastAsia"/>
          <w:szCs w:val="21"/>
        </w:rPr>
        <w:t>°电角度、失真较小的正弦波电流波形。实践和理论证明，与直接的</w:t>
      </w:r>
      <w:r>
        <w:rPr>
          <w:rFonts w:hint="eastAsia"/>
          <w:szCs w:val="21"/>
        </w:rPr>
        <w:t xml:space="preserve">SPWM </w:t>
      </w:r>
      <w:r>
        <w:rPr>
          <w:rFonts w:hint="eastAsia"/>
          <w:szCs w:val="21"/>
        </w:rPr>
        <w:t>技术相比，</w:t>
      </w:r>
      <w:r>
        <w:rPr>
          <w:rFonts w:hint="eastAsia"/>
          <w:szCs w:val="21"/>
        </w:rPr>
        <w:t xml:space="preserve">SVPWM </w:t>
      </w:r>
      <w:r>
        <w:rPr>
          <w:rFonts w:hint="eastAsia"/>
          <w:szCs w:val="21"/>
        </w:rPr>
        <w:t>算法的优点主要有</w:t>
      </w:r>
      <w:r>
        <w:rPr>
          <w:rFonts w:hint="eastAsia"/>
          <w:szCs w:val="21"/>
        </w:rPr>
        <w:t xml:space="preserve"> </w:t>
      </w:r>
      <w:r>
        <w:rPr>
          <w:rFonts w:hint="eastAsia"/>
          <w:szCs w:val="21"/>
        </w:rPr>
        <w:t>：</w:t>
      </w:r>
    </w:p>
    <w:p w:rsidR="00206D6B" w:rsidRDefault="007779C5" w:rsidP="00714257">
      <w:pPr>
        <w:ind w:firstLine="480"/>
        <w:rPr>
          <w:szCs w:val="21"/>
        </w:rPr>
      </w:pPr>
      <w:r>
        <w:rPr>
          <w:rFonts w:hint="eastAsia"/>
          <w:szCs w:val="21"/>
        </w:rPr>
        <w:t>1)</w:t>
      </w:r>
      <w:r w:rsidR="00A31B1B">
        <w:rPr>
          <w:rFonts w:hint="eastAsia"/>
          <w:szCs w:val="21"/>
        </w:rPr>
        <w:t xml:space="preserve">SVPWM </w:t>
      </w:r>
      <w:r w:rsidR="00A31B1B">
        <w:rPr>
          <w:rFonts w:hint="eastAsia"/>
          <w:szCs w:val="21"/>
        </w:rPr>
        <w:t>优化谐波程度比较高，消除谐波效果要比</w:t>
      </w:r>
      <w:r w:rsidR="00A31B1B">
        <w:rPr>
          <w:rFonts w:hint="eastAsia"/>
          <w:szCs w:val="21"/>
        </w:rPr>
        <w:t xml:space="preserve"> SPWM </w:t>
      </w:r>
      <w:r w:rsidR="00A31B1B">
        <w:rPr>
          <w:rFonts w:hint="eastAsia"/>
          <w:szCs w:val="21"/>
        </w:rPr>
        <w:t>好，实现容易，并且可以提高约为</w:t>
      </w:r>
      <w:r w:rsidR="00A31B1B">
        <w:rPr>
          <w:szCs w:val="21"/>
        </w:rPr>
        <w:t>15.47%</w:t>
      </w:r>
      <w:r w:rsidR="00A31B1B">
        <w:rPr>
          <w:rFonts w:hint="eastAsia"/>
          <w:szCs w:val="21"/>
        </w:rPr>
        <w:t>电压利用率；</w:t>
      </w:r>
      <w:r w:rsidR="00A31B1B">
        <w:rPr>
          <w:rFonts w:hint="eastAsia"/>
          <w:szCs w:val="21"/>
        </w:rPr>
        <w:t xml:space="preserve"> </w:t>
      </w:r>
    </w:p>
    <w:p w:rsidR="00206D6B" w:rsidRDefault="007779C5" w:rsidP="00714257">
      <w:pPr>
        <w:ind w:firstLine="480"/>
        <w:rPr>
          <w:szCs w:val="21"/>
        </w:rPr>
      </w:pPr>
      <w:r>
        <w:rPr>
          <w:rFonts w:hint="eastAsia"/>
          <w:szCs w:val="21"/>
        </w:rPr>
        <w:t>2)</w:t>
      </w:r>
      <w:r w:rsidR="00A31B1B">
        <w:rPr>
          <w:rFonts w:hint="eastAsia"/>
          <w:szCs w:val="21"/>
        </w:rPr>
        <w:t xml:space="preserve">SVPWM </w:t>
      </w:r>
      <w:r w:rsidR="00A31B1B">
        <w:rPr>
          <w:rFonts w:hint="eastAsia"/>
          <w:szCs w:val="21"/>
        </w:rPr>
        <w:t>算法提高了电压源逆变器的直流电压利用率和电机的动态响应速度，同时减小了电机的转矩脉动等缺点；</w:t>
      </w:r>
      <w:r w:rsidR="00A31B1B">
        <w:rPr>
          <w:rFonts w:hint="eastAsia"/>
          <w:szCs w:val="21"/>
        </w:rPr>
        <w:t xml:space="preserve"> </w:t>
      </w:r>
    </w:p>
    <w:p w:rsidR="00206D6B" w:rsidRDefault="007779C5" w:rsidP="00714257">
      <w:pPr>
        <w:ind w:firstLine="480"/>
        <w:rPr>
          <w:szCs w:val="21"/>
        </w:rPr>
      </w:pPr>
      <w:r>
        <w:rPr>
          <w:rFonts w:hint="eastAsia"/>
          <w:szCs w:val="21"/>
        </w:rPr>
        <w:t>3)</w:t>
      </w:r>
      <w:r w:rsidR="00A31B1B">
        <w:rPr>
          <w:rFonts w:hint="eastAsia"/>
          <w:szCs w:val="21"/>
        </w:rPr>
        <w:t xml:space="preserve">SVPWM </w:t>
      </w:r>
      <w:r w:rsidR="00A31B1B">
        <w:rPr>
          <w:rFonts w:hint="eastAsia"/>
          <w:szCs w:val="21"/>
        </w:rPr>
        <w:t>比较适合于数字化控制系统。</w:t>
      </w:r>
      <w:r w:rsidR="00A31B1B">
        <w:rPr>
          <w:rFonts w:hint="eastAsia"/>
          <w:szCs w:val="21"/>
        </w:rPr>
        <w:t xml:space="preserve"> </w:t>
      </w:r>
      <w:r w:rsidR="00A31B1B">
        <w:rPr>
          <w:rFonts w:hint="eastAsia"/>
          <w:szCs w:val="21"/>
        </w:rPr>
        <w:t>目前以微控器为核心的数字化控制系统是其发展的一种趋势，所以逆变器中采</w:t>
      </w:r>
      <w:r w:rsidR="00A31B1B">
        <w:rPr>
          <w:rFonts w:hint="eastAsia"/>
          <w:szCs w:val="21"/>
        </w:rPr>
        <w:t xml:space="preserve"> </w:t>
      </w:r>
      <w:r w:rsidR="00A31B1B">
        <w:rPr>
          <w:rFonts w:hint="eastAsia"/>
          <w:szCs w:val="21"/>
        </w:rPr>
        <w:t>用</w:t>
      </w:r>
      <w:r w:rsidR="00A31B1B">
        <w:rPr>
          <w:rFonts w:hint="eastAsia"/>
          <w:szCs w:val="21"/>
        </w:rPr>
        <w:t xml:space="preserve"> SVPWM </w:t>
      </w:r>
      <w:r w:rsidR="00A31B1B">
        <w:rPr>
          <w:rFonts w:hint="eastAsia"/>
          <w:szCs w:val="21"/>
        </w:rPr>
        <w:t>应是优先的选择。</w:t>
      </w:r>
      <w:r w:rsidR="00A31B1B">
        <w:rPr>
          <w:rFonts w:hint="eastAsia"/>
          <w:szCs w:val="21"/>
        </w:rPr>
        <w:t xml:space="preserve"> </w:t>
      </w:r>
    </w:p>
    <w:p w:rsidR="00206D6B" w:rsidRDefault="00A31B1B" w:rsidP="00714257">
      <w:pPr>
        <w:ind w:firstLine="480"/>
        <w:rPr>
          <w:szCs w:val="21"/>
        </w:rPr>
      </w:pPr>
      <w:r>
        <w:rPr>
          <w:rFonts w:hint="eastAsia"/>
          <w:szCs w:val="21"/>
        </w:rPr>
        <w:t>另外，随着科学技术的不断发展，</w:t>
      </w:r>
      <w:r>
        <w:rPr>
          <w:rFonts w:hint="eastAsia"/>
          <w:szCs w:val="21"/>
        </w:rPr>
        <w:t xml:space="preserve">SVPWM </w:t>
      </w:r>
      <w:r>
        <w:rPr>
          <w:rFonts w:hint="eastAsia"/>
          <w:szCs w:val="21"/>
        </w:rPr>
        <w:t>控制仍然是现在逆变器控制的研究热点，并且相应的新方案不断涌现。</w:t>
      </w:r>
    </w:p>
    <w:p w:rsidR="00206D6B" w:rsidRDefault="00A31B1B" w:rsidP="00714257">
      <w:pPr>
        <w:ind w:firstLine="480"/>
        <w:rPr>
          <w:szCs w:val="21"/>
        </w:rPr>
      </w:pPr>
      <w:r>
        <w:rPr>
          <w:rFonts w:hint="eastAsia"/>
          <w:szCs w:val="21"/>
        </w:rPr>
        <w:t>SVPWM</w:t>
      </w:r>
      <w:r>
        <w:rPr>
          <w:rFonts w:hint="eastAsia"/>
          <w:szCs w:val="21"/>
        </w:rPr>
        <w:t>控制技术原理是面积等效原理，就是在一个开关周期内控制相应开关的闭合和关断，从而控制相应的基本电压矢量使其合成为所要的电压矢量。某个时刻，电压空间矢量旋转到某个扇区，可以通过这个扇区的两个基本矢量和零矢量的相对应的组合合成得到。</w:t>
      </w:r>
    </w:p>
    <w:p w:rsidR="00206D6B" w:rsidRDefault="00A31B1B" w:rsidP="00714257">
      <w:pPr>
        <w:ind w:firstLine="480"/>
        <w:rPr>
          <w:szCs w:val="21"/>
        </w:rPr>
      </w:pPr>
      <w:r>
        <w:rPr>
          <w:rFonts w:hint="eastAsia"/>
          <w:szCs w:val="21"/>
        </w:rPr>
        <w:t>接下来介绍一下什么是电压空间矢量。将电压</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a</m:t>
            </m:r>
          </m:sub>
        </m:sSub>
      </m:oMath>
      <w:r w:rsidR="009B4739">
        <w:rPr>
          <w:rFonts w:hint="eastAsia"/>
          <w:szCs w:val="21"/>
        </w:rPr>
        <w:t>，</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b</m:t>
            </m:r>
          </m:sub>
        </m:sSub>
      </m:oMath>
      <w:r w:rsidR="009B4739">
        <w:rPr>
          <w:rFonts w:hint="eastAsia"/>
          <w:szCs w:val="21"/>
        </w:rPr>
        <w:t>和</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c</m:t>
            </m:r>
          </m:sub>
        </m:sSub>
      </m:oMath>
      <w:r>
        <w:rPr>
          <w:szCs w:val="21"/>
        </w:rPr>
        <w:t>分别加在在空间上互差</w:t>
      </w:r>
      <w:r>
        <w:rPr>
          <w:rFonts w:hint="eastAsia"/>
          <w:szCs w:val="21"/>
        </w:rPr>
        <w:t>120</w:t>
      </w:r>
      <w:r>
        <w:rPr>
          <w:rFonts w:hint="eastAsia"/>
          <w:szCs w:val="21"/>
        </w:rPr>
        <w:t>°的平面的三相静止坐标上，定义</w:t>
      </w:r>
      <w:r w:rsidR="007D30E4">
        <w:rPr>
          <w:rFonts w:hint="eastAsia"/>
          <w:szCs w:val="21"/>
        </w:rPr>
        <w:t>三相对称正弦波形电压</w:t>
      </w:r>
      <w:r>
        <w:rPr>
          <w:rFonts w:hint="eastAsia"/>
          <w:szCs w:val="21"/>
        </w:rPr>
        <w:t>的方向始终在平面的三相静止坐标的中心轴线上，并且大小随时间呈正弦规律变化，时间相位上互差</w:t>
      </w:r>
      <w:r>
        <w:rPr>
          <w:rFonts w:hint="eastAsia"/>
          <w:szCs w:val="21"/>
        </w:rPr>
        <w:t>120</w:t>
      </w:r>
      <w:r>
        <w:rPr>
          <w:rFonts w:hint="eastAsia"/>
          <w:szCs w:val="21"/>
        </w:rPr>
        <w:t>°。假设</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M</m:t>
            </m:r>
          </m:sub>
        </m:sSub>
      </m:oMath>
      <w:r>
        <w:rPr>
          <w:szCs w:val="21"/>
        </w:rPr>
        <w:t>为三相电压的幅值</w:t>
      </w:r>
      <w:r>
        <w:rPr>
          <w:rFonts w:hint="eastAsia"/>
          <w:szCs w:val="21"/>
        </w:rPr>
        <w:t>；</w:t>
      </w:r>
      <m:oMath>
        <m:r>
          <m:rPr>
            <m:sty m:val="p"/>
          </m:rPr>
          <w:rPr>
            <w:rFonts w:ascii="Cambria Math" w:hAnsi="Cambria Math"/>
            <w:szCs w:val="21"/>
          </w:rPr>
          <m:t>ω=2π</m:t>
        </m:r>
        <m:r>
          <w:rPr>
            <w:rFonts w:ascii="Cambria Math" w:hAnsi="Cambria Math"/>
            <w:szCs w:val="21"/>
          </w:rPr>
          <m:t>f</m:t>
        </m:r>
      </m:oMath>
      <w:r>
        <w:rPr>
          <w:rFonts w:hint="eastAsia"/>
          <w:szCs w:val="21"/>
        </w:rPr>
        <w:t>为相电压的角频率</w:t>
      </w:r>
      <w:r w:rsidR="003B1111">
        <w:rPr>
          <w:rFonts w:hint="eastAsia"/>
          <w:szCs w:val="21"/>
        </w:rPr>
        <w:t>;</w:t>
      </w:r>
      <m:oMath>
        <m:r>
          <w:rPr>
            <w:rFonts w:ascii="Cambria Math" w:hAnsi="Cambria Math"/>
            <w:szCs w:val="21"/>
          </w:rPr>
          <m:t xml:space="preserve"> f</m:t>
        </m:r>
      </m:oMath>
      <w:r w:rsidR="003B1111">
        <w:rPr>
          <w:rFonts w:hint="eastAsia"/>
          <w:szCs w:val="21"/>
        </w:rPr>
        <w:t>是电源的频率</w:t>
      </w:r>
      <w:r>
        <w:rPr>
          <w:rFonts w:hint="eastAsia"/>
          <w:szCs w:val="21"/>
        </w:rPr>
        <w:t>。则三相对称正弦相电压的瞬时值表示为：</w:t>
      </w:r>
    </w:p>
    <w:p w:rsidR="00206D6B" w:rsidRDefault="00A4205E" w:rsidP="00A4205E">
      <w:pPr>
        <w:pStyle w:val="MTDisplayEquation"/>
      </w:pPr>
      <w:r>
        <w:tab/>
      </w:r>
    </w:p>
    <w:p w:rsidR="00A4205E" w:rsidRPr="00A4205E" w:rsidRDefault="00A4205E" w:rsidP="00A4205E">
      <w:pPr>
        <w:pStyle w:val="MTDisplayEquation"/>
      </w:pPr>
      <w:r>
        <w:lastRenderedPageBreak/>
        <w:tab/>
      </w:r>
      <w:r w:rsidRPr="00A4205E">
        <w:rPr>
          <w:position w:val="-100"/>
        </w:rPr>
        <w:object w:dxaOrig="2900" w:dyaOrig="2120">
          <v:shape id="_x0000_i1033" type="#_x0000_t75" style="width:145.35pt;height:106.65pt" o:ole="">
            <v:imagedata r:id="rId32" o:title=""/>
          </v:shape>
          <o:OLEObject Type="Embed" ProgID="Equation.DSMT4" ShapeID="_x0000_i1033" DrawAspect="Content" ObjectID="_1652637846" r:id="rId3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6D1E77">
          <w:rPr>
            <w:noProof/>
          </w:rPr>
          <w:instrText>3</w:instrText>
        </w:r>
      </w:fldSimple>
      <w:r>
        <w:instrText>-</w:instrText>
      </w:r>
      <w:fldSimple w:instr=" SEQ MTEqn \c \* Arabic \* MERGEFORMAT ">
        <w:r w:rsidR="006D1E77">
          <w:rPr>
            <w:noProof/>
          </w:rPr>
          <w:instrText>1</w:instrText>
        </w:r>
      </w:fldSimple>
      <w:r>
        <w:instrText>)</w:instrText>
      </w:r>
      <w:r>
        <w:fldChar w:fldCharType="end"/>
      </w:r>
    </w:p>
    <w:p w:rsidR="00206D6B" w:rsidRDefault="00A31B1B">
      <w:pPr>
        <w:ind w:firstLineChars="0" w:firstLine="0"/>
        <w:jc w:val="left"/>
        <w:rPr>
          <w:szCs w:val="21"/>
        </w:rPr>
      </w:pPr>
      <w:r>
        <w:rPr>
          <w:szCs w:val="21"/>
        </w:rPr>
        <w:t>则三相电压空间矢量</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out</m:t>
            </m:r>
          </m:sub>
        </m:sSub>
        <m:d>
          <m:dPr>
            <m:begChr m:val="（"/>
            <m:endChr m:val="）"/>
            <m:ctrlPr>
              <w:rPr>
                <w:rFonts w:ascii="Cambria Math" w:hAnsi="Cambria Math"/>
                <w:i/>
                <w:szCs w:val="21"/>
              </w:rPr>
            </m:ctrlPr>
          </m:dPr>
          <m:e>
            <m:r>
              <w:rPr>
                <w:rFonts w:ascii="Cambria Math" w:hAnsi="Cambria Math"/>
                <w:szCs w:val="21"/>
              </w:rPr>
              <m:t>t</m:t>
            </m:r>
          </m:e>
        </m:d>
      </m:oMath>
      <w:r>
        <w:rPr>
          <w:szCs w:val="21"/>
        </w:rPr>
        <w:t>为：</w:t>
      </w:r>
    </w:p>
    <w:p w:rsidR="001F6E32" w:rsidRDefault="001F6E32" w:rsidP="001F6E32">
      <w:pPr>
        <w:pStyle w:val="MTDisplayEquation"/>
      </w:pPr>
      <w:r>
        <w:tab/>
      </w:r>
      <w:r w:rsidRPr="001F6E32">
        <w:rPr>
          <w:position w:val="-24"/>
        </w:rPr>
        <w:object w:dxaOrig="5179" w:dyaOrig="660">
          <v:shape id="_x0000_i1034" type="#_x0000_t75" style="width:259.45pt;height:33.3pt" o:ole="">
            <v:imagedata r:id="rId34" o:title=""/>
          </v:shape>
          <o:OLEObject Type="Embed" ProgID="Equation.DSMT4" ShapeID="_x0000_i1034" DrawAspect="Content" ObjectID="_1652637847" r:id="rId3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6D1E77">
          <w:rPr>
            <w:noProof/>
          </w:rPr>
          <w:instrText>3</w:instrText>
        </w:r>
      </w:fldSimple>
      <w:r>
        <w:instrText>-</w:instrText>
      </w:r>
      <w:fldSimple w:instr=" SEQ MTEqn \c \* Arabic \* MERGEFORMAT ">
        <w:r w:rsidR="006D1E77">
          <w:rPr>
            <w:noProof/>
          </w:rPr>
          <w:instrText>2</w:instrText>
        </w:r>
      </w:fldSimple>
      <w:r>
        <w:instrText>)</w:instrText>
      </w:r>
      <w:r>
        <w:fldChar w:fldCharType="end"/>
      </w:r>
    </w:p>
    <w:p w:rsidR="00206D6B" w:rsidRDefault="00A31B1B" w:rsidP="00714257">
      <w:pPr>
        <w:ind w:firstLine="480"/>
        <w:jc w:val="left"/>
        <w:rPr>
          <w:szCs w:val="21"/>
        </w:rPr>
      </w:pPr>
      <w:r>
        <w:rPr>
          <w:rFonts w:hint="eastAsia"/>
          <w:szCs w:val="21"/>
        </w:rPr>
        <w:t>由此可以清楚地发现，三相对称正弦电压加在空间上互相相差</w:t>
      </w:r>
      <w:r>
        <w:rPr>
          <w:rFonts w:hint="eastAsia"/>
          <w:szCs w:val="21"/>
        </w:rPr>
        <w:t>120</w:t>
      </w:r>
      <w:r>
        <w:rPr>
          <w:rFonts w:hint="eastAsia"/>
          <w:szCs w:val="21"/>
        </w:rPr>
        <w:t>°的三相坐标上时，合成的空间电压矢量</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out</m:t>
            </m:r>
          </m:sub>
        </m:sSub>
        <m:d>
          <m:dPr>
            <m:begChr m:val="（"/>
            <m:endChr m:val="）"/>
            <m:ctrlPr>
              <w:rPr>
                <w:rFonts w:ascii="Cambria Math" w:hAnsi="Cambria Math"/>
                <w:i/>
                <w:szCs w:val="21"/>
              </w:rPr>
            </m:ctrlPr>
          </m:dPr>
          <m:e>
            <m:r>
              <w:rPr>
                <w:rFonts w:ascii="Cambria Math" w:hAnsi="Cambria Math"/>
                <w:szCs w:val="21"/>
              </w:rPr>
              <m:t>t</m:t>
            </m:r>
          </m:e>
        </m:d>
      </m:oMath>
      <w:r>
        <w:rPr>
          <w:rFonts w:ascii="Cambria Math" w:hAnsi="Cambria Math" w:hint="eastAsia"/>
          <w:szCs w:val="21"/>
        </w:rPr>
        <w:t>的</w:t>
      </w:r>
      <w:r>
        <w:rPr>
          <w:rFonts w:hint="eastAsia"/>
          <w:szCs w:val="21"/>
        </w:rPr>
        <w:t>运动轨迹顶点轨迹为一个圆，幅值为</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M</m:t>
            </m:r>
          </m:sub>
        </m:sSub>
      </m:oMath>
      <w:r w:rsidR="0024383F">
        <w:rPr>
          <w:szCs w:val="21"/>
        </w:rPr>
        <w:t>的</w:t>
      </w:r>
      <w:r w:rsidR="0024383F">
        <w:rPr>
          <w:rFonts w:hint="eastAsia"/>
          <w:szCs w:val="21"/>
        </w:rPr>
        <w:t>1.5</w:t>
      </w:r>
      <w:r w:rsidR="0024383F">
        <w:rPr>
          <w:rFonts w:hint="eastAsia"/>
          <w:szCs w:val="21"/>
        </w:rPr>
        <w:t>倍</w:t>
      </w:r>
      <w:r>
        <w:rPr>
          <w:rFonts w:hint="eastAsia"/>
          <w:szCs w:val="21"/>
        </w:rPr>
        <w:t>，且以</w:t>
      </w:r>
      <w:r w:rsidR="002D4372">
        <w:rPr>
          <w:rFonts w:hint="eastAsia"/>
          <w:szCs w:val="21"/>
        </w:rPr>
        <w:t>恒定的</w:t>
      </w:r>
      <w:r>
        <w:rPr>
          <w:rFonts w:hint="eastAsia"/>
          <w:szCs w:val="21"/>
        </w:rPr>
        <w:t>角速度呈现出逆时针旋转的规律。</w:t>
      </w:r>
    </w:p>
    <w:p w:rsidR="00206D6B" w:rsidRDefault="003C6D96" w:rsidP="00714257">
      <w:pPr>
        <w:ind w:firstLine="480"/>
        <w:jc w:val="left"/>
        <w:rPr>
          <w:szCs w:val="21"/>
        </w:rPr>
      </w:pPr>
      <w:r>
        <w:rPr>
          <w:rFonts w:hint="eastAsia"/>
          <w:szCs w:val="21"/>
        </w:rPr>
        <w:t>如</w:t>
      </w:r>
      <w:r>
        <w:rPr>
          <w:szCs w:val="21"/>
        </w:rPr>
        <w:fldChar w:fldCharType="begin"/>
      </w:r>
      <w:r>
        <w:rPr>
          <w:szCs w:val="21"/>
        </w:rPr>
        <w:instrText xml:space="preserve"> </w:instrText>
      </w:r>
      <w:r>
        <w:rPr>
          <w:rFonts w:hint="eastAsia"/>
          <w:szCs w:val="21"/>
        </w:rPr>
        <w:instrText>REF _Ref41817465 \h</w:instrText>
      </w:r>
      <w:r>
        <w:rPr>
          <w:szCs w:val="21"/>
        </w:rPr>
        <w:instrText xml:space="preserve"> </w:instrText>
      </w:r>
      <w:r>
        <w:rPr>
          <w:szCs w:val="21"/>
        </w:rPr>
      </w:r>
      <w:r>
        <w:rPr>
          <w:szCs w:val="21"/>
        </w:rPr>
        <w:fldChar w:fldCharType="separate"/>
      </w:r>
      <w:r w:rsidRPr="003C6D96">
        <w:rPr>
          <w:rFonts w:hint="eastAsia"/>
        </w:rPr>
        <w:t>图</w:t>
      </w:r>
      <w:r w:rsidRPr="003C6D96">
        <w:rPr>
          <w:noProof/>
        </w:rPr>
        <w:t>3</w:t>
      </w:r>
      <w:r w:rsidRPr="003C6D96">
        <w:noBreakHyphen/>
      </w:r>
      <w:r w:rsidRPr="003C6D96">
        <w:rPr>
          <w:noProof/>
        </w:rPr>
        <w:t>1</w:t>
      </w:r>
      <w:r>
        <w:rPr>
          <w:szCs w:val="21"/>
        </w:rPr>
        <w:fldChar w:fldCharType="end"/>
      </w:r>
      <w:r w:rsidR="00A31B1B">
        <w:rPr>
          <w:rFonts w:hint="eastAsia"/>
          <w:szCs w:val="21"/>
        </w:rPr>
        <w:t>所示的使用全控型开关器件的三相电压型桥式逆变电路，总共有六个全控型的控制开关器件和六个二极管，在这里我们将处于同一桥臂上的两个开关器件看成一组，即开关器件</w:t>
      </w:r>
      <m:oMath>
        <m:sSub>
          <m:sSubPr>
            <m:ctrlPr>
              <w:rPr>
                <w:rFonts w:ascii="Cambria Math" w:hAnsi="Cambria Math"/>
                <w:szCs w:val="21"/>
              </w:rPr>
            </m:ctrlPr>
          </m:sSubPr>
          <m:e>
            <m:r>
              <w:rPr>
                <w:rFonts w:ascii="Cambria Math" w:hAnsi="Cambria Math"/>
                <w:szCs w:val="21"/>
              </w:rPr>
              <m:t>V</m:t>
            </m:r>
          </m:e>
          <m:sub>
            <m:r>
              <w:rPr>
                <w:rFonts w:ascii="Cambria Math" w:hAnsi="Cambria Math"/>
                <w:szCs w:val="21"/>
              </w:rPr>
              <m:t>1</m:t>
            </m:r>
          </m:sub>
        </m:sSub>
      </m:oMath>
      <w:r w:rsidR="00A31B1B">
        <w:rPr>
          <w:rFonts w:hint="eastAsia"/>
          <w:szCs w:val="21"/>
        </w:rPr>
        <w:t>、</w:t>
      </w:r>
      <m:oMath>
        <m:sSub>
          <m:sSubPr>
            <m:ctrlPr>
              <w:rPr>
                <w:rFonts w:ascii="Cambria Math" w:hAnsi="Cambria Math"/>
                <w:szCs w:val="21"/>
              </w:rPr>
            </m:ctrlPr>
          </m:sSubPr>
          <m:e>
            <m:r>
              <w:rPr>
                <w:rFonts w:ascii="Cambria Math" w:hAnsi="Cambria Math"/>
                <w:szCs w:val="21"/>
              </w:rPr>
              <m:t>V</m:t>
            </m:r>
          </m:e>
          <m:sub>
            <m:r>
              <w:rPr>
                <w:rFonts w:ascii="Cambria Math" w:hAnsi="Cambria Math"/>
                <w:szCs w:val="21"/>
              </w:rPr>
              <m:t>4</m:t>
            </m:r>
          </m:sub>
        </m:sSub>
      </m:oMath>
      <w:r w:rsidR="00A31B1B">
        <w:rPr>
          <w:szCs w:val="21"/>
        </w:rPr>
        <w:t>一组</w:t>
      </w:r>
      <w:r w:rsidR="00A31B1B">
        <w:rPr>
          <w:rFonts w:hint="eastAsia"/>
          <w:szCs w:val="21"/>
        </w:rPr>
        <w:t>，</w:t>
      </w:r>
      <m:oMath>
        <m:sSub>
          <m:sSubPr>
            <m:ctrlPr>
              <w:rPr>
                <w:rFonts w:ascii="Cambria Math" w:hAnsi="Cambria Math"/>
                <w:szCs w:val="21"/>
              </w:rPr>
            </m:ctrlPr>
          </m:sSubPr>
          <m:e>
            <m:r>
              <w:rPr>
                <w:rFonts w:ascii="Cambria Math" w:hAnsi="Cambria Math"/>
                <w:szCs w:val="21"/>
              </w:rPr>
              <m:t>V</m:t>
            </m:r>
          </m:e>
          <m:sub>
            <m:r>
              <w:rPr>
                <w:rFonts w:ascii="Cambria Math" w:hAnsi="Cambria Math"/>
                <w:szCs w:val="21"/>
              </w:rPr>
              <m:t>3</m:t>
            </m:r>
          </m:sub>
        </m:sSub>
      </m:oMath>
      <w:r w:rsidR="00A31B1B">
        <w:rPr>
          <w:rFonts w:hint="eastAsia"/>
          <w:szCs w:val="21"/>
        </w:rPr>
        <w:t>、</w:t>
      </w:r>
      <m:oMath>
        <m:sSub>
          <m:sSubPr>
            <m:ctrlPr>
              <w:rPr>
                <w:rFonts w:ascii="Cambria Math" w:hAnsi="Cambria Math"/>
                <w:szCs w:val="21"/>
              </w:rPr>
            </m:ctrlPr>
          </m:sSubPr>
          <m:e>
            <m:r>
              <w:rPr>
                <w:rFonts w:ascii="Cambria Math" w:hAnsi="Cambria Math"/>
                <w:szCs w:val="21"/>
              </w:rPr>
              <m:t>V</m:t>
            </m:r>
          </m:e>
          <m:sub>
            <m:r>
              <w:rPr>
                <w:rFonts w:ascii="Cambria Math" w:hAnsi="Cambria Math"/>
                <w:szCs w:val="21"/>
              </w:rPr>
              <m:t>6</m:t>
            </m:r>
          </m:sub>
        </m:sSub>
      </m:oMath>
      <w:r w:rsidR="00A31B1B">
        <w:rPr>
          <w:szCs w:val="21"/>
        </w:rPr>
        <w:t>一组</w:t>
      </w:r>
      <w:r w:rsidR="00A31B1B">
        <w:rPr>
          <w:rFonts w:hint="eastAsia"/>
          <w:szCs w:val="21"/>
        </w:rPr>
        <w:t>，</w:t>
      </w:r>
      <m:oMath>
        <m:sSub>
          <m:sSubPr>
            <m:ctrlPr>
              <w:rPr>
                <w:rFonts w:ascii="Cambria Math" w:hAnsi="Cambria Math"/>
                <w:szCs w:val="21"/>
              </w:rPr>
            </m:ctrlPr>
          </m:sSubPr>
          <m:e>
            <m:r>
              <w:rPr>
                <w:rFonts w:ascii="Cambria Math" w:hAnsi="Cambria Math"/>
                <w:szCs w:val="21"/>
              </w:rPr>
              <m:t>V</m:t>
            </m:r>
          </m:e>
          <m:sub>
            <m:r>
              <w:rPr>
                <w:rFonts w:ascii="Cambria Math" w:hAnsi="Cambria Math"/>
                <w:szCs w:val="21"/>
              </w:rPr>
              <m:t>5</m:t>
            </m:r>
          </m:sub>
        </m:sSub>
      </m:oMath>
      <w:r w:rsidR="00A31B1B">
        <w:rPr>
          <w:rFonts w:hint="eastAsia"/>
          <w:szCs w:val="21"/>
        </w:rPr>
        <w:t>、</w:t>
      </w:r>
      <m:oMath>
        <m:sSub>
          <m:sSubPr>
            <m:ctrlPr>
              <w:rPr>
                <w:rFonts w:ascii="Cambria Math" w:hAnsi="Cambria Math"/>
                <w:szCs w:val="21"/>
              </w:rPr>
            </m:ctrlPr>
          </m:sSubPr>
          <m:e>
            <m:r>
              <w:rPr>
                <w:rFonts w:ascii="Cambria Math" w:hAnsi="Cambria Math"/>
                <w:szCs w:val="21"/>
              </w:rPr>
              <m:t>V</m:t>
            </m:r>
          </m:e>
          <m:sub>
            <m:r>
              <w:rPr>
                <w:rFonts w:ascii="Cambria Math" w:hAnsi="Cambria Math"/>
                <w:szCs w:val="21"/>
              </w:rPr>
              <m:t>2</m:t>
            </m:r>
          </m:sub>
        </m:sSub>
      </m:oMath>
      <w:r w:rsidR="00A31B1B">
        <w:rPr>
          <w:szCs w:val="21"/>
        </w:rPr>
        <w:t>一组</w:t>
      </w:r>
      <w:r w:rsidR="00A31B1B">
        <w:rPr>
          <w:rFonts w:hint="eastAsia"/>
          <w:szCs w:val="21"/>
        </w:rPr>
        <w:t>，并定义每组上桥臂的开关器件导通时，表示为逻辑符号“</w:t>
      </w:r>
      <w:r w:rsidR="00A31B1B">
        <w:rPr>
          <w:rFonts w:hint="eastAsia"/>
          <w:szCs w:val="21"/>
        </w:rPr>
        <w:t>1</w:t>
      </w:r>
      <w:r w:rsidR="00A31B1B">
        <w:rPr>
          <w:rFonts w:hint="eastAsia"/>
          <w:szCs w:val="21"/>
        </w:rPr>
        <w:t>”，下桥臂开关器件关断时，表示为逻辑符号“</w:t>
      </w:r>
      <w:r w:rsidR="00A31B1B">
        <w:rPr>
          <w:rFonts w:hint="eastAsia"/>
          <w:szCs w:val="21"/>
        </w:rPr>
        <w:t>0</w:t>
      </w:r>
      <w:r w:rsidR="00A31B1B">
        <w:rPr>
          <w:rFonts w:hint="eastAsia"/>
          <w:szCs w:val="21"/>
        </w:rPr>
        <w:t>”。</w:t>
      </w:r>
      <w:r w:rsidR="00A32E20">
        <w:rPr>
          <w:rFonts w:hint="eastAsia"/>
          <w:szCs w:val="21"/>
        </w:rPr>
        <w:t>设</w:t>
      </w:r>
      <m:oMath>
        <m:sSub>
          <m:sSubPr>
            <m:ctrlPr>
              <w:rPr>
                <w:rFonts w:ascii="Cambria Math" w:hAnsi="Cambria Math"/>
                <w:szCs w:val="21"/>
              </w:rPr>
            </m:ctrlPr>
          </m:sSubPr>
          <m:e>
            <m:r>
              <w:rPr>
                <w:rFonts w:ascii="Cambria Math" w:hAnsi="Cambria Math"/>
                <w:szCs w:val="21"/>
              </w:rPr>
              <m:t>S</m:t>
            </m:r>
          </m:e>
          <m:sub>
            <m:r>
              <w:rPr>
                <w:rFonts w:ascii="Cambria Math" w:hAnsi="Cambria Math"/>
                <w:szCs w:val="21"/>
              </w:rPr>
              <m:t>U</m:t>
            </m:r>
          </m:sub>
        </m:sSub>
      </m:oMath>
      <w:r w:rsidR="002704DC">
        <w:rPr>
          <w:rFonts w:hint="eastAsia"/>
          <w:szCs w:val="21"/>
        </w:rPr>
        <w:t>，</w:t>
      </w:r>
      <m:oMath>
        <m:sSub>
          <m:sSubPr>
            <m:ctrlPr>
              <w:rPr>
                <w:rFonts w:ascii="Cambria Math" w:hAnsi="Cambria Math"/>
                <w:szCs w:val="21"/>
              </w:rPr>
            </m:ctrlPr>
          </m:sSubPr>
          <m:e>
            <m:r>
              <w:rPr>
                <w:rFonts w:ascii="Cambria Math" w:hAnsi="Cambria Math"/>
                <w:szCs w:val="21"/>
              </w:rPr>
              <m:t>S</m:t>
            </m:r>
          </m:e>
          <m:sub>
            <m:r>
              <w:rPr>
                <w:rFonts w:ascii="Cambria Math" w:hAnsi="Cambria Math"/>
                <w:szCs w:val="21"/>
              </w:rPr>
              <m:t>V</m:t>
            </m:r>
          </m:sub>
        </m:sSub>
      </m:oMath>
      <w:r w:rsidR="002704DC">
        <w:rPr>
          <w:szCs w:val="21"/>
        </w:rPr>
        <w:t>和</w:t>
      </w:r>
      <m:oMath>
        <m:sSub>
          <m:sSubPr>
            <m:ctrlPr>
              <w:rPr>
                <w:rFonts w:ascii="Cambria Math" w:hAnsi="Cambria Math"/>
                <w:szCs w:val="21"/>
              </w:rPr>
            </m:ctrlPr>
          </m:sSubPr>
          <m:e>
            <m:r>
              <w:rPr>
                <w:rFonts w:ascii="Cambria Math" w:hAnsi="Cambria Math"/>
                <w:szCs w:val="21"/>
              </w:rPr>
              <m:t>S</m:t>
            </m:r>
          </m:e>
          <m:sub>
            <m:r>
              <w:rPr>
                <w:rFonts w:ascii="Cambria Math" w:hAnsi="Cambria Math"/>
                <w:szCs w:val="21"/>
              </w:rPr>
              <m:t>W</m:t>
            </m:r>
          </m:sub>
        </m:sSub>
      </m:oMath>
      <w:r w:rsidR="002704DC">
        <w:rPr>
          <w:rFonts w:hint="eastAsia"/>
          <w:szCs w:val="21"/>
        </w:rPr>
        <w:t>分别</w:t>
      </w:r>
      <w:r w:rsidR="002704DC">
        <w:rPr>
          <w:szCs w:val="21"/>
        </w:rPr>
        <w:t>表示</w:t>
      </w:r>
      <w:r w:rsidR="002704DC">
        <w:rPr>
          <w:rFonts w:hint="eastAsia"/>
          <w:szCs w:val="21"/>
        </w:rPr>
        <w:t>U</w:t>
      </w:r>
      <w:r w:rsidR="002704DC">
        <w:rPr>
          <w:rFonts w:hint="eastAsia"/>
          <w:szCs w:val="21"/>
        </w:rPr>
        <w:t>相，</w:t>
      </w:r>
      <w:r w:rsidR="002704DC">
        <w:rPr>
          <w:rFonts w:hint="eastAsia"/>
          <w:szCs w:val="21"/>
        </w:rPr>
        <w:t>V</w:t>
      </w:r>
      <w:r w:rsidR="002704DC">
        <w:rPr>
          <w:rFonts w:hint="eastAsia"/>
          <w:szCs w:val="21"/>
        </w:rPr>
        <w:t>相和</w:t>
      </w:r>
      <w:r w:rsidR="002704DC">
        <w:rPr>
          <w:rFonts w:hint="eastAsia"/>
          <w:szCs w:val="21"/>
        </w:rPr>
        <w:t>W</w:t>
      </w:r>
      <w:r w:rsidR="002704DC">
        <w:rPr>
          <w:rFonts w:hint="eastAsia"/>
          <w:szCs w:val="21"/>
        </w:rPr>
        <w:t>相</w:t>
      </w:r>
      <w:proofErr w:type="gramStart"/>
      <w:r w:rsidR="002704DC">
        <w:rPr>
          <w:rFonts w:hint="eastAsia"/>
          <w:szCs w:val="21"/>
        </w:rPr>
        <w:t>一</w:t>
      </w:r>
      <w:proofErr w:type="gramEnd"/>
      <w:r w:rsidR="002704DC">
        <w:rPr>
          <w:rFonts w:hint="eastAsia"/>
          <w:szCs w:val="21"/>
        </w:rPr>
        <w:t>相的上下开关导通状态，当</w:t>
      </w:r>
      <m:oMath>
        <m:sSub>
          <m:sSubPr>
            <m:ctrlPr>
              <w:rPr>
                <w:rFonts w:ascii="Cambria Math" w:hAnsi="Cambria Math"/>
                <w:szCs w:val="21"/>
              </w:rPr>
            </m:ctrlPr>
          </m:sSubPr>
          <m:e>
            <m:r>
              <w:rPr>
                <w:rFonts w:ascii="Cambria Math" w:hAnsi="Cambria Math"/>
                <w:szCs w:val="21"/>
              </w:rPr>
              <m:t>S</m:t>
            </m:r>
          </m:e>
          <m:sub>
            <m:r>
              <w:rPr>
                <w:rFonts w:ascii="Cambria Math" w:hAnsi="Cambria Math"/>
                <w:szCs w:val="21"/>
              </w:rPr>
              <m:t>U</m:t>
            </m:r>
          </m:sub>
        </m:sSub>
        <m:r>
          <w:rPr>
            <w:rFonts w:ascii="Cambria Math" w:hAnsi="Cambria Math"/>
            <w:szCs w:val="21"/>
          </w:rPr>
          <m:t>=1</m:t>
        </m:r>
      </m:oMath>
      <w:r w:rsidR="002704DC">
        <w:rPr>
          <w:szCs w:val="21"/>
        </w:rPr>
        <w:t>时代表开关器件</w:t>
      </w:r>
      <m:oMath>
        <m:sSub>
          <m:sSubPr>
            <m:ctrlPr>
              <w:rPr>
                <w:rFonts w:ascii="Cambria Math" w:hAnsi="Cambria Math"/>
                <w:szCs w:val="21"/>
              </w:rPr>
            </m:ctrlPr>
          </m:sSubPr>
          <m:e>
            <m:r>
              <w:rPr>
                <w:rFonts w:ascii="Cambria Math" w:hAnsi="Cambria Math"/>
                <w:szCs w:val="21"/>
              </w:rPr>
              <m:t>V</m:t>
            </m:r>
          </m:e>
          <m:sub>
            <m:r>
              <w:rPr>
                <w:rFonts w:ascii="Cambria Math" w:hAnsi="Cambria Math"/>
                <w:szCs w:val="21"/>
              </w:rPr>
              <m:t>1</m:t>
            </m:r>
          </m:sub>
        </m:sSub>
      </m:oMath>
      <w:r w:rsidR="002704DC">
        <w:rPr>
          <w:szCs w:val="21"/>
        </w:rPr>
        <w:t>为导通状态</w:t>
      </w:r>
      <w:r w:rsidR="002704DC">
        <w:rPr>
          <w:rFonts w:hint="eastAsia"/>
          <w:szCs w:val="21"/>
        </w:rPr>
        <w:t>，</w:t>
      </w:r>
      <m:oMath>
        <m:sSub>
          <m:sSubPr>
            <m:ctrlPr>
              <w:rPr>
                <w:rFonts w:ascii="Cambria Math" w:hAnsi="Cambria Math"/>
                <w:szCs w:val="21"/>
              </w:rPr>
            </m:ctrlPr>
          </m:sSubPr>
          <m:e>
            <m:r>
              <w:rPr>
                <w:rFonts w:ascii="Cambria Math" w:hAnsi="Cambria Math"/>
                <w:szCs w:val="21"/>
              </w:rPr>
              <m:t>S</m:t>
            </m:r>
          </m:e>
          <m:sub>
            <m:r>
              <w:rPr>
                <w:rFonts w:ascii="Cambria Math" w:hAnsi="Cambria Math"/>
                <w:szCs w:val="21"/>
              </w:rPr>
              <m:t>U</m:t>
            </m:r>
          </m:sub>
        </m:sSub>
        <m:r>
          <w:rPr>
            <w:rFonts w:ascii="Cambria Math" w:hAnsi="Cambria Math"/>
            <w:szCs w:val="21"/>
          </w:rPr>
          <m:t>=0</m:t>
        </m:r>
      </m:oMath>
      <w:r w:rsidR="002704DC">
        <w:rPr>
          <w:szCs w:val="21"/>
        </w:rPr>
        <w:t>时代表开关器件</w:t>
      </w:r>
      <m:oMath>
        <m:sSub>
          <m:sSubPr>
            <m:ctrlPr>
              <w:rPr>
                <w:rFonts w:ascii="Cambria Math" w:hAnsi="Cambria Math"/>
                <w:szCs w:val="21"/>
              </w:rPr>
            </m:ctrlPr>
          </m:sSubPr>
          <m:e>
            <m:r>
              <w:rPr>
                <w:rFonts w:ascii="Cambria Math" w:hAnsi="Cambria Math"/>
                <w:szCs w:val="21"/>
              </w:rPr>
              <m:t>V</m:t>
            </m:r>
          </m:e>
          <m:sub>
            <m:r>
              <w:rPr>
                <w:rFonts w:ascii="Cambria Math" w:hAnsi="Cambria Math"/>
                <w:szCs w:val="21"/>
              </w:rPr>
              <m:t>4</m:t>
            </m:r>
          </m:sub>
        </m:sSub>
      </m:oMath>
      <w:r w:rsidR="002704DC">
        <w:rPr>
          <w:szCs w:val="21"/>
        </w:rPr>
        <w:t>为导通状态</w:t>
      </w:r>
      <w:r w:rsidR="002704DC">
        <w:rPr>
          <w:rFonts w:hint="eastAsia"/>
          <w:szCs w:val="21"/>
        </w:rPr>
        <w:t>，</w:t>
      </w:r>
      <w:r w:rsidR="00A31B1B">
        <w:rPr>
          <w:rFonts w:hint="eastAsia"/>
          <w:szCs w:val="21"/>
        </w:rPr>
        <w:t>通过简单分析可知，总的器件开关组合有</w:t>
      </w:r>
      <w:r w:rsidR="00A31B1B">
        <w:rPr>
          <w:rFonts w:hint="eastAsia"/>
          <w:szCs w:val="21"/>
        </w:rPr>
        <w:t>8</w:t>
      </w:r>
      <w:r w:rsidR="00A31B1B">
        <w:rPr>
          <w:rFonts w:hint="eastAsia"/>
          <w:szCs w:val="21"/>
        </w:rPr>
        <w:t>种，根据不同的开关器件的组合情况可以求出对应的</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UN</m:t>
            </m:r>
          </m:sub>
        </m:sSub>
      </m:oMath>
      <w:r w:rsidR="00A31B1B">
        <w:rPr>
          <w:rFonts w:hint="eastAsia"/>
          <w:szCs w:val="21"/>
        </w:rPr>
        <w:t>、</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VN</m:t>
            </m:r>
          </m:sub>
        </m:sSub>
      </m:oMath>
      <w:r w:rsidR="00A31B1B">
        <w:rPr>
          <w:rFonts w:hint="eastAsia"/>
          <w:szCs w:val="21"/>
        </w:rPr>
        <w:t>、</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WN</m:t>
            </m:r>
          </m:sub>
        </m:sSub>
      </m:oMath>
      <w:r w:rsidR="00A31B1B">
        <w:rPr>
          <w:rFonts w:hint="eastAsia"/>
          <w:szCs w:val="21"/>
        </w:rPr>
        <w:t>的大小。</w:t>
      </w:r>
    </w:p>
    <w:p w:rsidR="008C27A3" w:rsidRDefault="00267E60" w:rsidP="00714257">
      <w:pPr>
        <w:ind w:firstLine="480"/>
        <w:jc w:val="center"/>
        <w:rPr>
          <w:szCs w:val="21"/>
        </w:rPr>
      </w:pPr>
      <w:r w:rsidRPr="008C27A3">
        <w:rPr>
          <w:szCs w:val="21"/>
        </w:rPr>
        <w:object w:dxaOrig="11160" w:dyaOrig="5389">
          <v:shape id="_x0000_i1035" type="#_x0000_t75" style="width:372.25pt;height:155.55pt" o:ole="">
            <v:imagedata r:id="rId36" o:title=""/>
          </v:shape>
          <o:OLEObject Type="Embed" ProgID="Visio.Drawing.15" ShapeID="_x0000_i1035" DrawAspect="Content" ObjectID="_1652637848" r:id="rId37"/>
        </w:object>
      </w:r>
    </w:p>
    <w:p w:rsidR="008C27A3" w:rsidRDefault="003C6D96" w:rsidP="003C6D96">
      <w:pPr>
        <w:pStyle w:val="ae"/>
        <w:ind w:firstLine="480"/>
        <w:jc w:val="center"/>
        <w:rPr>
          <w:szCs w:val="21"/>
        </w:rPr>
      </w:pPr>
      <w:bookmarkStart w:id="29" w:name="_Ref41817465"/>
      <w:r w:rsidRPr="003C6D96">
        <w:rPr>
          <w:rFonts w:hint="eastAsia"/>
          <w:sz w:val="24"/>
        </w:rPr>
        <w:t>图</w:t>
      </w:r>
      <w:r w:rsidRPr="003C6D96">
        <w:rPr>
          <w:rFonts w:hint="eastAsia"/>
          <w:sz w:val="24"/>
        </w:rPr>
        <w:t xml:space="preserve"> </w:t>
      </w:r>
      <w:r w:rsidR="001D0BFA" w:rsidRPr="001D0BFA">
        <w:rPr>
          <w:rFonts w:ascii="Times New Roman" w:hAnsi="Times New Roman" w:cs="Times New Roman"/>
          <w:sz w:val="24"/>
        </w:rPr>
        <w:fldChar w:fldCharType="begin"/>
      </w:r>
      <w:r w:rsidR="001D0BFA" w:rsidRPr="001D0BFA">
        <w:rPr>
          <w:rFonts w:ascii="Times New Roman" w:hAnsi="Times New Roman" w:cs="Times New Roman"/>
          <w:sz w:val="24"/>
        </w:rPr>
        <w:instrText xml:space="preserve"> STYLEREF 1 \s </w:instrText>
      </w:r>
      <w:r w:rsidR="001D0BFA" w:rsidRPr="001D0BFA">
        <w:rPr>
          <w:rFonts w:ascii="Times New Roman" w:hAnsi="Times New Roman" w:cs="Times New Roman"/>
          <w:sz w:val="24"/>
        </w:rPr>
        <w:fldChar w:fldCharType="separate"/>
      </w:r>
      <w:r w:rsidR="001D0BFA" w:rsidRPr="001D0BFA">
        <w:rPr>
          <w:rFonts w:ascii="Times New Roman" w:hAnsi="Times New Roman" w:cs="Times New Roman"/>
          <w:noProof/>
          <w:sz w:val="24"/>
        </w:rPr>
        <w:t>3</w:t>
      </w:r>
      <w:r w:rsidR="001D0BFA" w:rsidRPr="001D0BFA">
        <w:rPr>
          <w:rFonts w:ascii="Times New Roman" w:hAnsi="Times New Roman" w:cs="Times New Roman"/>
          <w:sz w:val="24"/>
        </w:rPr>
        <w:fldChar w:fldCharType="end"/>
      </w:r>
      <w:r w:rsidR="001D0BFA" w:rsidRPr="001D0BFA">
        <w:rPr>
          <w:rFonts w:ascii="Times New Roman" w:hAnsi="Times New Roman" w:cs="Times New Roman"/>
          <w:sz w:val="24"/>
        </w:rPr>
        <w:noBreakHyphen/>
      </w:r>
      <w:r w:rsidR="001D0BFA" w:rsidRPr="001D0BFA">
        <w:rPr>
          <w:rFonts w:ascii="Times New Roman" w:hAnsi="Times New Roman" w:cs="Times New Roman"/>
          <w:sz w:val="24"/>
        </w:rPr>
        <w:fldChar w:fldCharType="begin"/>
      </w:r>
      <w:r w:rsidR="001D0BFA" w:rsidRPr="001D0BFA">
        <w:rPr>
          <w:rFonts w:ascii="Times New Roman" w:hAnsi="Times New Roman" w:cs="Times New Roman"/>
          <w:sz w:val="24"/>
        </w:rPr>
        <w:instrText xml:space="preserve"> SEQ </w:instrText>
      </w:r>
      <w:r w:rsidR="001D0BFA" w:rsidRPr="001D0BFA">
        <w:rPr>
          <w:rFonts w:ascii="Times New Roman" w:hAnsi="Times New Roman" w:cs="Times New Roman"/>
          <w:sz w:val="24"/>
        </w:rPr>
        <w:instrText>图</w:instrText>
      </w:r>
      <w:r w:rsidR="001D0BFA" w:rsidRPr="001D0BFA">
        <w:rPr>
          <w:rFonts w:ascii="Times New Roman" w:hAnsi="Times New Roman" w:cs="Times New Roman"/>
          <w:sz w:val="24"/>
        </w:rPr>
        <w:instrText xml:space="preserve"> \* ARABIC \s 1 </w:instrText>
      </w:r>
      <w:r w:rsidR="001D0BFA" w:rsidRPr="001D0BFA">
        <w:rPr>
          <w:rFonts w:ascii="Times New Roman" w:hAnsi="Times New Roman" w:cs="Times New Roman"/>
          <w:sz w:val="24"/>
        </w:rPr>
        <w:fldChar w:fldCharType="separate"/>
      </w:r>
      <w:r w:rsidR="001D0BFA" w:rsidRPr="001D0BFA">
        <w:rPr>
          <w:rFonts w:ascii="Times New Roman" w:hAnsi="Times New Roman" w:cs="Times New Roman"/>
          <w:noProof/>
          <w:sz w:val="24"/>
        </w:rPr>
        <w:t>1</w:t>
      </w:r>
      <w:r w:rsidR="001D0BFA" w:rsidRPr="001D0BFA">
        <w:rPr>
          <w:rFonts w:ascii="Times New Roman" w:hAnsi="Times New Roman" w:cs="Times New Roman"/>
          <w:sz w:val="24"/>
        </w:rPr>
        <w:fldChar w:fldCharType="end"/>
      </w:r>
      <w:bookmarkEnd w:id="29"/>
      <w:r w:rsidR="00987114" w:rsidRPr="003C6D96">
        <w:rPr>
          <w:rFonts w:hint="eastAsia"/>
          <w:sz w:val="24"/>
          <w:szCs w:val="21"/>
        </w:rPr>
        <w:t>三相电压型桥式逆变电路简化图</w:t>
      </w:r>
    </w:p>
    <w:p w:rsidR="003B1111" w:rsidRDefault="00A31B1B" w:rsidP="00714257">
      <w:pPr>
        <w:ind w:firstLine="480"/>
        <w:jc w:val="left"/>
        <w:rPr>
          <w:szCs w:val="21"/>
        </w:rPr>
      </w:pPr>
      <w:r>
        <w:rPr>
          <w:rFonts w:hint="eastAsia"/>
          <w:szCs w:val="21"/>
        </w:rPr>
        <w:t>在这里我们分析组合为</w:t>
      </w:r>
      <w:r w:rsidR="00987114">
        <w:rPr>
          <w:rFonts w:hint="eastAsia"/>
          <w:szCs w:val="21"/>
        </w:rPr>
        <w:t>(001)</w:t>
      </w:r>
      <w:r>
        <w:rPr>
          <w:rFonts w:hint="eastAsia"/>
          <w:szCs w:val="21"/>
        </w:rPr>
        <w:t>这种情况下，求出对应的</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UN</m:t>
            </m:r>
          </m:sub>
        </m:sSub>
      </m:oMath>
      <w:r>
        <w:rPr>
          <w:rFonts w:hint="eastAsia"/>
          <w:szCs w:val="21"/>
        </w:rPr>
        <w:t>、</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VN</m:t>
            </m:r>
          </m:sub>
        </m:sSub>
      </m:oMath>
      <w:r>
        <w:rPr>
          <w:rFonts w:hint="eastAsia"/>
          <w:szCs w:val="21"/>
        </w:rPr>
        <w:t>、</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WN</m:t>
            </m:r>
          </m:sub>
        </m:sSub>
      </m:oMath>
      <w:r>
        <w:rPr>
          <w:rFonts w:hint="eastAsia"/>
          <w:szCs w:val="21"/>
        </w:rPr>
        <w:t>的大小以及它们空间合成电压矢量</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1</m:t>
            </m:r>
          </m:sub>
        </m:sSub>
      </m:oMath>
      <w:r>
        <w:rPr>
          <w:rFonts w:hint="eastAsia"/>
          <w:szCs w:val="21"/>
        </w:rPr>
        <w:t>。</w:t>
      </w:r>
      <w:r>
        <w:rPr>
          <w:szCs w:val="21"/>
        </w:rPr>
        <w:t>由</w:t>
      </w:r>
      <w:r w:rsidR="00987114">
        <w:rPr>
          <w:rFonts w:hint="eastAsia"/>
          <w:szCs w:val="21"/>
        </w:rPr>
        <w:t>(001)</w:t>
      </w:r>
      <w:r>
        <w:rPr>
          <w:rFonts w:hint="eastAsia"/>
          <w:szCs w:val="21"/>
        </w:rPr>
        <w:t>可知，</w:t>
      </w:r>
      <m:oMath>
        <m:sSub>
          <m:sSubPr>
            <m:ctrlPr>
              <w:rPr>
                <w:rFonts w:ascii="Cambria Math" w:hAnsi="Cambria Math"/>
                <w:szCs w:val="21"/>
              </w:rPr>
            </m:ctrlPr>
          </m:sSubPr>
          <m:e>
            <m:r>
              <w:rPr>
                <w:rFonts w:ascii="Cambria Math" w:hAnsi="Cambria Math"/>
                <w:szCs w:val="21"/>
              </w:rPr>
              <m:t>V</m:t>
            </m:r>
          </m:e>
          <m:sub>
            <m:r>
              <w:rPr>
                <w:rFonts w:ascii="Cambria Math" w:hAnsi="Cambria Math"/>
                <w:szCs w:val="21"/>
              </w:rPr>
              <m:t>4</m:t>
            </m:r>
          </m:sub>
        </m:sSub>
      </m:oMath>
      <w:r>
        <w:rPr>
          <w:rFonts w:hint="eastAsia"/>
          <w:szCs w:val="21"/>
        </w:rPr>
        <w:t>、</w:t>
      </w:r>
      <m:oMath>
        <m:sSub>
          <m:sSubPr>
            <m:ctrlPr>
              <w:rPr>
                <w:rFonts w:ascii="Cambria Math" w:hAnsi="Cambria Math"/>
                <w:szCs w:val="21"/>
              </w:rPr>
            </m:ctrlPr>
          </m:sSubPr>
          <m:e>
            <m:r>
              <w:rPr>
                <w:rFonts w:ascii="Cambria Math" w:hAnsi="Cambria Math"/>
                <w:szCs w:val="21"/>
              </w:rPr>
              <m:t>V</m:t>
            </m:r>
          </m:e>
          <m:sub>
            <m:r>
              <w:rPr>
                <w:rFonts w:ascii="Cambria Math" w:hAnsi="Cambria Math"/>
                <w:szCs w:val="21"/>
              </w:rPr>
              <m:t>6</m:t>
            </m:r>
          </m:sub>
        </m:sSub>
      </m:oMath>
      <w:r>
        <w:rPr>
          <w:szCs w:val="21"/>
        </w:rPr>
        <w:t>和</w:t>
      </w:r>
      <m:oMath>
        <m:sSub>
          <m:sSubPr>
            <m:ctrlPr>
              <w:rPr>
                <w:rFonts w:ascii="Cambria Math" w:hAnsi="Cambria Math"/>
                <w:szCs w:val="21"/>
              </w:rPr>
            </m:ctrlPr>
          </m:sSubPr>
          <m:e>
            <m:r>
              <w:rPr>
                <w:rFonts w:ascii="Cambria Math" w:hAnsi="Cambria Math"/>
                <w:szCs w:val="21"/>
              </w:rPr>
              <m:t>V</m:t>
            </m:r>
          </m:e>
          <m:sub>
            <m:r>
              <w:rPr>
                <w:rFonts w:ascii="Cambria Math" w:hAnsi="Cambria Math"/>
                <w:szCs w:val="21"/>
              </w:rPr>
              <m:t>5</m:t>
            </m:r>
          </m:sub>
        </m:sSub>
      </m:oMath>
      <w:r>
        <w:rPr>
          <w:szCs w:val="21"/>
        </w:rPr>
        <w:t>导通</w:t>
      </w:r>
      <w:r>
        <w:rPr>
          <w:rFonts w:hint="eastAsia"/>
          <w:szCs w:val="21"/>
        </w:rPr>
        <w:t>，</w:t>
      </w:r>
      <w:r>
        <w:rPr>
          <w:szCs w:val="21"/>
        </w:rPr>
        <w:t>那么等效电路图如</w:t>
      </w:r>
      <w:r w:rsidR="009A0A2E">
        <w:rPr>
          <w:szCs w:val="21"/>
        </w:rPr>
        <w:fldChar w:fldCharType="begin"/>
      </w:r>
      <w:r w:rsidR="009A0A2E">
        <w:rPr>
          <w:szCs w:val="21"/>
        </w:rPr>
        <w:instrText xml:space="preserve"> REF _Ref41817832 \h </w:instrText>
      </w:r>
      <w:r w:rsidR="009A0A2E">
        <w:rPr>
          <w:szCs w:val="21"/>
        </w:rPr>
      </w:r>
      <w:r w:rsidR="009A0A2E">
        <w:rPr>
          <w:szCs w:val="21"/>
        </w:rPr>
        <w:fldChar w:fldCharType="separate"/>
      </w:r>
      <w:r w:rsidR="009A0A2E" w:rsidRPr="003C6D96">
        <w:rPr>
          <w:rFonts w:hint="eastAsia"/>
        </w:rPr>
        <w:t>图</w:t>
      </w:r>
      <w:r w:rsidR="009A0A2E" w:rsidRPr="003C6D96">
        <w:rPr>
          <w:noProof/>
        </w:rPr>
        <w:t>3</w:t>
      </w:r>
      <w:r w:rsidR="009A0A2E" w:rsidRPr="003C6D96">
        <w:noBreakHyphen/>
      </w:r>
      <w:r w:rsidR="009A0A2E" w:rsidRPr="003C6D96">
        <w:rPr>
          <w:noProof/>
        </w:rPr>
        <w:t>2</w:t>
      </w:r>
      <w:r w:rsidR="009A0A2E">
        <w:rPr>
          <w:szCs w:val="21"/>
        </w:rPr>
        <w:fldChar w:fldCharType="end"/>
      </w:r>
      <w:r>
        <w:rPr>
          <w:rFonts w:hint="eastAsia"/>
          <w:szCs w:val="21"/>
        </w:rPr>
        <w:t>所示，则有</w:t>
      </w:r>
      <w:r>
        <w:rPr>
          <w:rFonts w:hint="eastAsia"/>
          <w:szCs w:val="21"/>
        </w:rPr>
        <w:t>:</w:t>
      </w:r>
    </w:p>
    <w:p w:rsidR="003B1111" w:rsidRDefault="001F6E32" w:rsidP="001F6E32">
      <w:pPr>
        <w:pStyle w:val="MTDisplayEquation"/>
      </w:pPr>
      <w:r>
        <w:lastRenderedPageBreak/>
        <w:tab/>
      </w:r>
      <w:r w:rsidRPr="001F6E32">
        <w:rPr>
          <w:position w:val="-76"/>
        </w:rPr>
        <w:object w:dxaOrig="1820" w:dyaOrig="1640">
          <v:shape id="_x0000_i1036" type="#_x0000_t75" style="width:91.7pt;height:82.2pt" o:ole="">
            <v:imagedata r:id="rId38" o:title=""/>
          </v:shape>
          <o:OLEObject Type="Embed" ProgID="Equation.DSMT4" ShapeID="_x0000_i1036" DrawAspect="Content" ObjectID="_1652637849" r:id="rId3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6D1E77">
          <w:rPr>
            <w:noProof/>
          </w:rPr>
          <w:instrText>3</w:instrText>
        </w:r>
      </w:fldSimple>
      <w:r>
        <w:instrText>-</w:instrText>
      </w:r>
      <w:fldSimple w:instr=" SEQ MTEqn \c \* Arabic \* MERGEFORMAT ">
        <w:r w:rsidR="006D1E77">
          <w:rPr>
            <w:noProof/>
          </w:rPr>
          <w:instrText>3</w:instrText>
        </w:r>
      </w:fldSimple>
      <w:r>
        <w:instrText>)</w:instrText>
      </w:r>
      <w:r>
        <w:fldChar w:fldCharType="end"/>
      </w:r>
    </w:p>
    <w:p w:rsidR="00206D6B" w:rsidRDefault="00A31B1B" w:rsidP="00714257">
      <w:pPr>
        <w:ind w:firstLine="480"/>
        <w:jc w:val="left"/>
        <w:rPr>
          <w:szCs w:val="21"/>
        </w:rPr>
      </w:pPr>
      <w:r>
        <w:rPr>
          <w:rFonts w:hint="eastAsia"/>
          <w:szCs w:val="21"/>
        </w:rPr>
        <w:t>由式（</w:t>
      </w:r>
      <w:r>
        <w:rPr>
          <w:rFonts w:hint="eastAsia"/>
          <w:szCs w:val="21"/>
        </w:rPr>
        <w:t>3-3</w:t>
      </w:r>
      <w:r>
        <w:rPr>
          <w:rFonts w:hint="eastAsia"/>
          <w:szCs w:val="21"/>
        </w:rPr>
        <w:t>）可以得出：</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WN</m:t>
            </m:r>
          </m:sub>
        </m:sSub>
      </m:oMath>
      <w:r>
        <w:rPr>
          <w:rFonts w:hint="eastAsia"/>
          <w:szCs w:val="21"/>
        </w:rPr>
        <w:t>=</w:t>
      </w:r>
      <m:oMath>
        <m:r>
          <m:rPr>
            <m:sty m:val="p"/>
          </m:rPr>
          <w:rPr>
            <w:rFonts w:ascii="Cambria Math" w:hAnsi="Cambria Math"/>
            <w:szCs w:val="21"/>
          </w:rPr>
          <m:t xml:space="preserve"> </m:t>
        </m:r>
        <m:f>
          <m:fPr>
            <m:ctrlPr>
              <w:rPr>
                <w:rFonts w:ascii="Cambria Math" w:hAnsi="Cambria Math"/>
                <w:szCs w:val="21"/>
              </w:rPr>
            </m:ctrlPr>
          </m:fPr>
          <m:num>
            <m:r>
              <w:rPr>
                <w:rFonts w:ascii="Cambria Math" w:hAnsi="Cambria Math"/>
                <w:szCs w:val="21"/>
              </w:rPr>
              <m:t>2</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w:r>
        <w:rPr>
          <w:rFonts w:hint="eastAsia"/>
          <w:szCs w:val="21"/>
        </w:rPr>
        <w:t>；</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UN</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u</m:t>
            </m:r>
          </m:e>
          <m:sub>
            <m:r>
              <w:rPr>
                <w:rFonts w:ascii="Cambria Math" w:hAnsi="Cambria Math"/>
                <w:szCs w:val="21"/>
              </w:rPr>
              <m:t>VN</m:t>
            </m:r>
          </m:sub>
        </m:sSub>
      </m:oMath>
      <w:r>
        <w:rPr>
          <w:rFonts w:hint="eastAsia"/>
          <w:szCs w:val="21"/>
        </w:rPr>
        <w:t>=</w:t>
      </w:r>
      <m:oMath>
        <m:r>
          <m:rPr>
            <m:sty m:val="p"/>
          </m:rPr>
          <w:rPr>
            <w:rFonts w:ascii="Cambria Math" w:hAnsi="Cambria Math"/>
            <w:szCs w:val="21"/>
          </w:rPr>
          <m:t>-</m:t>
        </m:r>
        <m:f>
          <m:fPr>
            <m:ctrlPr>
              <w:rPr>
                <w:rFonts w:ascii="Cambria Math" w:hAnsi="Cambria Math"/>
                <w:szCs w:val="21"/>
              </w:rPr>
            </m:ctrlPr>
          </m:fPr>
          <m:num>
            <m:r>
              <w:rPr>
                <w:rFonts w:ascii="Cambria Math" w:hAnsi="Cambria Math"/>
                <w:szCs w:val="21"/>
              </w:rPr>
              <m:t>1</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w:r>
        <w:rPr>
          <w:rFonts w:hint="eastAsia"/>
          <w:szCs w:val="21"/>
        </w:rPr>
        <w:t>。由此又能得到空间合成电压矢量：</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1</m:t>
            </m:r>
          </m:sub>
        </m:sSub>
      </m:oMath>
      <w:r>
        <w:rPr>
          <w:rFonts w:hint="eastAsia"/>
          <w:szCs w:val="21"/>
        </w:rPr>
        <w:t>=</w:t>
      </w:r>
      <m:oMath>
        <m:f>
          <m:fPr>
            <m:ctrlPr>
              <w:rPr>
                <w:rFonts w:ascii="Cambria Math" w:hAnsi="Cambria Math"/>
                <w:szCs w:val="21"/>
              </w:rPr>
            </m:ctrlPr>
          </m:fPr>
          <m:num>
            <m:r>
              <w:rPr>
                <w:rFonts w:ascii="Cambria Math" w:hAnsi="Cambria Math"/>
                <w:szCs w:val="21"/>
              </w:rPr>
              <m:t>2</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sSup>
          <m:sSupPr>
            <m:ctrlPr>
              <w:rPr>
                <w:rFonts w:ascii="Cambria Math" w:hAnsi="Cambria Math"/>
                <w:szCs w:val="21"/>
              </w:rPr>
            </m:ctrlPr>
          </m:sSupPr>
          <m:e>
            <m:r>
              <m:rPr>
                <m:sty m:val="p"/>
              </m:rPr>
              <w:rPr>
                <w:rFonts w:ascii="Cambria Math" w:hAnsi="Cambria Math"/>
                <w:szCs w:val="21"/>
              </w:rPr>
              <m:t>e</m:t>
            </m:r>
          </m:e>
          <m:sup>
            <m:r>
              <m:rPr>
                <m:sty m:val="p"/>
              </m:rPr>
              <w:rPr>
                <w:rFonts w:ascii="Cambria Math" w:hAnsi="Cambria Math"/>
                <w:position w:val="-8"/>
                <w:szCs w:val="21"/>
              </w:rPr>
              <w:object w:dxaOrig="160" w:dyaOrig="220">
                <v:shape id="_x0000_i1050" type="#_x0000_t75" style="width:7.45pt;height:10.2pt" o:ole="">
                  <v:imagedata r:id="rId40" o:title=""/>
                </v:shape>
                <o:OLEObject Type="Embed" ProgID="Equation.DSMT4" ShapeID="_x0000_i1050" DrawAspect="Content" ObjectID="_1652637850" r:id="rId41"/>
              </w:object>
            </m:r>
            <m:f>
              <m:fPr>
                <m:ctrlPr>
                  <w:rPr>
                    <w:rFonts w:ascii="Cambria Math" w:eastAsia="MS Gothic" w:hAnsi="Cambria Math" w:cs="MS Gothic"/>
                    <w:szCs w:val="21"/>
                  </w:rPr>
                </m:ctrlPr>
              </m:fPr>
              <m:num>
                <m:r>
                  <w:rPr>
                    <w:rFonts w:ascii="Cambria Math" w:eastAsia="MS Gothic" w:hAnsi="Cambria Math" w:cs="MS Gothic"/>
                    <w:szCs w:val="21"/>
                  </w:rPr>
                  <m:t>4π</m:t>
                </m:r>
              </m:num>
              <m:den>
                <m:r>
                  <w:rPr>
                    <w:rFonts w:ascii="Cambria Math" w:eastAsia="MS Gothic" w:hAnsi="Cambria Math" w:cs="MS Gothic"/>
                    <w:szCs w:val="21"/>
                  </w:rPr>
                  <m:t>3</m:t>
                </m:r>
              </m:den>
            </m:f>
          </m:sup>
        </m:sSup>
      </m:oMath>
      <w:r>
        <w:rPr>
          <w:rFonts w:hint="eastAsia"/>
          <w:szCs w:val="21"/>
        </w:rPr>
        <w:t>。</w:t>
      </w:r>
    </w:p>
    <w:bookmarkStart w:id="30" w:name="_Ref41817832"/>
    <w:p w:rsidR="009A0A2E" w:rsidRDefault="00E21B0D" w:rsidP="003C6D96">
      <w:pPr>
        <w:pStyle w:val="ae"/>
        <w:ind w:firstLine="400"/>
        <w:jc w:val="center"/>
        <w:rPr>
          <w:szCs w:val="21"/>
        </w:rPr>
      </w:pPr>
      <w:r w:rsidRPr="009B4739">
        <w:rPr>
          <w:szCs w:val="21"/>
        </w:rPr>
        <w:object w:dxaOrig="10824" w:dyaOrig="7032">
          <v:shape id="_x0000_i1037" type="#_x0000_t75" style="width:295.45pt;height:175.9pt" o:ole="">
            <v:imagedata r:id="rId42" o:title=""/>
          </v:shape>
          <o:OLEObject Type="Embed" ProgID="Visio.Drawing.15" ShapeID="_x0000_i1037" DrawAspect="Content" ObjectID="_1652637851" r:id="rId43"/>
        </w:object>
      </w:r>
    </w:p>
    <w:p w:rsidR="00206D6B" w:rsidRDefault="003C6D96" w:rsidP="009A0A2E">
      <w:pPr>
        <w:pStyle w:val="ae"/>
        <w:ind w:firstLine="480"/>
        <w:jc w:val="center"/>
        <w:rPr>
          <w:szCs w:val="21"/>
        </w:rPr>
      </w:pPr>
      <w:r w:rsidRPr="003C6D96">
        <w:rPr>
          <w:rFonts w:hint="eastAsia"/>
          <w:sz w:val="24"/>
        </w:rPr>
        <w:t>图</w:t>
      </w:r>
      <w:r w:rsidRPr="003C6D96">
        <w:rPr>
          <w:rFonts w:hint="eastAsia"/>
          <w:sz w:val="24"/>
        </w:rPr>
        <w:t xml:space="preserve"> </w:t>
      </w:r>
      <w:r w:rsidR="001D0BFA" w:rsidRPr="001D0BFA">
        <w:rPr>
          <w:rFonts w:ascii="Times New Roman" w:hAnsi="Times New Roman" w:cs="Times New Roman"/>
          <w:sz w:val="24"/>
        </w:rPr>
        <w:fldChar w:fldCharType="begin"/>
      </w:r>
      <w:r w:rsidR="001D0BFA" w:rsidRPr="001D0BFA">
        <w:rPr>
          <w:rFonts w:ascii="Times New Roman" w:hAnsi="Times New Roman" w:cs="Times New Roman"/>
          <w:sz w:val="24"/>
        </w:rPr>
        <w:instrText xml:space="preserve"> STYLEREF 1 \s </w:instrText>
      </w:r>
      <w:r w:rsidR="001D0BFA" w:rsidRPr="001D0BFA">
        <w:rPr>
          <w:rFonts w:ascii="Times New Roman" w:hAnsi="Times New Roman" w:cs="Times New Roman"/>
          <w:sz w:val="24"/>
        </w:rPr>
        <w:fldChar w:fldCharType="separate"/>
      </w:r>
      <w:r w:rsidR="001D0BFA" w:rsidRPr="001D0BFA">
        <w:rPr>
          <w:rFonts w:ascii="Times New Roman" w:hAnsi="Times New Roman" w:cs="Times New Roman"/>
          <w:noProof/>
          <w:sz w:val="24"/>
        </w:rPr>
        <w:t>3</w:t>
      </w:r>
      <w:r w:rsidR="001D0BFA" w:rsidRPr="001D0BFA">
        <w:rPr>
          <w:rFonts w:ascii="Times New Roman" w:hAnsi="Times New Roman" w:cs="Times New Roman"/>
          <w:sz w:val="24"/>
        </w:rPr>
        <w:fldChar w:fldCharType="end"/>
      </w:r>
      <w:r w:rsidR="001D0BFA" w:rsidRPr="001D0BFA">
        <w:rPr>
          <w:rFonts w:ascii="Times New Roman" w:hAnsi="Times New Roman" w:cs="Times New Roman"/>
          <w:sz w:val="24"/>
        </w:rPr>
        <w:noBreakHyphen/>
      </w:r>
      <w:r w:rsidR="001D0BFA" w:rsidRPr="001D0BFA">
        <w:rPr>
          <w:rFonts w:ascii="Times New Roman" w:hAnsi="Times New Roman" w:cs="Times New Roman"/>
          <w:sz w:val="24"/>
        </w:rPr>
        <w:fldChar w:fldCharType="begin"/>
      </w:r>
      <w:r w:rsidR="001D0BFA" w:rsidRPr="001D0BFA">
        <w:rPr>
          <w:rFonts w:ascii="Times New Roman" w:hAnsi="Times New Roman" w:cs="Times New Roman"/>
          <w:sz w:val="24"/>
        </w:rPr>
        <w:instrText xml:space="preserve"> SEQ </w:instrText>
      </w:r>
      <w:r w:rsidR="001D0BFA" w:rsidRPr="001D0BFA">
        <w:rPr>
          <w:rFonts w:ascii="Times New Roman" w:hAnsi="Times New Roman" w:cs="Times New Roman"/>
          <w:sz w:val="24"/>
        </w:rPr>
        <w:instrText>图</w:instrText>
      </w:r>
      <w:r w:rsidR="001D0BFA" w:rsidRPr="001D0BFA">
        <w:rPr>
          <w:rFonts w:ascii="Times New Roman" w:hAnsi="Times New Roman" w:cs="Times New Roman"/>
          <w:sz w:val="24"/>
        </w:rPr>
        <w:instrText xml:space="preserve"> \* ARABIC \s 1 </w:instrText>
      </w:r>
      <w:r w:rsidR="001D0BFA" w:rsidRPr="001D0BFA">
        <w:rPr>
          <w:rFonts w:ascii="Times New Roman" w:hAnsi="Times New Roman" w:cs="Times New Roman"/>
          <w:sz w:val="24"/>
        </w:rPr>
        <w:fldChar w:fldCharType="separate"/>
      </w:r>
      <w:r w:rsidR="001D0BFA" w:rsidRPr="001D0BFA">
        <w:rPr>
          <w:rFonts w:ascii="Times New Roman" w:hAnsi="Times New Roman" w:cs="Times New Roman"/>
          <w:noProof/>
          <w:sz w:val="24"/>
        </w:rPr>
        <w:t>2</w:t>
      </w:r>
      <w:r w:rsidR="001D0BFA" w:rsidRPr="001D0BFA">
        <w:rPr>
          <w:rFonts w:ascii="Times New Roman" w:hAnsi="Times New Roman" w:cs="Times New Roman"/>
          <w:sz w:val="24"/>
        </w:rPr>
        <w:fldChar w:fldCharType="end"/>
      </w:r>
      <w:bookmarkEnd w:id="30"/>
      <w:r w:rsidR="00A31B1B" w:rsidRPr="003C6D96">
        <w:rPr>
          <w:rFonts w:hint="eastAsia"/>
          <w:sz w:val="24"/>
          <w:szCs w:val="21"/>
        </w:rPr>
        <w:t>组合</w:t>
      </w:r>
      <w:r w:rsidR="00987114" w:rsidRPr="001D0BFA">
        <w:rPr>
          <w:rFonts w:ascii="Times New Roman" w:hAnsi="Times New Roman" w:cs="Times New Roman"/>
          <w:sz w:val="24"/>
          <w:szCs w:val="21"/>
        </w:rPr>
        <w:t>(001)</w:t>
      </w:r>
      <w:r w:rsidR="00A31B1B" w:rsidRPr="003C6D96">
        <w:rPr>
          <w:rFonts w:hint="eastAsia"/>
          <w:sz w:val="24"/>
          <w:szCs w:val="21"/>
        </w:rPr>
        <w:t>等效电路图</w:t>
      </w:r>
    </w:p>
    <w:p w:rsidR="007429B6" w:rsidRDefault="00A31B1B" w:rsidP="007429B6">
      <w:pPr>
        <w:ind w:firstLine="480"/>
        <w:rPr>
          <w:szCs w:val="21"/>
        </w:rPr>
      </w:pPr>
      <w:r>
        <w:rPr>
          <w:rFonts w:hint="eastAsia"/>
          <w:szCs w:val="21"/>
        </w:rPr>
        <w:t>经过仔细分析和计算后，各种组合情况下的电压</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UN</m:t>
            </m:r>
          </m:sub>
        </m:sSub>
      </m:oMath>
      <w:r>
        <w:rPr>
          <w:rFonts w:hint="eastAsia"/>
          <w:szCs w:val="21"/>
        </w:rPr>
        <w:t>、</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VN</m:t>
            </m:r>
          </m:sub>
        </m:sSub>
      </m:oMath>
      <w:r>
        <w:rPr>
          <w:rFonts w:hint="eastAsia"/>
          <w:szCs w:val="21"/>
        </w:rPr>
        <w:t>、</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WN</m:t>
            </m:r>
          </m:sub>
        </m:sSub>
      </m:oMath>
      <w:r>
        <w:rPr>
          <w:szCs w:val="21"/>
        </w:rPr>
        <w:t>和</w:t>
      </w:r>
      <w:r>
        <w:rPr>
          <w:rFonts w:hint="eastAsia"/>
          <w:szCs w:val="21"/>
        </w:rPr>
        <w:t>空间合成电压矢量</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1</m:t>
            </m:r>
          </m:sub>
        </m:sSub>
      </m:oMath>
      <w:r>
        <w:rPr>
          <w:szCs w:val="21"/>
        </w:rPr>
        <w:t>大小如</w:t>
      </w:r>
      <w:r w:rsidR="009A0A2E">
        <w:rPr>
          <w:szCs w:val="21"/>
        </w:rPr>
        <w:fldChar w:fldCharType="begin"/>
      </w:r>
      <w:r w:rsidR="009A0A2E">
        <w:rPr>
          <w:szCs w:val="21"/>
        </w:rPr>
        <w:instrText xml:space="preserve"> REF _Ref41817933 \h </w:instrText>
      </w:r>
      <w:r w:rsidR="009A0A2E">
        <w:rPr>
          <w:szCs w:val="21"/>
        </w:rPr>
      </w:r>
      <w:r w:rsidR="009A0A2E">
        <w:rPr>
          <w:szCs w:val="21"/>
        </w:rPr>
        <w:fldChar w:fldCharType="separate"/>
      </w:r>
      <w:r w:rsidR="009A0A2E" w:rsidRPr="009A0A2E">
        <w:rPr>
          <w:rFonts w:hint="eastAsia"/>
        </w:rPr>
        <w:t>表</w:t>
      </w:r>
      <w:r w:rsidR="009A0A2E" w:rsidRPr="009A0A2E">
        <w:rPr>
          <w:noProof/>
        </w:rPr>
        <w:t>3</w:t>
      </w:r>
      <w:r w:rsidR="009A0A2E" w:rsidRPr="009A0A2E">
        <w:noBreakHyphen/>
      </w:r>
      <w:r w:rsidR="009A0A2E" w:rsidRPr="009A0A2E">
        <w:rPr>
          <w:noProof/>
        </w:rPr>
        <w:t>1</w:t>
      </w:r>
      <w:r w:rsidR="009A0A2E">
        <w:rPr>
          <w:szCs w:val="21"/>
        </w:rPr>
        <w:fldChar w:fldCharType="end"/>
      </w:r>
      <w:r w:rsidR="00551B9C">
        <w:rPr>
          <w:rFonts w:hint="eastAsia"/>
          <w:szCs w:val="21"/>
        </w:rPr>
        <w:t>所示。</w:t>
      </w:r>
    </w:p>
    <w:p w:rsidR="00206D6B" w:rsidRPr="009A0A2E" w:rsidRDefault="00B410DE" w:rsidP="009A0A2E">
      <w:pPr>
        <w:pStyle w:val="ae"/>
        <w:ind w:firstLine="480"/>
        <w:jc w:val="center"/>
        <w:rPr>
          <w:sz w:val="24"/>
          <w:szCs w:val="21"/>
        </w:rPr>
      </w:pPr>
      <w:bookmarkStart w:id="31" w:name="_Toc41817135"/>
      <w:bookmarkStart w:id="32" w:name="_Ref41817933"/>
      <w:r w:rsidRPr="009A0A2E">
        <w:rPr>
          <w:rFonts w:hint="eastAsia"/>
          <w:sz w:val="24"/>
        </w:rPr>
        <w:t>表</w:t>
      </w:r>
      <w:r w:rsidRPr="009A0A2E">
        <w:rPr>
          <w:rFonts w:hint="eastAsia"/>
          <w:sz w:val="24"/>
        </w:rPr>
        <w:t xml:space="preserve"> </w:t>
      </w:r>
      <w:r w:rsidR="000B025B">
        <w:rPr>
          <w:sz w:val="24"/>
        </w:rPr>
        <w:fldChar w:fldCharType="begin"/>
      </w:r>
      <w:r w:rsidR="000B025B">
        <w:rPr>
          <w:sz w:val="24"/>
        </w:rPr>
        <w:instrText xml:space="preserve"> </w:instrText>
      </w:r>
      <w:r w:rsidR="000B025B">
        <w:rPr>
          <w:rFonts w:hint="eastAsia"/>
          <w:sz w:val="24"/>
        </w:rPr>
        <w:instrText>STYLEREF 1 \s</w:instrText>
      </w:r>
      <w:r w:rsidR="000B025B">
        <w:rPr>
          <w:sz w:val="24"/>
        </w:rPr>
        <w:instrText xml:space="preserve"> </w:instrText>
      </w:r>
      <w:r w:rsidR="000B025B">
        <w:rPr>
          <w:sz w:val="24"/>
        </w:rPr>
        <w:fldChar w:fldCharType="separate"/>
      </w:r>
      <w:r w:rsidR="000B025B">
        <w:rPr>
          <w:noProof/>
          <w:sz w:val="24"/>
        </w:rPr>
        <w:t>3</w:t>
      </w:r>
      <w:r w:rsidR="000B025B">
        <w:rPr>
          <w:sz w:val="24"/>
        </w:rPr>
        <w:fldChar w:fldCharType="end"/>
      </w:r>
      <w:r w:rsidR="000B025B">
        <w:rPr>
          <w:sz w:val="24"/>
        </w:rPr>
        <w:noBreakHyphen/>
      </w:r>
      <w:r w:rsidR="000B025B">
        <w:rPr>
          <w:sz w:val="24"/>
        </w:rPr>
        <w:fldChar w:fldCharType="begin"/>
      </w:r>
      <w:r w:rsidR="000B025B">
        <w:rPr>
          <w:sz w:val="24"/>
        </w:rPr>
        <w:instrText xml:space="preserve"> </w:instrText>
      </w:r>
      <w:r w:rsidR="000B025B">
        <w:rPr>
          <w:rFonts w:hint="eastAsia"/>
          <w:sz w:val="24"/>
        </w:rPr>
        <w:instrText xml:space="preserve">SEQ </w:instrText>
      </w:r>
      <w:r w:rsidR="000B025B">
        <w:rPr>
          <w:rFonts w:hint="eastAsia"/>
          <w:sz w:val="24"/>
        </w:rPr>
        <w:instrText>表</w:instrText>
      </w:r>
      <w:r w:rsidR="000B025B">
        <w:rPr>
          <w:rFonts w:hint="eastAsia"/>
          <w:sz w:val="24"/>
        </w:rPr>
        <w:instrText xml:space="preserve"> \* ARABIC \s 1</w:instrText>
      </w:r>
      <w:r w:rsidR="000B025B">
        <w:rPr>
          <w:sz w:val="24"/>
        </w:rPr>
        <w:instrText xml:space="preserve"> </w:instrText>
      </w:r>
      <w:r w:rsidR="000B025B">
        <w:rPr>
          <w:sz w:val="24"/>
        </w:rPr>
        <w:fldChar w:fldCharType="separate"/>
      </w:r>
      <w:r w:rsidR="000B025B">
        <w:rPr>
          <w:noProof/>
          <w:sz w:val="24"/>
        </w:rPr>
        <w:t>1</w:t>
      </w:r>
      <w:r w:rsidR="000B025B">
        <w:rPr>
          <w:sz w:val="24"/>
        </w:rPr>
        <w:fldChar w:fldCharType="end"/>
      </w:r>
      <w:bookmarkEnd w:id="31"/>
      <w:bookmarkEnd w:id="32"/>
    </w:p>
    <w:tbl>
      <w:tblPr>
        <w:tblStyle w:val="a7"/>
        <w:tblW w:w="8505" w:type="dxa"/>
        <w:jc w:val="center"/>
        <w:tblLook w:val="04A0" w:firstRow="1" w:lastRow="0" w:firstColumn="1" w:lastColumn="0" w:noHBand="0" w:noVBand="1"/>
      </w:tblPr>
      <w:tblGrid>
        <w:gridCol w:w="792"/>
        <w:gridCol w:w="732"/>
        <w:gridCol w:w="886"/>
        <w:gridCol w:w="1418"/>
        <w:gridCol w:w="1275"/>
        <w:gridCol w:w="1276"/>
        <w:gridCol w:w="2126"/>
      </w:tblGrid>
      <w:tr w:rsidR="00206D6B">
        <w:trPr>
          <w:trHeight w:val="409"/>
          <w:jc w:val="center"/>
        </w:trPr>
        <w:tc>
          <w:tcPr>
            <w:tcW w:w="792" w:type="dxa"/>
          </w:tcPr>
          <w:p w:rsidR="00206D6B" w:rsidRDefault="00090AC5">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S</m:t>
                    </m:r>
                  </m:e>
                  <m:sub>
                    <m:r>
                      <w:rPr>
                        <w:rFonts w:ascii="Cambria Math" w:hAnsi="Cambria Math"/>
                        <w:szCs w:val="21"/>
                      </w:rPr>
                      <m:t>U</m:t>
                    </m:r>
                  </m:sub>
                </m:sSub>
              </m:oMath>
            </m:oMathPara>
          </w:p>
        </w:tc>
        <w:tc>
          <w:tcPr>
            <w:tcW w:w="732" w:type="dxa"/>
          </w:tcPr>
          <w:p w:rsidR="00206D6B" w:rsidRDefault="00090AC5">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S</m:t>
                    </m:r>
                  </m:e>
                  <m:sub>
                    <m:r>
                      <w:rPr>
                        <w:rFonts w:ascii="Cambria Math" w:hAnsi="Cambria Math"/>
                        <w:szCs w:val="21"/>
                      </w:rPr>
                      <m:t>V</m:t>
                    </m:r>
                  </m:sub>
                </m:sSub>
              </m:oMath>
            </m:oMathPara>
          </w:p>
        </w:tc>
        <w:tc>
          <w:tcPr>
            <w:tcW w:w="886" w:type="dxa"/>
          </w:tcPr>
          <w:p w:rsidR="00206D6B" w:rsidRDefault="00090AC5">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S</m:t>
                    </m:r>
                  </m:e>
                  <m:sub>
                    <m:r>
                      <w:rPr>
                        <w:rFonts w:ascii="Cambria Math" w:hAnsi="Cambria Math"/>
                        <w:szCs w:val="21"/>
                      </w:rPr>
                      <m:t>W</m:t>
                    </m:r>
                  </m:sub>
                </m:sSub>
              </m:oMath>
            </m:oMathPara>
          </w:p>
        </w:tc>
        <w:tc>
          <w:tcPr>
            <w:tcW w:w="1418"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UN</m:t>
                    </m:r>
                  </m:sub>
                </m:sSub>
              </m:oMath>
            </m:oMathPara>
          </w:p>
        </w:tc>
        <w:tc>
          <w:tcPr>
            <w:tcW w:w="1275"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UN</m:t>
                    </m:r>
                  </m:sub>
                </m:sSub>
              </m:oMath>
            </m:oMathPara>
          </w:p>
        </w:tc>
        <w:tc>
          <w:tcPr>
            <w:tcW w:w="127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WN</m:t>
                    </m:r>
                  </m:sub>
                </m:sSub>
              </m:oMath>
            </m:oMathPara>
          </w:p>
        </w:tc>
        <w:tc>
          <w:tcPr>
            <w:tcW w:w="2126" w:type="dxa"/>
          </w:tcPr>
          <w:p w:rsidR="00206D6B" w:rsidRDefault="00A31B1B">
            <w:pPr>
              <w:ind w:firstLineChars="0" w:firstLine="0"/>
              <w:jc w:val="center"/>
              <w:rPr>
                <w:szCs w:val="21"/>
              </w:rPr>
            </w:pPr>
            <w:r>
              <w:rPr>
                <w:rFonts w:hint="eastAsia"/>
                <w:szCs w:val="21"/>
              </w:rPr>
              <w:t>合成空间电压矢量</w:t>
            </w:r>
          </w:p>
        </w:tc>
      </w:tr>
      <w:tr w:rsidR="00206D6B">
        <w:trPr>
          <w:trHeight w:val="409"/>
          <w:jc w:val="center"/>
        </w:trPr>
        <w:tc>
          <w:tcPr>
            <w:tcW w:w="792" w:type="dxa"/>
          </w:tcPr>
          <w:p w:rsidR="00206D6B" w:rsidRDefault="00A31B1B">
            <w:pPr>
              <w:ind w:firstLineChars="0" w:firstLine="0"/>
              <w:jc w:val="center"/>
              <w:rPr>
                <w:szCs w:val="21"/>
              </w:rPr>
            </w:pPr>
            <w:r>
              <w:rPr>
                <w:rFonts w:hint="eastAsia"/>
                <w:szCs w:val="21"/>
              </w:rPr>
              <w:t>0</w:t>
            </w:r>
          </w:p>
        </w:tc>
        <w:tc>
          <w:tcPr>
            <w:tcW w:w="732" w:type="dxa"/>
          </w:tcPr>
          <w:p w:rsidR="00206D6B" w:rsidRDefault="00A31B1B">
            <w:pPr>
              <w:ind w:firstLineChars="0" w:firstLine="0"/>
              <w:jc w:val="center"/>
              <w:rPr>
                <w:szCs w:val="21"/>
              </w:rPr>
            </w:pPr>
            <w:r>
              <w:rPr>
                <w:rFonts w:hint="eastAsia"/>
                <w:szCs w:val="21"/>
              </w:rPr>
              <w:t>0</w:t>
            </w:r>
          </w:p>
        </w:tc>
        <w:tc>
          <w:tcPr>
            <w:tcW w:w="886" w:type="dxa"/>
          </w:tcPr>
          <w:p w:rsidR="00206D6B" w:rsidRDefault="00A31B1B">
            <w:pPr>
              <w:ind w:firstLineChars="0" w:firstLine="0"/>
              <w:jc w:val="center"/>
              <w:rPr>
                <w:szCs w:val="21"/>
              </w:rPr>
            </w:pPr>
            <w:r>
              <w:rPr>
                <w:rFonts w:hint="eastAsia"/>
                <w:szCs w:val="21"/>
              </w:rPr>
              <w:t>1</w:t>
            </w:r>
          </w:p>
        </w:tc>
        <w:tc>
          <w:tcPr>
            <w:tcW w:w="1418" w:type="dxa"/>
          </w:tcPr>
          <w:p w:rsidR="00206D6B" w:rsidRDefault="00A31B1B">
            <w:pPr>
              <w:ind w:firstLineChars="0" w:firstLine="0"/>
              <w:rPr>
                <w:szCs w:val="21"/>
              </w:rPr>
            </w:pPr>
            <m:oMathPara>
              <m:oMath>
                <m:r>
                  <m:rPr>
                    <m:sty m:val="p"/>
                  </m:rPr>
                  <w:rPr>
                    <w:rFonts w:ascii="Cambria Math" w:hAnsi="Cambria Math"/>
                    <w:szCs w:val="21"/>
                  </w:rPr>
                  <m:t>-</m:t>
                </m:r>
                <m:f>
                  <m:fPr>
                    <m:ctrlPr>
                      <w:rPr>
                        <w:rFonts w:ascii="Cambria Math" w:hAnsi="Cambria Math"/>
                        <w:szCs w:val="21"/>
                      </w:rPr>
                    </m:ctrlPr>
                  </m:fPr>
                  <m:num>
                    <m:r>
                      <w:rPr>
                        <w:rFonts w:ascii="Cambria Math" w:hAnsi="Cambria Math"/>
                        <w:szCs w:val="21"/>
                      </w:rPr>
                      <m:t>1</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tc>
        <w:tc>
          <w:tcPr>
            <w:tcW w:w="1275" w:type="dxa"/>
          </w:tcPr>
          <w:p w:rsidR="00206D6B" w:rsidRDefault="00A31B1B" w:rsidP="00714257">
            <w:pPr>
              <w:ind w:firstLine="480"/>
              <w:jc w:val="center"/>
              <w:rPr>
                <w:szCs w:val="21"/>
              </w:rPr>
            </w:pPr>
            <m:oMathPara>
              <m:oMath>
                <m:r>
                  <m:rPr>
                    <m:sty m:val="p"/>
                  </m:rPr>
                  <w:rPr>
                    <w:rFonts w:ascii="Cambria Math" w:hAnsi="Cambria Math"/>
                    <w:szCs w:val="21"/>
                  </w:rPr>
                  <m:t>-</m:t>
                </m:r>
                <m:f>
                  <m:fPr>
                    <m:ctrlPr>
                      <w:rPr>
                        <w:rFonts w:ascii="Cambria Math" w:hAnsi="Cambria Math"/>
                        <w:szCs w:val="21"/>
                      </w:rPr>
                    </m:ctrlPr>
                  </m:fPr>
                  <m:num>
                    <m:r>
                      <w:rPr>
                        <w:rFonts w:ascii="Cambria Math" w:hAnsi="Cambria Math"/>
                        <w:szCs w:val="21"/>
                      </w:rPr>
                      <m:t>1</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tc>
        <w:tc>
          <w:tcPr>
            <w:tcW w:w="1276" w:type="dxa"/>
          </w:tcPr>
          <w:p w:rsidR="00206D6B" w:rsidRDefault="00090AC5" w:rsidP="00714257">
            <w:pPr>
              <w:ind w:firstLine="480"/>
              <w:jc w:val="center"/>
              <w:rPr>
                <w:szCs w:val="21"/>
              </w:rPr>
            </w:pPr>
            <m:oMathPara>
              <m:oMath>
                <m:f>
                  <m:fPr>
                    <m:ctrlPr>
                      <w:rPr>
                        <w:rFonts w:ascii="Cambria Math" w:hAnsi="Cambria Math"/>
                        <w:szCs w:val="21"/>
                      </w:rPr>
                    </m:ctrlPr>
                  </m:fPr>
                  <m:num>
                    <m:r>
                      <w:rPr>
                        <w:rFonts w:ascii="Cambria Math" w:hAnsi="Cambria Math"/>
                        <w:szCs w:val="21"/>
                      </w:rPr>
                      <m:t>2</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tc>
        <w:tc>
          <w:tcPr>
            <w:tcW w:w="212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1</m:t>
                    </m:r>
                  </m:sub>
                </m:sSub>
                <m:r>
                  <w:rPr>
                    <w:rFonts w:ascii="Cambria Math" w:hAnsi="Cambria Math" w:hint="eastAsia"/>
                    <w:szCs w:val="21"/>
                  </w:rPr>
                  <m:t>=</m:t>
                </m:r>
                <m:f>
                  <m:fPr>
                    <m:ctrlPr>
                      <w:rPr>
                        <w:rFonts w:ascii="Cambria Math" w:hAnsi="Cambria Math"/>
                        <w:szCs w:val="21"/>
                      </w:rPr>
                    </m:ctrlPr>
                  </m:fPr>
                  <m:num>
                    <m:r>
                      <w:rPr>
                        <w:rFonts w:ascii="Cambria Math" w:hAnsi="Cambria Math"/>
                        <w:szCs w:val="21"/>
                      </w:rPr>
                      <m:t>2</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sSup>
                  <m:sSupPr>
                    <m:ctrlPr>
                      <w:rPr>
                        <w:rFonts w:ascii="Cambria Math" w:hAnsi="Cambria Math"/>
                        <w:szCs w:val="21"/>
                      </w:rPr>
                    </m:ctrlPr>
                  </m:sSupPr>
                  <m:e>
                    <m:r>
                      <m:rPr>
                        <m:sty m:val="p"/>
                      </m:rPr>
                      <w:rPr>
                        <w:rFonts w:ascii="Cambria Math" w:hAnsi="Cambria Math"/>
                        <w:szCs w:val="21"/>
                      </w:rPr>
                      <m:t>e</m:t>
                    </m:r>
                  </m:e>
                  <m:sup>
                    <m:r>
                      <m:rPr>
                        <m:sty m:val="p"/>
                      </m:rPr>
                      <w:rPr>
                        <w:rFonts w:ascii="Cambria Math" w:hAnsi="Cambria Math"/>
                        <w:position w:val="-8"/>
                        <w:szCs w:val="21"/>
                      </w:rPr>
                      <w:object w:dxaOrig="160" w:dyaOrig="220">
                        <v:shape id="_x0000_i1051" type="#_x0000_t75" style="width:7.45pt;height:10.2pt" o:ole="">
                          <v:imagedata r:id="rId44" o:title=""/>
                        </v:shape>
                        <o:OLEObject Type="Embed" ProgID="Equation.DSMT4" ShapeID="_x0000_i1051" DrawAspect="Content" ObjectID="_1652637852" r:id="rId45"/>
                      </w:object>
                    </m:r>
                    <m:f>
                      <m:fPr>
                        <m:ctrlPr>
                          <w:rPr>
                            <w:rFonts w:ascii="Cambria Math" w:eastAsia="MS Gothic" w:hAnsi="Cambria Math" w:cs="MS Gothic"/>
                            <w:szCs w:val="21"/>
                          </w:rPr>
                        </m:ctrlPr>
                      </m:fPr>
                      <m:num>
                        <m:r>
                          <w:rPr>
                            <w:rFonts w:ascii="Cambria Math" w:eastAsia="MS Gothic" w:hAnsi="Cambria Math" w:cs="MS Gothic"/>
                            <w:szCs w:val="21"/>
                          </w:rPr>
                          <m:t>4π</m:t>
                        </m:r>
                      </m:num>
                      <m:den>
                        <m:r>
                          <w:rPr>
                            <w:rFonts w:ascii="Cambria Math" w:eastAsia="MS Gothic" w:hAnsi="Cambria Math" w:cs="MS Gothic"/>
                            <w:szCs w:val="21"/>
                          </w:rPr>
                          <m:t>3</m:t>
                        </m:r>
                      </m:den>
                    </m:f>
                  </m:sup>
                </m:sSup>
              </m:oMath>
            </m:oMathPara>
          </w:p>
        </w:tc>
      </w:tr>
      <w:tr w:rsidR="00206D6B">
        <w:trPr>
          <w:trHeight w:val="409"/>
          <w:jc w:val="center"/>
        </w:trPr>
        <w:tc>
          <w:tcPr>
            <w:tcW w:w="792" w:type="dxa"/>
          </w:tcPr>
          <w:p w:rsidR="00206D6B" w:rsidRDefault="00A31B1B">
            <w:pPr>
              <w:ind w:firstLineChars="0" w:firstLine="0"/>
              <w:jc w:val="center"/>
              <w:rPr>
                <w:szCs w:val="21"/>
              </w:rPr>
            </w:pPr>
            <w:r>
              <w:rPr>
                <w:rFonts w:hint="eastAsia"/>
                <w:szCs w:val="21"/>
              </w:rPr>
              <w:t>0</w:t>
            </w:r>
          </w:p>
        </w:tc>
        <w:tc>
          <w:tcPr>
            <w:tcW w:w="732" w:type="dxa"/>
          </w:tcPr>
          <w:p w:rsidR="00206D6B" w:rsidRDefault="00A31B1B">
            <w:pPr>
              <w:ind w:firstLineChars="0" w:firstLine="0"/>
              <w:jc w:val="center"/>
              <w:rPr>
                <w:szCs w:val="21"/>
              </w:rPr>
            </w:pPr>
            <w:r>
              <w:rPr>
                <w:rFonts w:hint="eastAsia"/>
                <w:szCs w:val="21"/>
              </w:rPr>
              <w:t>1</w:t>
            </w:r>
          </w:p>
        </w:tc>
        <w:tc>
          <w:tcPr>
            <w:tcW w:w="886" w:type="dxa"/>
          </w:tcPr>
          <w:p w:rsidR="00206D6B" w:rsidRDefault="00A31B1B">
            <w:pPr>
              <w:ind w:firstLineChars="0" w:firstLine="0"/>
              <w:jc w:val="center"/>
              <w:rPr>
                <w:szCs w:val="21"/>
              </w:rPr>
            </w:pPr>
            <w:r>
              <w:rPr>
                <w:rFonts w:hint="eastAsia"/>
                <w:szCs w:val="21"/>
              </w:rPr>
              <w:t>0</w:t>
            </w:r>
          </w:p>
        </w:tc>
        <w:tc>
          <w:tcPr>
            <w:tcW w:w="1418" w:type="dxa"/>
          </w:tcPr>
          <w:p w:rsidR="00206D6B" w:rsidRDefault="00A31B1B" w:rsidP="00714257">
            <w:pPr>
              <w:ind w:firstLine="480"/>
              <w:jc w:val="center"/>
              <w:rPr>
                <w:szCs w:val="21"/>
              </w:rPr>
            </w:pPr>
            <m:oMathPara>
              <m:oMath>
                <m:r>
                  <m:rPr>
                    <m:sty m:val="p"/>
                  </m:rPr>
                  <w:rPr>
                    <w:rFonts w:ascii="Cambria Math" w:hAnsi="Cambria Math"/>
                    <w:szCs w:val="21"/>
                  </w:rPr>
                  <m:t>-</m:t>
                </m:r>
                <m:f>
                  <m:fPr>
                    <m:ctrlPr>
                      <w:rPr>
                        <w:rFonts w:ascii="Cambria Math" w:hAnsi="Cambria Math"/>
                        <w:szCs w:val="21"/>
                      </w:rPr>
                    </m:ctrlPr>
                  </m:fPr>
                  <m:num>
                    <m:r>
                      <w:rPr>
                        <w:rFonts w:ascii="Cambria Math" w:hAnsi="Cambria Math"/>
                        <w:szCs w:val="21"/>
                      </w:rPr>
                      <m:t>1</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tc>
        <w:tc>
          <w:tcPr>
            <w:tcW w:w="1275" w:type="dxa"/>
          </w:tcPr>
          <w:p w:rsidR="00206D6B" w:rsidRDefault="00090AC5" w:rsidP="00714257">
            <w:pPr>
              <w:ind w:firstLine="480"/>
              <w:jc w:val="center"/>
              <w:rPr>
                <w:szCs w:val="21"/>
              </w:rPr>
            </w:pPr>
            <m:oMathPara>
              <m:oMath>
                <m:f>
                  <m:fPr>
                    <m:ctrlPr>
                      <w:rPr>
                        <w:rFonts w:ascii="Cambria Math" w:hAnsi="Cambria Math"/>
                        <w:szCs w:val="21"/>
                      </w:rPr>
                    </m:ctrlPr>
                  </m:fPr>
                  <m:num>
                    <m:r>
                      <w:rPr>
                        <w:rFonts w:ascii="Cambria Math" w:hAnsi="Cambria Math"/>
                        <w:szCs w:val="21"/>
                      </w:rPr>
                      <m:t>2</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tc>
        <w:tc>
          <w:tcPr>
            <w:tcW w:w="1276" w:type="dxa"/>
          </w:tcPr>
          <w:p w:rsidR="00206D6B" w:rsidRDefault="00A31B1B" w:rsidP="00714257">
            <w:pPr>
              <w:ind w:firstLine="480"/>
              <w:jc w:val="center"/>
              <w:rPr>
                <w:szCs w:val="21"/>
              </w:rPr>
            </w:pPr>
            <m:oMathPara>
              <m:oMath>
                <m:r>
                  <m:rPr>
                    <m:sty m:val="p"/>
                  </m:rPr>
                  <w:rPr>
                    <w:rFonts w:ascii="Cambria Math" w:hAnsi="Cambria Math"/>
                    <w:szCs w:val="21"/>
                  </w:rPr>
                  <m:t>-</m:t>
                </m:r>
                <m:f>
                  <m:fPr>
                    <m:ctrlPr>
                      <w:rPr>
                        <w:rFonts w:ascii="Cambria Math" w:hAnsi="Cambria Math"/>
                        <w:szCs w:val="21"/>
                      </w:rPr>
                    </m:ctrlPr>
                  </m:fPr>
                  <m:num>
                    <m:r>
                      <w:rPr>
                        <w:rFonts w:ascii="Cambria Math" w:hAnsi="Cambria Math"/>
                        <w:szCs w:val="21"/>
                      </w:rPr>
                      <m:t>1</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tc>
        <w:tc>
          <w:tcPr>
            <w:tcW w:w="212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2</m:t>
                    </m:r>
                  </m:sub>
                </m:sSub>
                <m:r>
                  <w:rPr>
                    <w:rFonts w:ascii="Cambria Math" w:hAnsi="Cambria Math" w:hint="eastAsia"/>
                    <w:szCs w:val="21"/>
                  </w:rPr>
                  <m:t>=</m:t>
                </m:r>
                <m:f>
                  <m:fPr>
                    <m:ctrlPr>
                      <w:rPr>
                        <w:rFonts w:ascii="Cambria Math" w:hAnsi="Cambria Math"/>
                        <w:szCs w:val="21"/>
                      </w:rPr>
                    </m:ctrlPr>
                  </m:fPr>
                  <m:num>
                    <m:r>
                      <w:rPr>
                        <w:rFonts w:ascii="Cambria Math" w:hAnsi="Cambria Math"/>
                        <w:szCs w:val="21"/>
                      </w:rPr>
                      <m:t>2</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sSup>
                  <m:sSupPr>
                    <m:ctrlPr>
                      <w:rPr>
                        <w:rFonts w:ascii="Cambria Math" w:hAnsi="Cambria Math"/>
                        <w:szCs w:val="21"/>
                      </w:rPr>
                    </m:ctrlPr>
                  </m:sSupPr>
                  <m:e>
                    <m:r>
                      <m:rPr>
                        <m:sty m:val="p"/>
                      </m:rPr>
                      <w:rPr>
                        <w:rFonts w:ascii="Cambria Math" w:hAnsi="Cambria Math"/>
                        <w:szCs w:val="21"/>
                      </w:rPr>
                      <m:t>e</m:t>
                    </m:r>
                  </m:e>
                  <m:sup>
                    <m:r>
                      <m:rPr>
                        <m:sty m:val="p"/>
                      </m:rPr>
                      <w:rPr>
                        <w:rFonts w:ascii="Cambria Math" w:hAnsi="Cambria Math"/>
                        <w:position w:val="-8"/>
                        <w:szCs w:val="21"/>
                      </w:rPr>
                      <w:object w:dxaOrig="160" w:dyaOrig="220">
                        <v:shape id="_x0000_i1052" type="#_x0000_t75" style="width:7.45pt;height:10.2pt" o:ole="">
                          <v:imagedata r:id="rId46" o:title=""/>
                        </v:shape>
                        <o:OLEObject Type="Embed" ProgID="Equation.DSMT4" ShapeID="_x0000_i1052" DrawAspect="Content" ObjectID="_1652637853" r:id="rId47"/>
                      </w:object>
                    </m:r>
                    <m:f>
                      <m:fPr>
                        <m:ctrlPr>
                          <w:rPr>
                            <w:rFonts w:ascii="Cambria Math" w:eastAsia="MS Gothic" w:hAnsi="Cambria Math" w:cs="MS Gothic"/>
                            <w:szCs w:val="21"/>
                          </w:rPr>
                        </m:ctrlPr>
                      </m:fPr>
                      <m:num>
                        <m:r>
                          <w:rPr>
                            <w:rFonts w:ascii="Cambria Math" w:eastAsia="MS Gothic" w:hAnsi="Cambria Math" w:cs="MS Gothic"/>
                            <w:szCs w:val="21"/>
                          </w:rPr>
                          <m:t>2π</m:t>
                        </m:r>
                      </m:num>
                      <m:den>
                        <m:r>
                          <w:rPr>
                            <w:rFonts w:ascii="Cambria Math" w:eastAsia="MS Gothic" w:hAnsi="Cambria Math" w:cs="MS Gothic"/>
                            <w:szCs w:val="21"/>
                          </w:rPr>
                          <m:t>3</m:t>
                        </m:r>
                      </m:den>
                    </m:f>
                  </m:sup>
                </m:sSup>
              </m:oMath>
            </m:oMathPara>
          </w:p>
        </w:tc>
      </w:tr>
      <w:tr w:rsidR="00206D6B">
        <w:trPr>
          <w:trHeight w:val="409"/>
          <w:jc w:val="center"/>
        </w:trPr>
        <w:tc>
          <w:tcPr>
            <w:tcW w:w="792" w:type="dxa"/>
          </w:tcPr>
          <w:p w:rsidR="00206D6B" w:rsidRDefault="00A31B1B">
            <w:pPr>
              <w:ind w:firstLineChars="0" w:firstLine="0"/>
              <w:jc w:val="center"/>
              <w:rPr>
                <w:szCs w:val="21"/>
              </w:rPr>
            </w:pPr>
            <w:r>
              <w:rPr>
                <w:rFonts w:hint="eastAsia"/>
                <w:szCs w:val="21"/>
              </w:rPr>
              <w:t>0</w:t>
            </w:r>
          </w:p>
        </w:tc>
        <w:tc>
          <w:tcPr>
            <w:tcW w:w="732" w:type="dxa"/>
          </w:tcPr>
          <w:p w:rsidR="00206D6B" w:rsidRDefault="00A31B1B">
            <w:pPr>
              <w:ind w:firstLineChars="0" w:firstLine="0"/>
              <w:jc w:val="center"/>
              <w:rPr>
                <w:szCs w:val="21"/>
              </w:rPr>
            </w:pPr>
            <w:r>
              <w:rPr>
                <w:rFonts w:hint="eastAsia"/>
                <w:szCs w:val="21"/>
              </w:rPr>
              <w:t>1</w:t>
            </w:r>
          </w:p>
        </w:tc>
        <w:tc>
          <w:tcPr>
            <w:tcW w:w="886" w:type="dxa"/>
          </w:tcPr>
          <w:p w:rsidR="00206D6B" w:rsidRDefault="00A31B1B">
            <w:pPr>
              <w:ind w:firstLineChars="0" w:firstLine="0"/>
              <w:jc w:val="center"/>
              <w:rPr>
                <w:szCs w:val="21"/>
              </w:rPr>
            </w:pPr>
            <w:r>
              <w:rPr>
                <w:rFonts w:hint="eastAsia"/>
                <w:szCs w:val="21"/>
              </w:rPr>
              <w:t>1</w:t>
            </w:r>
          </w:p>
        </w:tc>
        <w:tc>
          <w:tcPr>
            <w:tcW w:w="1418" w:type="dxa"/>
          </w:tcPr>
          <w:p w:rsidR="00206D6B" w:rsidRDefault="00A31B1B">
            <w:pPr>
              <w:ind w:firstLineChars="0" w:firstLine="0"/>
              <w:jc w:val="center"/>
              <w:rPr>
                <w:szCs w:val="21"/>
              </w:rPr>
            </w:pPr>
            <w:r>
              <w:rPr>
                <w:rFonts w:hint="eastAsia"/>
                <w:szCs w:val="21"/>
              </w:rPr>
              <w:t>-</w:t>
            </w:r>
            <m:oMath>
              <m:f>
                <m:fPr>
                  <m:ctrlPr>
                    <w:rPr>
                      <w:rFonts w:ascii="Cambria Math" w:hAnsi="Cambria Math"/>
                      <w:szCs w:val="21"/>
                    </w:rPr>
                  </m:ctrlPr>
                </m:fPr>
                <m:num>
                  <m:r>
                    <w:rPr>
                      <w:rFonts w:ascii="Cambria Math" w:hAnsi="Cambria Math"/>
                      <w:szCs w:val="21"/>
                    </w:rPr>
                    <m:t>2</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w:p>
        </w:tc>
        <w:tc>
          <w:tcPr>
            <w:tcW w:w="1275" w:type="dxa"/>
          </w:tcPr>
          <w:p w:rsidR="00206D6B" w:rsidRDefault="00090AC5" w:rsidP="00714257">
            <w:pPr>
              <w:ind w:firstLine="480"/>
              <w:jc w:val="center"/>
              <w:rPr>
                <w:szCs w:val="21"/>
              </w:rPr>
            </w:pPr>
            <m:oMathPara>
              <m:oMath>
                <m:f>
                  <m:fPr>
                    <m:ctrlPr>
                      <w:rPr>
                        <w:rFonts w:ascii="Cambria Math" w:hAnsi="Cambria Math"/>
                        <w:szCs w:val="21"/>
                      </w:rPr>
                    </m:ctrlPr>
                  </m:fPr>
                  <m:num>
                    <m:r>
                      <w:rPr>
                        <w:rFonts w:ascii="Cambria Math" w:hAnsi="Cambria Math"/>
                        <w:szCs w:val="21"/>
                      </w:rPr>
                      <m:t>1</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tc>
        <w:tc>
          <w:tcPr>
            <w:tcW w:w="1276" w:type="dxa"/>
          </w:tcPr>
          <w:p w:rsidR="00206D6B" w:rsidRDefault="00090AC5" w:rsidP="00714257">
            <w:pPr>
              <w:ind w:firstLine="480"/>
              <w:jc w:val="center"/>
              <w:rPr>
                <w:szCs w:val="21"/>
              </w:rPr>
            </w:pPr>
            <m:oMathPara>
              <m:oMath>
                <m:f>
                  <m:fPr>
                    <m:ctrlPr>
                      <w:rPr>
                        <w:rFonts w:ascii="Cambria Math" w:hAnsi="Cambria Math"/>
                        <w:szCs w:val="21"/>
                      </w:rPr>
                    </m:ctrlPr>
                  </m:fPr>
                  <m:num>
                    <m:r>
                      <w:rPr>
                        <w:rFonts w:ascii="Cambria Math" w:hAnsi="Cambria Math"/>
                        <w:szCs w:val="21"/>
                      </w:rPr>
                      <m:t>1</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tc>
        <w:tc>
          <w:tcPr>
            <w:tcW w:w="212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3</m:t>
                    </m:r>
                  </m:sub>
                </m:sSub>
                <m:r>
                  <w:rPr>
                    <w:rFonts w:ascii="Cambria Math" w:hAnsi="Cambria Math" w:hint="eastAsia"/>
                    <w:szCs w:val="21"/>
                  </w:rPr>
                  <m:t>=</m:t>
                </m:r>
                <m:f>
                  <m:fPr>
                    <m:ctrlPr>
                      <w:rPr>
                        <w:rFonts w:ascii="Cambria Math" w:hAnsi="Cambria Math"/>
                        <w:szCs w:val="21"/>
                      </w:rPr>
                    </m:ctrlPr>
                  </m:fPr>
                  <m:num>
                    <m:r>
                      <w:rPr>
                        <w:rFonts w:ascii="Cambria Math" w:hAnsi="Cambria Math"/>
                        <w:szCs w:val="21"/>
                      </w:rPr>
                      <m:t>2</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sSup>
                  <m:sSupPr>
                    <m:ctrlPr>
                      <w:rPr>
                        <w:rFonts w:ascii="Cambria Math" w:hAnsi="Cambria Math"/>
                        <w:szCs w:val="21"/>
                      </w:rPr>
                    </m:ctrlPr>
                  </m:sSupPr>
                  <m:e>
                    <m:r>
                      <m:rPr>
                        <m:sty m:val="p"/>
                      </m:rPr>
                      <w:rPr>
                        <w:rFonts w:ascii="Cambria Math" w:hAnsi="Cambria Math"/>
                        <w:szCs w:val="21"/>
                      </w:rPr>
                      <m:t>e</m:t>
                    </m:r>
                  </m:e>
                  <m:sup>
                    <m:r>
                      <m:rPr>
                        <m:sty m:val="p"/>
                      </m:rPr>
                      <w:rPr>
                        <w:rFonts w:ascii="Cambria Math" w:hAnsi="Cambria Math"/>
                        <w:position w:val="-8"/>
                        <w:szCs w:val="21"/>
                      </w:rPr>
                      <w:object w:dxaOrig="160" w:dyaOrig="220">
                        <v:shape id="_x0000_i1053" type="#_x0000_t75" style="width:7.45pt;height:10.2pt" o:ole="">
                          <v:imagedata r:id="rId48" o:title=""/>
                        </v:shape>
                        <o:OLEObject Type="Embed" ProgID="Equation.DSMT4" ShapeID="_x0000_i1053" DrawAspect="Content" ObjectID="_1652637854" r:id="rId49"/>
                      </w:object>
                    </m:r>
                    <m:r>
                      <m:rPr>
                        <m:sty m:val="p"/>
                      </m:rPr>
                      <w:rPr>
                        <w:rFonts w:ascii="Cambria Math" w:eastAsia="MS Gothic" w:hAnsi="Cambria Math" w:cs="MS Gothic"/>
                        <w:szCs w:val="21"/>
                      </w:rPr>
                      <m:t>π</m:t>
                    </m:r>
                  </m:sup>
                </m:sSup>
              </m:oMath>
            </m:oMathPara>
          </w:p>
        </w:tc>
      </w:tr>
      <w:tr w:rsidR="00206D6B">
        <w:trPr>
          <w:trHeight w:val="409"/>
          <w:jc w:val="center"/>
        </w:trPr>
        <w:tc>
          <w:tcPr>
            <w:tcW w:w="792" w:type="dxa"/>
          </w:tcPr>
          <w:p w:rsidR="00206D6B" w:rsidRDefault="00A31B1B">
            <w:pPr>
              <w:ind w:firstLineChars="0" w:firstLine="0"/>
              <w:jc w:val="center"/>
              <w:rPr>
                <w:szCs w:val="21"/>
              </w:rPr>
            </w:pPr>
            <w:r>
              <w:rPr>
                <w:rFonts w:hint="eastAsia"/>
                <w:szCs w:val="21"/>
              </w:rPr>
              <w:t>1</w:t>
            </w:r>
          </w:p>
        </w:tc>
        <w:tc>
          <w:tcPr>
            <w:tcW w:w="732" w:type="dxa"/>
          </w:tcPr>
          <w:p w:rsidR="00206D6B" w:rsidRDefault="00A31B1B">
            <w:pPr>
              <w:ind w:firstLineChars="0" w:firstLine="0"/>
              <w:jc w:val="center"/>
              <w:rPr>
                <w:szCs w:val="21"/>
              </w:rPr>
            </w:pPr>
            <w:r>
              <w:rPr>
                <w:rFonts w:hint="eastAsia"/>
                <w:szCs w:val="21"/>
              </w:rPr>
              <w:t>0</w:t>
            </w:r>
          </w:p>
        </w:tc>
        <w:tc>
          <w:tcPr>
            <w:tcW w:w="886" w:type="dxa"/>
          </w:tcPr>
          <w:p w:rsidR="00206D6B" w:rsidRDefault="00A31B1B">
            <w:pPr>
              <w:ind w:firstLineChars="0" w:firstLine="0"/>
              <w:jc w:val="center"/>
              <w:rPr>
                <w:szCs w:val="21"/>
              </w:rPr>
            </w:pPr>
            <w:r>
              <w:rPr>
                <w:rFonts w:hint="eastAsia"/>
                <w:szCs w:val="21"/>
              </w:rPr>
              <w:t>0</w:t>
            </w:r>
          </w:p>
        </w:tc>
        <w:tc>
          <w:tcPr>
            <w:tcW w:w="1418" w:type="dxa"/>
          </w:tcPr>
          <w:p w:rsidR="00206D6B" w:rsidRDefault="00090AC5">
            <w:pPr>
              <w:ind w:firstLineChars="0" w:firstLine="0"/>
              <w:rPr>
                <w:szCs w:val="21"/>
              </w:rPr>
            </w:pPr>
            <m:oMathPara>
              <m:oMath>
                <m:f>
                  <m:fPr>
                    <m:ctrlPr>
                      <w:rPr>
                        <w:rFonts w:ascii="Cambria Math" w:hAnsi="Cambria Math"/>
                        <w:szCs w:val="21"/>
                      </w:rPr>
                    </m:ctrlPr>
                  </m:fPr>
                  <m:num>
                    <m:r>
                      <w:rPr>
                        <w:rFonts w:ascii="Cambria Math" w:hAnsi="Cambria Math"/>
                        <w:szCs w:val="21"/>
                      </w:rPr>
                      <m:t>2</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tc>
        <w:tc>
          <w:tcPr>
            <w:tcW w:w="1275" w:type="dxa"/>
          </w:tcPr>
          <w:p w:rsidR="00206D6B" w:rsidRDefault="00A31B1B" w:rsidP="00714257">
            <w:pPr>
              <w:ind w:firstLine="480"/>
              <w:jc w:val="center"/>
              <w:rPr>
                <w:szCs w:val="21"/>
              </w:rPr>
            </w:pPr>
            <m:oMathPara>
              <m:oMath>
                <m:r>
                  <m:rPr>
                    <m:sty m:val="p"/>
                  </m:rPr>
                  <w:rPr>
                    <w:rFonts w:ascii="Cambria Math" w:hAnsi="Cambria Math"/>
                    <w:szCs w:val="21"/>
                  </w:rPr>
                  <m:t>-</m:t>
                </m:r>
                <m:f>
                  <m:fPr>
                    <m:ctrlPr>
                      <w:rPr>
                        <w:rFonts w:ascii="Cambria Math" w:hAnsi="Cambria Math"/>
                        <w:szCs w:val="21"/>
                      </w:rPr>
                    </m:ctrlPr>
                  </m:fPr>
                  <m:num>
                    <m:r>
                      <w:rPr>
                        <w:rFonts w:ascii="Cambria Math" w:hAnsi="Cambria Math"/>
                        <w:szCs w:val="21"/>
                      </w:rPr>
                      <m:t>1</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tc>
        <w:tc>
          <w:tcPr>
            <w:tcW w:w="1276" w:type="dxa"/>
          </w:tcPr>
          <w:p w:rsidR="00206D6B" w:rsidRDefault="00A31B1B" w:rsidP="00714257">
            <w:pPr>
              <w:ind w:firstLine="480"/>
              <w:jc w:val="center"/>
              <w:rPr>
                <w:szCs w:val="21"/>
              </w:rPr>
            </w:pPr>
            <m:oMathPara>
              <m:oMath>
                <m:r>
                  <m:rPr>
                    <m:sty m:val="p"/>
                  </m:rPr>
                  <w:rPr>
                    <w:rFonts w:ascii="Cambria Math" w:hAnsi="Cambria Math"/>
                    <w:szCs w:val="21"/>
                  </w:rPr>
                  <m:t>-</m:t>
                </m:r>
                <m:f>
                  <m:fPr>
                    <m:ctrlPr>
                      <w:rPr>
                        <w:rFonts w:ascii="Cambria Math" w:hAnsi="Cambria Math"/>
                        <w:szCs w:val="21"/>
                      </w:rPr>
                    </m:ctrlPr>
                  </m:fPr>
                  <m:num>
                    <m:r>
                      <w:rPr>
                        <w:rFonts w:ascii="Cambria Math" w:hAnsi="Cambria Math"/>
                        <w:szCs w:val="21"/>
                      </w:rPr>
                      <m:t>1</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tc>
        <w:tc>
          <w:tcPr>
            <w:tcW w:w="212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4</m:t>
                    </m:r>
                  </m:sub>
                </m:sSub>
                <m:r>
                  <w:rPr>
                    <w:rFonts w:ascii="Cambria Math" w:hAnsi="Cambria Math" w:hint="eastAsia"/>
                    <w:szCs w:val="21"/>
                  </w:rPr>
                  <m:t>=</m:t>
                </m:r>
                <m:f>
                  <m:fPr>
                    <m:ctrlPr>
                      <w:rPr>
                        <w:rFonts w:ascii="Cambria Math" w:hAnsi="Cambria Math"/>
                        <w:szCs w:val="21"/>
                      </w:rPr>
                    </m:ctrlPr>
                  </m:fPr>
                  <m:num>
                    <m:r>
                      <w:rPr>
                        <w:rFonts w:ascii="Cambria Math" w:hAnsi="Cambria Math"/>
                        <w:szCs w:val="21"/>
                      </w:rPr>
                      <m:t>2</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tc>
      </w:tr>
      <w:tr w:rsidR="00206D6B">
        <w:trPr>
          <w:trHeight w:val="393"/>
          <w:jc w:val="center"/>
        </w:trPr>
        <w:tc>
          <w:tcPr>
            <w:tcW w:w="792" w:type="dxa"/>
          </w:tcPr>
          <w:p w:rsidR="00206D6B" w:rsidRDefault="00A31B1B">
            <w:pPr>
              <w:ind w:firstLineChars="0" w:firstLine="0"/>
              <w:jc w:val="center"/>
              <w:rPr>
                <w:szCs w:val="21"/>
              </w:rPr>
            </w:pPr>
            <w:r>
              <w:rPr>
                <w:rFonts w:hint="eastAsia"/>
                <w:szCs w:val="21"/>
              </w:rPr>
              <w:t>1</w:t>
            </w:r>
          </w:p>
        </w:tc>
        <w:tc>
          <w:tcPr>
            <w:tcW w:w="732" w:type="dxa"/>
          </w:tcPr>
          <w:p w:rsidR="00206D6B" w:rsidRDefault="00A31B1B">
            <w:pPr>
              <w:ind w:firstLineChars="0" w:firstLine="0"/>
              <w:jc w:val="center"/>
              <w:rPr>
                <w:szCs w:val="21"/>
              </w:rPr>
            </w:pPr>
            <w:r>
              <w:rPr>
                <w:rFonts w:hint="eastAsia"/>
                <w:szCs w:val="21"/>
              </w:rPr>
              <w:t>0</w:t>
            </w:r>
          </w:p>
        </w:tc>
        <w:tc>
          <w:tcPr>
            <w:tcW w:w="886" w:type="dxa"/>
          </w:tcPr>
          <w:p w:rsidR="00206D6B" w:rsidRDefault="00A31B1B">
            <w:pPr>
              <w:ind w:firstLineChars="0" w:firstLine="0"/>
              <w:jc w:val="center"/>
              <w:rPr>
                <w:szCs w:val="21"/>
              </w:rPr>
            </w:pPr>
            <w:r>
              <w:rPr>
                <w:rFonts w:hint="eastAsia"/>
                <w:szCs w:val="21"/>
              </w:rPr>
              <w:t>1</w:t>
            </w:r>
          </w:p>
        </w:tc>
        <w:tc>
          <w:tcPr>
            <w:tcW w:w="1418" w:type="dxa"/>
          </w:tcPr>
          <w:p w:rsidR="00206D6B" w:rsidRDefault="00090AC5" w:rsidP="00714257">
            <w:pPr>
              <w:ind w:firstLine="480"/>
              <w:jc w:val="center"/>
              <w:rPr>
                <w:szCs w:val="21"/>
              </w:rPr>
            </w:pPr>
            <m:oMathPara>
              <m:oMath>
                <m:f>
                  <m:fPr>
                    <m:ctrlPr>
                      <w:rPr>
                        <w:rFonts w:ascii="Cambria Math" w:hAnsi="Cambria Math"/>
                        <w:szCs w:val="21"/>
                      </w:rPr>
                    </m:ctrlPr>
                  </m:fPr>
                  <m:num>
                    <m:r>
                      <w:rPr>
                        <w:rFonts w:ascii="Cambria Math" w:hAnsi="Cambria Math"/>
                        <w:szCs w:val="21"/>
                      </w:rPr>
                      <m:t>1</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tc>
        <w:tc>
          <w:tcPr>
            <w:tcW w:w="1275" w:type="dxa"/>
          </w:tcPr>
          <w:p w:rsidR="00206D6B" w:rsidRDefault="00A31B1B">
            <w:pPr>
              <w:ind w:firstLineChars="0" w:firstLine="0"/>
              <w:jc w:val="center"/>
              <w:rPr>
                <w:szCs w:val="21"/>
              </w:rPr>
            </w:pPr>
            <w:r>
              <w:rPr>
                <w:rFonts w:hint="eastAsia"/>
                <w:szCs w:val="21"/>
              </w:rPr>
              <w:t>-</w:t>
            </w:r>
            <m:oMath>
              <m:f>
                <m:fPr>
                  <m:ctrlPr>
                    <w:rPr>
                      <w:rFonts w:ascii="Cambria Math" w:hAnsi="Cambria Math"/>
                      <w:szCs w:val="21"/>
                    </w:rPr>
                  </m:ctrlPr>
                </m:fPr>
                <m:num>
                  <m:r>
                    <w:rPr>
                      <w:rFonts w:ascii="Cambria Math" w:hAnsi="Cambria Math"/>
                      <w:szCs w:val="21"/>
                    </w:rPr>
                    <m:t>2</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w:p>
        </w:tc>
        <w:tc>
          <w:tcPr>
            <w:tcW w:w="1276" w:type="dxa"/>
          </w:tcPr>
          <w:p w:rsidR="00206D6B" w:rsidRDefault="00090AC5" w:rsidP="00714257">
            <w:pPr>
              <w:ind w:firstLine="480"/>
              <w:jc w:val="center"/>
              <w:rPr>
                <w:szCs w:val="21"/>
              </w:rPr>
            </w:pPr>
            <m:oMathPara>
              <m:oMath>
                <m:f>
                  <m:fPr>
                    <m:ctrlPr>
                      <w:rPr>
                        <w:rFonts w:ascii="Cambria Math" w:hAnsi="Cambria Math"/>
                        <w:szCs w:val="21"/>
                      </w:rPr>
                    </m:ctrlPr>
                  </m:fPr>
                  <m:num>
                    <m:r>
                      <w:rPr>
                        <w:rFonts w:ascii="Cambria Math" w:hAnsi="Cambria Math"/>
                        <w:szCs w:val="21"/>
                      </w:rPr>
                      <m:t>1</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tc>
        <w:tc>
          <w:tcPr>
            <w:tcW w:w="212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5</m:t>
                    </m:r>
                  </m:sub>
                </m:sSub>
                <m:r>
                  <w:rPr>
                    <w:rFonts w:ascii="Cambria Math" w:hAnsi="Cambria Math" w:hint="eastAsia"/>
                    <w:szCs w:val="21"/>
                  </w:rPr>
                  <m:t>=</m:t>
                </m:r>
                <m:f>
                  <m:fPr>
                    <m:ctrlPr>
                      <w:rPr>
                        <w:rFonts w:ascii="Cambria Math" w:hAnsi="Cambria Math"/>
                        <w:szCs w:val="21"/>
                      </w:rPr>
                    </m:ctrlPr>
                  </m:fPr>
                  <m:num>
                    <m:r>
                      <w:rPr>
                        <w:rFonts w:ascii="Cambria Math" w:hAnsi="Cambria Math"/>
                        <w:szCs w:val="21"/>
                      </w:rPr>
                      <m:t>2</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sSup>
                  <m:sSupPr>
                    <m:ctrlPr>
                      <w:rPr>
                        <w:rFonts w:ascii="Cambria Math" w:hAnsi="Cambria Math"/>
                        <w:szCs w:val="21"/>
                      </w:rPr>
                    </m:ctrlPr>
                  </m:sSupPr>
                  <m:e>
                    <m:r>
                      <m:rPr>
                        <m:sty m:val="p"/>
                      </m:rPr>
                      <w:rPr>
                        <w:rFonts w:ascii="Cambria Math" w:hAnsi="Cambria Math"/>
                        <w:szCs w:val="21"/>
                      </w:rPr>
                      <m:t>e</m:t>
                    </m:r>
                  </m:e>
                  <m:sup>
                    <m:r>
                      <m:rPr>
                        <m:sty m:val="p"/>
                      </m:rPr>
                      <w:rPr>
                        <w:rFonts w:ascii="Cambria Math" w:hAnsi="Cambria Math"/>
                        <w:position w:val="-8"/>
                        <w:szCs w:val="21"/>
                      </w:rPr>
                      <w:object w:dxaOrig="160" w:dyaOrig="220">
                        <v:shape id="_x0000_i1054" type="#_x0000_t75" style="width:7.45pt;height:10.2pt" o:ole="">
                          <v:imagedata r:id="rId50" o:title=""/>
                        </v:shape>
                        <o:OLEObject Type="Embed" ProgID="Equation.DSMT4" ShapeID="_x0000_i1054" DrawAspect="Content" ObjectID="_1652637855" r:id="rId51"/>
                      </w:object>
                    </m:r>
                    <m:f>
                      <m:fPr>
                        <m:ctrlPr>
                          <w:rPr>
                            <w:rFonts w:ascii="Cambria Math" w:eastAsia="MS Gothic" w:hAnsi="Cambria Math" w:cs="MS Gothic"/>
                            <w:szCs w:val="21"/>
                          </w:rPr>
                        </m:ctrlPr>
                      </m:fPr>
                      <m:num>
                        <m:r>
                          <w:rPr>
                            <w:rFonts w:ascii="Cambria Math" w:eastAsia="MS Gothic" w:hAnsi="Cambria Math" w:cs="MS Gothic"/>
                            <w:szCs w:val="21"/>
                          </w:rPr>
                          <m:t>5π</m:t>
                        </m:r>
                      </m:num>
                      <m:den>
                        <m:r>
                          <w:rPr>
                            <w:rFonts w:ascii="Cambria Math" w:eastAsia="MS Gothic" w:hAnsi="Cambria Math" w:cs="MS Gothic"/>
                            <w:szCs w:val="21"/>
                          </w:rPr>
                          <m:t>3</m:t>
                        </m:r>
                      </m:den>
                    </m:f>
                  </m:sup>
                </m:sSup>
              </m:oMath>
            </m:oMathPara>
          </w:p>
        </w:tc>
      </w:tr>
      <w:tr w:rsidR="00206D6B">
        <w:trPr>
          <w:trHeight w:val="409"/>
          <w:jc w:val="center"/>
        </w:trPr>
        <w:tc>
          <w:tcPr>
            <w:tcW w:w="792" w:type="dxa"/>
          </w:tcPr>
          <w:p w:rsidR="00206D6B" w:rsidRDefault="00A31B1B">
            <w:pPr>
              <w:ind w:firstLineChars="0" w:firstLine="0"/>
              <w:jc w:val="center"/>
              <w:rPr>
                <w:szCs w:val="21"/>
              </w:rPr>
            </w:pPr>
            <w:r>
              <w:rPr>
                <w:rFonts w:hint="eastAsia"/>
                <w:szCs w:val="21"/>
              </w:rPr>
              <w:t>1</w:t>
            </w:r>
          </w:p>
        </w:tc>
        <w:tc>
          <w:tcPr>
            <w:tcW w:w="732" w:type="dxa"/>
          </w:tcPr>
          <w:p w:rsidR="00206D6B" w:rsidRDefault="00A31B1B">
            <w:pPr>
              <w:ind w:firstLineChars="0" w:firstLine="0"/>
              <w:jc w:val="center"/>
              <w:rPr>
                <w:szCs w:val="21"/>
              </w:rPr>
            </w:pPr>
            <w:r>
              <w:rPr>
                <w:rFonts w:hint="eastAsia"/>
                <w:szCs w:val="21"/>
              </w:rPr>
              <w:t>1</w:t>
            </w:r>
          </w:p>
        </w:tc>
        <w:tc>
          <w:tcPr>
            <w:tcW w:w="886" w:type="dxa"/>
          </w:tcPr>
          <w:p w:rsidR="00206D6B" w:rsidRDefault="00A31B1B">
            <w:pPr>
              <w:ind w:firstLineChars="0" w:firstLine="0"/>
              <w:jc w:val="center"/>
              <w:rPr>
                <w:szCs w:val="21"/>
              </w:rPr>
            </w:pPr>
            <w:r>
              <w:rPr>
                <w:rFonts w:hint="eastAsia"/>
                <w:szCs w:val="21"/>
              </w:rPr>
              <w:t>0</w:t>
            </w:r>
          </w:p>
        </w:tc>
        <w:tc>
          <w:tcPr>
            <w:tcW w:w="1418" w:type="dxa"/>
          </w:tcPr>
          <w:p w:rsidR="00206D6B" w:rsidRDefault="00090AC5" w:rsidP="00714257">
            <w:pPr>
              <w:ind w:firstLine="480"/>
              <w:jc w:val="center"/>
              <w:rPr>
                <w:szCs w:val="21"/>
              </w:rPr>
            </w:pPr>
            <m:oMathPara>
              <m:oMath>
                <m:f>
                  <m:fPr>
                    <m:ctrlPr>
                      <w:rPr>
                        <w:rFonts w:ascii="Cambria Math" w:hAnsi="Cambria Math"/>
                        <w:szCs w:val="21"/>
                      </w:rPr>
                    </m:ctrlPr>
                  </m:fPr>
                  <m:num>
                    <m:r>
                      <w:rPr>
                        <w:rFonts w:ascii="Cambria Math" w:hAnsi="Cambria Math"/>
                        <w:szCs w:val="21"/>
                      </w:rPr>
                      <m:t>1</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tc>
        <w:tc>
          <w:tcPr>
            <w:tcW w:w="1275" w:type="dxa"/>
          </w:tcPr>
          <w:p w:rsidR="00206D6B" w:rsidRDefault="00090AC5" w:rsidP="00714257">
            <w:pPr>
              <w:ind w:firstLine="480"/>
              <w:jc w:val="center"/>
              <w:rPr>
                <w:szCs w:val="21"/>
              </w:rPr>
            </w:pPr>
            <m:oMathPara>
              <m:oMath>
                <m:f>
                  <m:fPr>
                    <m:ctrlPr>
                      <w:rPr>
                        <w:rFonts w:ascii="Cambria Math" w:hAnsi="Cambria Math"/>
                        <w:szCs w:val="21"/>
                      </w:rPr>
                    </m:ctrlPr>
                  </m:fPr>
                  <m:num>
                    <m:r>
                      <w:rPr>
                        <w:rFonts w:ascii="Cambria Math" w:hAnsi="Cambria Math"/>
                        <w:szCs w:val="21"/>
                      </w:rPr>
                      <m:t>1</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tc>
        <w:tc>
          <w:tcPr>
            <w:tcW w:w="1276" w:type="dxa"/>
          </w:tcPr>
          <w:p w:rsidR="00206D6B" w:rsidRDefault="00A31B1B">
            <w:pPr>
              <w:ind w:firstLineChars="0" w:firstLine="0"/>
              <w:jc w:val="center"/>
              <w:rPr>
                <w:szCs w:val="21"/>
              </w:rPr>
            </w:pPr>
            <w:r>
              <w:rPr>
                <w:rFonts w:hint="eastAsia"/>
                <w:szCs w:val="21"/>
              </w:rPr>
              <w:t>-</w:t>
            </w:r>
            <m:oMath>
              <m:f>
                <m:fPr>
                  <m:ctrlPr>
                    <w:rPr>
                      <w:rFonts w:ascii="Cambria Math" w:hAnsi="Cambria Math"/>
                      <w:szCs w:val="21"/>
                    </w:rPr>
                  </m:ctrlPr>
                </m:fPr>
                <m:num>
                  <m:r>
                    <w:rPr>
                      <w:rFonts w:ascii="Cambria Math" w:hAnsi="Cambria Math"/>
                      <w:szCs w:val="21"/>
                    </w:rPr>
                    <m:t>2</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w:p>
        </w:tc>
        <w:tc>
          <w:tcPr>
            <w:tcW w:w="212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6</m:t>
                    </m:r>
                  </m:sub>
                </m:sSub>
                <m:r>
                  <w:rPr>
                    <w:rFonts w:ascii="Cambria Math" w:hAnsi="Cambria Math" w:hint="eastAsia"/>
                    <w:szCs w:val="21"/>
                  </w:rPr>
                  <m:t>=</m:t>
                </m:r>
                <m:f>
                  <m:fPr>
                    <m:ctrlPr>
                      <w:rPr>
                        <w:rFonts w:ascii="Cambria Math" w:hAnsi="Cambria Math"/>
                        <w:szCs w:val="21"/>
                      </w:rPr>
                    </m:ctrlPr>
                  </m:fPr>
                  <m:num>
                    <m:r>
                      <w:rPr>
                        <w:rFonts w:ascii="Cambria Math" w:hAnsi="Cambria Math"/>
                        <w:szCs w:val="21"/>
                      </w:rPr>
                      <m:t>2</m:t>
                    </m:r>
                  </m:num>
                  <m:den>
                    <m:r>
                      <w:rPr>
                        <w:rFonts w:ascii="Cambria Math" w:hAnsi="Cambria Math"/>
                        <w:szCs w:val="21"/>
                      </w:rPr>
                      <m:t>3</m:t>
                    </m:r>
                  </m:den>
                </m:f>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sSup>
                  <m:sSupPr>
                    <m:ctrlPr>
                      <w:rPr>
                        <w:rFonts w:ascii="Cambria Math" w:hAnsi="Cambria Math"/>
                        <w:szCs w:val="21"/>
                      </w:rPr>
                    </m:ctrlPr>
                  </m:sSupPr>
                  <m:e>
                    <m:r>
                      <m:rPr>
                        <m:sty m:val="p"/>
                      </m:rPr>
                      <w:rPr>
                        <w:rFonts w:ascii="Cambria Math" w:hAnsi="Cambria Math"/>
                        <w:szCs w:val="21"/>
                      </w:rPr>
                      <m:t>e</m:t>
                    </m:r>
                  </m:e>
                  <m:sup>
                    <m:r>
                      <m:rPr>
                        <m:sty m:val="p"/>
                      </m:rPr>
                      <w:rPr>
                        <w:rFonts w:ascii="Cambria Math" w:hAnsi="Cambria Math"/>
                        <w:position w:val="-8"/>
                        <w:szCs w:val="21"/>
                      </w:rPr>
                      <w:object w:dxaOrig="160" w:dyaOrig="220">
                        <v:shape id="_x0000_i1055" type="#_x0000_t75" style="width:7.45pt;height:10.2pt" o:ole="">
                          <v:imagedata r:id="rId52" o:title=""/>
                        </v:shape>
                        <o:OLEObject Type="Embed" ProgID="Equation.DSMT4" ShapeID="_x0000_i1055" DrawAspect="Content" ObjectID="_1652637856" r:id="rId53"/>
                      </w:object>
                    </m:r>
                    <m:f>
                      <m:fPr>
                        <m:ctrlPr>
                          <w:rPr>
                            <w:rFonts w:ascii="Cambria Math" w:eastAsia="MS Gothic" w:hAnsi="Cambria Math" w:cs="MS Gothic"/>
                            <w:szCs w:val="21"/>
                          </w:rPr>
                        </m:ctrlPr>
                      </m:fPr>
                      <m:num>
                        <m:r>
                          <w:rPr>
                            <w:rFonts w:ascii="Cambria Math" w:eastAsia="MS Gothic" w:hAnsi="Cambria Math" w:cs="MS Gothic"/>
                            <w:szCs w:val="21"/>
                          </w:rPr>
                          <m:t>π</m:t>
                        </m:r>
                      </m:num>
                      <m:den>
                        <m:r>
                          <w:rPr>
                            <w:rFonts w:ascii="Cambria Math" w:eastAsia="MS Gothic" w:hAnsi="Cambria Math" w:cs="MS Gothic"/>
                            <w:szCs w:val="21"/>
                          </w:rPr>
                          <m:t>3</m:t>
                        </m:r>
                      </m:den>
                    </m:f>
                  </m:sup>
                </m:sSup>
              </m:oMath>
            </m:oMathPara>
          </w:p>
        </w:tc>
      </w:tr>
      <w:tr w:rsidR="00206D6B">
        <w:trPr>
          <w:trHeight w:val="409"/>
          <w:jc w:val="center"/>
        </w:trPr>
        <w:tc>
          <w:tcPr>
            <w:tcW w:w="792" w:type="dxa"/>
          </w:tcPr>
          <w:p w:rsidR="00206D6B" w:rsidRDefault="00A31B1B">
            <w:pPr>
              <w:ind w:firstLineChars="0" w:firstLine="0"/>
              <w:jc w:val="center"/>
              <w:rPr>
                <w:szCs w:val="21"/>
              </w:rPr>
            </w:pPr>
            <w:r>
              <w:rPr>
                <w:rFonts w:hint="eastAsia"/>
                <w:szCs w:val="21"/>
              </w:rPr>
              <w:lastRenderedPageBreak/>
              <w:t>0</w:t>
            </w:r>
          </w:p>
        </w:tc>
        <w:tc>
          <w:tcPr>
            <w:tcW w:w="732" w:type="dxa"/>
          </w:tcPr>
          <w:p w:rsidR="00206D6B" w:rsidRDefault="00A31B1B">
            <w:pPr>
              <w:ind w:firstLineChars="0" w:firstLine="0"/>
              <w:jc w:val="center"/>
              <w:rPr>
                <w:szCs w:val="21"/>
              </w:rPr>
            </w:pPr>
            <w:r>
              <w:rPr>
                <w:rFonts w:hint="eastAsia"/>
                <w:szCs w:val="21"/>
              </w:rPr>
              <w:t>0</w:t>
            </w:r>
          </w:p>
        </w:tc>
        <w:tc>
          <w:tcPr>
            <w:tcW w:w="886" w:type="dxa"/>
          </w:tcPr>
          <w:p w:rsidR="00206D6B" w:rsidRDefault="00A31B1B">
            <w:pPr>
              <w:ind w:firstLineChars="0" w:firstLine="0"/>
              <w:jc w:val="center"/>
              <w:rPr>
                <w:szCs w:val="21"/>
              </w:rPr>
            </w:pPr>
            <w:r>
              <w:rPr>
                <w:rFonts w:hint="eastAsia"/>
                <w:szCs w:val="21"/>
              </w:rPr>
              <w:t>0</w:t>
            </w:r>
          </w:p>
        </w:tc>
        <w:tc>
          <w:tcPr>
            <w:tcW w:w="1418" w:type="dxa"/>
          </w:tcPr>
          <w:p w:rsidR="00206D6B" w:rsidRDefault="00A31B1B">
            <w:pPr>
              <w:ind w:firstLineChars="0" w:firstLine="0"/>
              <w:jc w:val="center"/>
              <w:rPr>
                <w:szCs w:val="21"/>
              </w:rPr>
            </w:pPr>
            <w:r>
              <w:rPr>
                <w:rFonts w:hint="eastAsia"/>
                <w:szCs w:val="21"/>
              </w:rPr>
              <w:t>0</w:t>
            </w:r>
          </w:p>
        </w:tc>
        <w:tc>
          <w:tcPr>
            <w:tcW w:w="1275" w:type="dxa"/>
          </w:tcPr>
          <w:p w:rsidR="00206D6B" w:rsidRDefault="00A31B1B">
            <w:pPr>
              <w:ind w:firstLineChars="0" w:firstLine="0"/>
              <w:jc w:val="center"/>
              <w:rPr>
                <w:szCs w:val="21"/>
              </w:rPr>
            </w:pPr>
            <w:r>
              <w:rPr>
                <w:rFonts w:hint="eastAsia"/>
                <w:szCs w:val="21"/>
              </w:rPr>
              <w:t>0</w:t>
            </w:r>
          </w:p>
        </w:tc>
        <w:tc>
          <w:tcPr>
            <w:tcW w:w="1276" w:type="dxa"/>
          </w:tcPr>
          <w:p w:rsidR="00206D6B" w:rsidRDefault="00A31B1B">
            <w:pPr>
              <w:ind w:firstLineChars="0" w:firstLine="0"/>
              <w:jc w:val="center"/>
              <w:rPr>
                <w:szCs w:val="21"/>
              </w:rPr>
            </w:pPr>
            <w:r>
              <w:rPr>
                <w:rFonts w:hint="eastAsia"/>
                <w:szCs w:val="21"/>
              </w:rPr>
              <w:t>0</w:t>
            </w:r>
          </w:p>
        </w:tc>
        <w:tc>
          <w:tcPr>
            <w:tcW w:w="2126" w:type="dxa"/>
          </w:tcPr>
          <w:p w:rsidR="00206D6B" w:rsidRDefault="00090AC5">
            <w:pPr>
              <w:ind w:firstLineChars="0" w:firstLine="0"/>
              <w:jc w:val="center"/>
              <w:rPr>
                <w:szCs w:val="21"/>
              </w:rPr>
            </w:pP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0</m:t>
                  </m:r>
                </m:sub>
              </m:sSub>
            </m:oMath>
            <w:r w:rsidR="00A31B1B">
              <w:rPr>
                <w:rFonts w:hint="eastAsia"/>
                <w:szCs w:val="21"/>
              </w:rPr>
              <w:t>=0</w:t>
            </w:r>
          </w:p>
        </w:tc>
      </w:tr>
      <w:tr w:rsidR="00206D6B">
        <w:trPr>
          <w:trHeight w:val="424"/>
          <w:jc w:val="center"/>
        </w:trPr>
        <w:tc>
          <w:tcPr>
            <w:tcW w:w="792" w:type="dxa"/>
          </w:tcPr>
          <w:p w:rsidR="00206D6B" w:rsidRDefault="00A31B1B">
            <w:pPr>
              <w:ind w:firstLineChars="0" w:firstLine="0"/>
              <w:jc w:val="center"/>
              <w:rPr>
                <w:szCs w:val="21"/>
              </w:rPr>
            </w:pPr>
            <w:r>
              <w:rPr>
                <w:rFonts w:hint="eastAsia"/>
                <w:szCs w:val="21"/>
              </w:rPr>
              <w:t>1</w:t>
            </w:r>
          </w:p>
        </w:tc>
        <w:tc>
          <w:tcPr>
            <w:tcW w:w="732" w:type="dxa"/>
          </w:tcPr>
          <w:p w:rsidR="00206D6B" w:rsidRDefault="00A31B1B">
            <w:pPr>
              <w:ind w:firstLineChars="0" w:firstLine="0"/>
              <w:jc w:val="center"/>
              <w:rPr>
                <w:szCs w:val="21"/>
              </w:rPr>
            </w:pPr>
            <w:r>
              <w:rPr>
                <w:rFonts w:hint="eastAsia"/>
                <w:szCs w:val="21"/>
              </w:rPr>
              <w:t>1</w:t>
            </w:r>
          </w:p>
        </w:tc>
        <w:tc>
          <w:tcPr>
            <w:tcW w:w="886" w:type="dxa"/>
          </w:tcPr>
          <w:p w:rsidR="00206D6B" w:rsidRDefault="00A31B1B">
            <w:pPr>
              <w:ind w:firstLineChars="0" w:firstLine="0"/>
              <w:jc w:val="center"/>
              <w:rPr>
                <w:szCs w:val="21"/>
              </w:rPr>
            </w:pPr>
            <w:r>
              <w:rPr>
                <w:rFonts w:hint="eastAsia"/>
                <w:szCs w:val="21"/>
              </w:rPr>
              <w:t>1</w:t>
            </w:r>
          </w:p>
        </w:tc>
        <w:tc>
          <w:tcPr>
            <w:tcW w:w="1418" w:type="dxa"/>
          </w:tcPr>
          <w:p w:rsidR="00206D6B" w:rsidRDefault="00A31B1B">
            <w:pPr>
              <w:ind w:firstLineChars="0" w:firstLine="0"/>
              <w:jc w:val="center"/>
              <w:rPr>
                <w:szCs w:val="21"/>
              </w:rPr>
            </w:pPr>
            <w:r>
              <w:rPr>
                <w:rFonts w:hint="eastAsia"/>
                <w:szCs w:val="21"/>
              </w:rPr>
              <w:t>0</w:t>
            </w:r>
          </w:p>
        </w:tc>
        <w:tc>
          <w:tcPr>
            <w:tcW w:w="1275" w:type="dxa"/>
          </w:tcPr>
          <w:p w:rsidR="00206D6B" w:rsidRDefault="00A31B1B">
            <w:pPr>
              <w:ind w:firstLineChars="0" w:firstLine="0"/>
              <w:jc w:val="center"/>
              <w:rPr>
                <w:szCs w:val="21"/>
              </w:rPr>
            </w:pPr>
            <w:r>
              <w:rPr>
                <w:rFonts w:hint="eastAsia"/>
                <w:szCs w:val="21"/>
              </w:rPr>
              <w:t>0</w:t>
            </w:r>
          </w:p>
        </w:tc>
        <w:tc>
          <w:tcPr>
            <w:tcW w:w="1276" w:type="dxa"/>
          </w:tcPr>
          <w:p w:rsidR="00206D6B" w:rsidRDefault="00A31B1B">
            <w:pPr>
              <w:ind w:firstLineChars="0" w:firstLine="0"/>
              <w:jc w:val="center"/>
              <w:rPr>
                <w:szCs w:val="21"/>
              </w:rPr>
            </w:pPr>
            <w:r>
              <w:rPr>
                <w:rFonts w:hint="eastAsia"/>
                <w:szCs w:val="21"/>
              </w:rPr>
              <w:t>0</w:t>
            </w:r>
          </w:p>
        </w:tc>
        <w:tc>
          <w:tcPr>
            <w:tcW w:w="2126" w:type="dxa"/>
          </w:tcPr>
          <w:p w:rsidR="00206D6B" w:rsidRDefault="00090AC5">
            <w:pPr>
              <w:ind w:firstLineChars="0" w:firstLine="0"/>
              <w:jc w:val="center"/>
              <w:rPr>
                <w:szCs w:val="21"/>
              </w:rPr>
            </w:pP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7</m:t>
                  </m:r>
                </m:sub>
              </m:sSub>
            </m:oMath>
            <w:r w:rsidR="00A31B1B">
              <w:rPr>
                <w:rFonts w:hint="eastAsia"/>
                <w:szCs w:val="21"/>
              </w:rPr>
              <w:t>=0</w:t>
            </w:r>
          </w:p>
        </w:tc>
      </w:tr>
    </w:tbl>
    <w:p w:rsidR="00206D6B" w:rsidRDefault="00A31B1B" w:rsidP="00714257">
      <w:pPr>
        <w:ind w:firstLine="480"/>
        <w:jc w:val="left"/>
        <w:rPr>
          <w:szCs w:val="21"/>
        </w:rPr>
      </w:pPr>
      <w:r>
        <w:rPr>
          <w:rFonts w:hint="eastAsia"/>
          <w:szCs w:val="21"/>
        </w:rPr>
        <w:t>由</w:t>
      </w:r>
      <w:r w:rsidR="009A0A2E">
        <w:rPr>
          <w:szCs w:val="21"/>
        </w:rPr>
        <w:fldChar w:fldCharType="begin"/>
      </w:r>
      <w:r w:rsidR="009A0A2E">
        <w:rPr>
          <w:szCs w:val="21"/>
        </w:rPr>
        <w:instrText xml:space="preserve"> </w:instrText>
      </w:r>
      <w:r w:rsidR="009A0A2E">
        <w:rPr>
          <w:rFonts w:hint="eastAsia"/>
          <w:szCs w:val="21"/>
        </w:rPr>
        <w:instrText>REF _Ref41817933 \h</w:instrText>
      </w:r>
      <w:r w:rsidR="009A0A2E">
        <w:rPr>
          <w:szCs w:val="21"/>
        </w:rPr>
        <w:instrText xml:space="preserve"> </w:instrText>
      </w:r>
      <w:r w:rsidR="009A0A2E">
        <w:rPr>
          <w:szCs w:val="21"/>
        </w:rPr>
      </w:r>
      <w:r w:rsidR="009A0A2E">
        <w:rPr>
          <w:szCs w:val="21"/>
        </w:rPr>
        <w:fldChar w:fldCharType="separate"/>
      </w:r>
      <w:r w:rsidR="009A0A2E" w:rsidRPr="009A0A2E">
        <w:rPr>
          <w:rFonts w:hint="eastAsia"/>
        </w:rPr>
        <w:t>表</w:t>
      </w:r>
      <w:r w:rsidR="009A0A2E" w:rsidRPr="009A0A2E">
        <w:rPr>
          <w:noProof/>
        </w:rPr>
        <w:t>3</w:t>
      </w:r>
      <w:r w:rsidR="009A0A2E" w:rsidRPr="009A0A2E">
        <w:noBreakHyphen/>
      </w:r>
      <w:r w:rsidR="009A0A2E" w:rsidRPr="009A0A2E">
        <w:rPr>
          <w:noProof/>
        </w:rPr>
        <w:t>1</w:t>
      </w:r>
      <w:r w:rsidR="009A0A2E">
        <w:rPr>
          <w:szCs w:val="21"/>
        </w:rPr>
        <w:fldChar w:fldCharType="end"/>
      </w:r>
      <w:r>
        <w:rPr>
          <w:rFonts w:hint="eastAsia"/>
          <w:szCs w:val="21"/>
        </w:rPr>
        <w:t>不难看出，在总共</w:t>
      </w:r>
      <w:r>
        <w:rPr>
          <w:rFonts w:hint="eastAsia"/>
          <w:szCs w:val="21"/>
        </w:rPr>
        <w:t xml:space="preserve"> 8 </w:t>
      </w:r>
      <w:r>
        <w:rPr>
          <w:rFonts w:hint="eastAsia"/>
          <w:szCs w:val="21"/>
        </w:rPr>
        <w:t>种组合的合成电压空间矢量中，含有</w:t>
      </w:r>
      <w:proofErr w:type="gramStart"/>
      <w:r>
        <w:rPr>
          <w:rFonts w:hint="eastAsia"/>
          <w:szCs w:val="21"/>
        </w:rPr>
        <w:t>6</w:t>
      </w:r>
      <w:r>
        <w:rPr>
          <w:rFonts w:hint="eastAsia"/>
          <w:szCs w:val="21"/>
        </w:rPr>
        <w:t>个非零矢量</w:t>
      </w:r>
      <w:proofErr w:type="gramEnd"/>
      <w:r>
        <w:rPr>
          <w:rFonts w:hint="eastAsia"/>
          <w:szCs w:val="21"/>
        </w:rPr>
        <w:t xml:space="preserve"> </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1</m:t>
            </m:r>
          </m:sub>
        </m:sSub>
      </m:oMath>
      <w:r w:rsidR="00987114">
        <w:rPr>
          <w:rFonts w:hint="eastAsia"/>
          <w:szCs w:val="21"/>
        </w:rPr>
        <w:t>(001)</w:t>
      </w:r>
      <w:r>
        <w:rPr>
          <w:rFonts w:hint="eastAsia"/>
          <w:szCs w:val="21"/>
        </w:rPr>
        <w:t>、</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2</m:t>
            </m:r>
          </m:sub>
        </m:sSub>
      </m:oMath>
      <w:r w:rsidR="00987114">
        <w:rPr>
          <w:rFonts w:hint="eastAsia"/>
          <w:szCs w:val="21"/>
        </w:rPr>
        <w:t>(010)</w:t>
      </w:r>
      <w:r>
        <w:rPr>
          <w:rFonts w:hint="eastAsia"/>
          <w:szCs w:val="21"/>
        </w:rPr>
        <w:t>、</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3</m:t>
            </m:r>
          </m:sub>
        </m:sSub>
      </m:oMath>
      <w:r w:rsidR="00987114">
        <w:rPr>
          <w:rFonts w:hint="eastAsia"/>
          <w:szCs w:val="21"/>
        </w:rPr>
        <w:t>(011)</w:t>
      </w:r>
      <w:r>
        <w:rPr>
          <w:rFonts w:hint="eastAsia"/>
          <w:szCs w:val="21"/>
        </w:rPr>
        <w:t>、</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4</m:t>
            </m:r>
          </m:sub>
        </m:sSub>
      </m:oMath>
      <w:r w:rsidR="00987114">
        <w:rPr>
          <w:rFonts w:hint="eastAsia"/>
          <w:szCs w:val="21"/>
        </w:rPr>
        <w:t>(100)</w:t>
      </w:r>
      <w:r>
        <w:rPr>
          <w:rFonts w:hint="eastAsia"/>
          <w:szCs w:val="21"/>
        </w:rPr>
        <w:t>、</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5</m:t>
            </m:r>
          </m:sub>
        </m:sSub>
      </m:oMath>
      <w:r w:rsidR="00987114">
        <w:rPr>
          <w:rFonts w:hint="eastAsia"/>
          <w:szCs w:val="21"/>
        </w:rPr>
        <w:t>(101)</w:t>
      </w:r>
      <w:r>
        <w:rPr>
          <w:rFonts w:hint="eastAsia"/>
          <w:szCs w:val="21"/>
        </w:rPr>
        <w:t>、</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6</m:t>
            </m:r>
          </m:sub>
        </m:sSub>
      </m:oMath>
      <w:r w:rsidR="00987114">
        <w:rPr>
          <w:rFonts w:hint="eastAsia"/>
          <w:szCs w:val="21"/>
        </w:rPr>
        <w:t>(110)</w:t>
      </w:r>
      <w:r>
        <w:rPr>
          <w:rFonts w:hint="eastAsia"/>
          <w:szCs w:val="21"/>
        </w:rPr>
        <w:t>，以及两个零矢量</w:t>
      </w:r>
      <w:r>
        <w:rPr>
          <w:rFonts w:hint="eastAsia"/>
          <w:szCs w:val="21"/>
        </w:rPr>
        <w:t xml:space="preserve"> </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0</m:t>
            </m:r>
          </m:sub>
        </m:sSub>
      </m:oMath>
      <w:r w:rsidR="00987114">
        <w:rPr>
          <w:rFonts w:hint="eastAsia"/>
          <w:szCs w:val="21"/>
        </w:rPr>
        <w:t>(000)</w:t>
      </w:r>
      <w:r>
        <w:rPr>
          <w:rFonts w:hint="eastAsia"/>
          <w:szCs w:val="21"/>
        </w:rPr>
        <w:t>和</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7</m:t>
            </m:r>
          </m:sub>
        </m:sSub>
      </m:oMath>
      <w:r w:rsidR="00987114">
        <w:rPr>
          <w:rFonts w:hint="eastAsia"/>
          <w:szCs w:val="21"/>
        </w:rPr>
        <w:t>(111)</w:t>
      </w:r>
      <w:r>
        <w:rPr>
          <w:rFonts w:hint="eastAsia"/>
          <w:szCs w:val="21"/>
        </w:rPr>
        <w:t>，将</w:t>
      </w:r>
      <w:r>
        <w:rPr>
          <w:rFonts w:hint="eastAsia"/>
          <w:szCs w:val="21"/>
        </w:rPr>
        <w:t>8</w:t>
      </w:r>
      <w:r>
        <w:rPr>
          <w:rFonts w:hint="eastAsia"/>
          <w:szCs w:val="21"/>
        </w:rPr>
        <w:t>种组合的基本空间电压矢量映射至如</w:t>
      </w:r>
      <w:r w:rsidR="009A0A2E">
        <w:rPr>
          <w:szCs w:val="21"/>
        </w:rPr>
        <w:fldChar w:fldCharType="begin"/>
      </w:r>
      <w:r w:rsidR="009A0A2E">
        <w:rPr>
          <w:szCs w:val="21"/>
        </w:rPr>
        <w:instrText xml:space="preserve"> </w:instrText>
      </w:r>
      <w:r w:rsidR="009A0A2E">
        <w:rPr>
          <w:rFonts w:hint="eastAsia"/>
          <w:szCs w:val="21"/>
        </w:rPr>
        <w:instrText>REF _Ref41818156 \h</w:instrText>
      </w:r>
      <w:r w:rsidR="009A0A2E">
        <w:rPr>
          <w:szCs w:val="21"/>
        </w:rPr>
        <w:instrText xml:space="preserve"> </w:instrText>
      </w:r>
      <w:r w:rsidR="009A0A2E">
        <w:rPr>
          <w:szCs w:val="21"/>
        </w:rPr>
      </w:r>
      <w:r w:rsidR="009A0A2E">
        <w:rPr>
          <w:szCs w:val="21"/>
        </w:rPr>
        <w:fldChar w:fldCharType="separate"/>
      </w:r>
      <w:r w:rsidR="009A0A2E" w:rsidRPr="009A0A2E">
        <w:rPr>
          <w:rFonts w:hint="eastAsia"/>
        </w:rPr>
        <w:t>图</w:t>
      </w:r>
      <w:r w:rsidR="009A0A2E" w:rsidRPr="009A0A2E">
        <w:rPr>
          <w:noProof/>
        </w:rPr>
        <w:t>3</w:t>
      </w:r>
      <w:r w:rsidR="009A0A2E" w:rsidRPr="009A0A2E">
        <w:noBreakHyphen/>
      </w:r>
      <w:r w:rsidR="009A0A2E" w:rsidRPr="009A0A2E">
        <w:rPr>
          <w:noProof/>
        </w:rPr>
        <w:t>3</w:t>
      </w:r>
      <w:r w:rsidR="009A0A2E">
        <w:rPr>
          <w:szCs w:val="21"/>
        </w:rPr>
        <w:fldChar w:fldCharType="end"/>
      </w:r>
      <w:r>
        <w:rPr>
          <w:rFonts w:hint="eastAsia"/>
          <w:szCs w:val="21"/>
        </w:rPr>
        <w:t>所示的复平面中，即可得到该图所示的电压空间矢量图</w:t>
      </w:r>
      <w:r>
        <w:rPr>
          <w:rFonts w:hint="eastAsia"/>
          <w:szCs w:val="21"/>
        </w:rPr>
        <w:t xml:space="preserve"> </w:t>
      </w:r>
      <w:r>
        <w:rPr>
          <w:rFonts w:hint="eastAsia"/>
          <w:szCs w:val="21"/>
        </w:rPr>
        <w:t>。它们将复平面平均分成了</w:t>
      </w:r>
      <w:r>
        <w:rPr>
          <w:rFonts w:hint="eastAsia"/>
          <w:szCs w:val="21"/>
        </w:rPr>
        <w:t>6</w:t>
      </w:r>
      <w:r>
        <w:rPr>
          <w:rFonts w:hint="eastAsia"/>
          <w:szCs w:val="21"/>
        </w:rPr>
        <w:t>个区，每个区跨幅</w:t>
      </w:r>
      <w:r>
        <w:rPr>
          <w:szCs w:val="21"/>
        </w:rPr>
        <w:t>60°</w:t>
      </w:r>
      <w:r w:rsidR="00714257">
        <w:rPr>
          <w:rFonts w:hint="eastAsia"/>
          <w:szCs w:val="21"/>
        </w:rPr>
        <w:t>，我们将其称之为空间扇区分布。</w:t>
      </w:r>
    </w:p>
    <w:p w:rsidR="00714257" w:rsidRDefault="009D261F" w:rsidP="00714257">
      <w:pPr>
        <w:ind w:firstLineChars="0" w:firstLine="0"/>
        <w:jc w:val="center"/>
        <w:rPr>
          <w:szCs w:val="21"/>
        </w:rPr>
      </w:pPr>
      <w:r w:rsidRPr="00987114">
        <w:rPr>
          <w:szCs w:val="21"/>
        </w:rPr>
        <w:object w:dxaOrig="8856" w:dyaOrig="6240">
          <v:shape id="_x0000_i1038" type="#_x0000_t75" style="width:280.55pt;height:201.05pt" o:ole="">
            <v:imagedata r:id="rId54" o:title=""/>
          </v:shape>
          <o:OLEObject Type="Embed" ProgID="Visio.Drawing.15" ShapeID="_x0000_i1038" DrawAspect="Content" ObjectID="_1652637857" r:id="rId55"/>
        </w:object>
      </w:r>
    </w:p>
    <w:p w:rsidR="00206D6B" w:rsidRDefault="009A0A2E" w:rsidP="009A0A2E">
      <w:pPr>
        <w:pStyle w:val="ae"/>
        <w:ind w:firstLine="480"/>
        <w:jc w:val="center"/>
        <w:rPr>
          <w:szCs w:val="21"/>
        </w:rPr>
      </w:pPr>
      <w:bookmarkStart w:id="33" w:name="_Ref41818156"/>
      <w:r w:rsidRPr="009A0A2E">
        <w:rPr>
          <w:rFonts w:hint="eastAsia"/>
          <w:sz w:val="24"/>
        </w:rPr>
        <w:t>图</w:t>
      </w:r>
      <w:r w:rsidRPr="009A0A2E">
        <w:rPr>
          <w:rFonts w:hint="eastAsia"/>
          <w:sz w:val="24"/>
        </w:rPr>
        <w:t xml:space="preserve"> </w:t>
      </w:r>
      <w:r w:rsidR="001D0BFA" w:rsidRPr="001D0BFA">
        <w:rPr>
          <w:rFonts w:ascii="Times New Roman" w:hAnsi="Times New Roman" w:cs="Times New Roman"/>
          <w:sz w:val="24"/>
        </w:rPr>
        <w:fldChar w:fldCharType="begin"/>
      </w:r>
      <w:r w:rsidR="001D0BFA" w:rsidRPr="001D0BFA">
        <w:rPr>
          <w:rFonts w:ascii="Times New Roman" w:hAnsi="Times New Roman" w:cs="Times New Roman"/>
          <w:sz w:val="24"/>
        </w:rPr>
        <w:instrText xml:space="preserve"> STYLEREF 1 \s </w:instrText>
      </w:r>
      <w:r w:rsidR="001D0BFA" w:rsidRPr="001D0BFA">
        <w:rPr>
          <w:rFonts w:ascii="Times New Roman" w:hAnsi="Times New Roman" w:cs="Times New Roman"/>
          <w:sz w:val="24"/>
        </w:rPr>
        <w:fldChar w:fldCharType="separate"/>
      </w:r>
      <w:r w:rsidR="001D0BFA" w:rsidRPr="001D0BFA">
        <w:rPr>
          <w:rFonts w:ascii="Times New Roman" w:hAnsi="Times New Roman" w:cs="Times New Roman"/>
          <w:noProof/>
          <w:sz w:val="24"/>
        </w:rPr>
        <w:t>3</w:t>
      </w:r>
      <w:r w:rsidR="001D0BFA" w:rsidRPr="001D0BFA">
        <w:rPr>
          <w:rFonts w:ascii="Times New Roman" w:hAnsi="Times New Roman" w:cs="Times New Roman"/>
          <w:sz w:val="24"/>
        </w:rPr>
        <w:fldChar w:fldCharType="end"/>
      </w:r>
      <w:r w:rsidR="001D0BFA" w:rsidRPr="001D0BFA">
        <w:rPr>
          <w:rFonts w:ascii="Times New Roman" w:hAnsi="Times New Roman" w:cs="Times New Roman"/>
          <w:sz w:val="24"/>
        </w:rPr>
        <w:noBreakHyphen/>
      </w:r>
      <w:r w:rsidR="001D0BFA" w:rsidRPr="001D0BFA">
        <w:rPr>
          <w:rFonts w:ascii="Times New Roman" w:hAnsi="Times New Roman" w:cs="Times New Roman"/>
          <w:sz w:val="24"/>
        </w:rPr>
        <w:fldChar w:fldCharType="begin"/>
      </w:r>
      <w:r w:rsidR="001D0BFA" w:rsidRPr="001D0BFA">
        <w:rPr>
          <w:rFonts w:ascii="Times New Roman" w:hAnsi="Times New Roman" w:cs="Times New Roman"/>
          <w:sz w:val="24"/>
        </w:rPr>
        <w:instrText xml:space="preserve"> SEQ </w:instrText>
      </w:r>
      <w:r w:rsidR="001D0BFA" w:rsidRPr="001D0BFA">
        <w:rPr>
          <w:rFonts w:ascii="Times New Roman" w:hAnsi="Times New Roman" w:cs="Times New Roman"/>
          <w:sz w:val="24"/>
        </w:rPr>
        <w:instrText>图</w:instrText>
      </w:r>
      <w:r w:rsidR="001D0BFA" w:rsidRPr="001D0BFA">
        <w:rPr>
          <w:rFonts w:ascii="Times New Roman" w:hAnsi="Times New Roman" w:cs="Times New Roman"/>
          <w:sz w:val="24"/>
        </w:rPr>
        <w:instrText xml:space="preserve"> \* ARABIC \s 1 </w:instrText>
      </w:r>
      <w:r w:rsidR="001D0BFA" w:rsidRPr="001D0BFA">
        <w:rPr>
          <w:rFonts w:ascii="Times New Roman" w:hAnsi="Times New Roman" w:cs="Times New Roman"/>
          <w:sz w:val="24"/>
        </w:rPr>
        <w:fldChar w:fldCharType="separate"/>
      </w:r>
      <w:r w:rsidR="001D0BFA" w:rsidRPr="001D0BFA">
        <w:rPr>
          <w:rFonts w:ascii="Times New Roman" w:hAnsi="Times New Roman" w:cs="Times New Roman"/>
          <w:noProof/>
          <w:sz w:val="24"/>
        </w:rPr>
        <w:t>3</w:t>
      </w:r>
      <w:r w:rsidR="001D0BFA" w:rsidRPr="001D0BFA">
        <w:rPr>
          <w:rFonts w:ascii="Times New Roman" w:hAnsi="Times New Roman" w:cs="Times New Roman"/>
          <w:sz w:val="24"/>
        </w:rPr>
        <w:fldChar w:fldCharType="end"/>
      </w:r>
      <w:bookmarkEnd w:id="33"/>
      <w:r w:rsidR="00A31B1B" w:rsidRPr="009A0A2E">
        <w:rPr>
          <w:rFonts w:hint="eastAsia"/>
          <w:sz w:val="24"/>
          <w:szCs w:val="21"/>
        </w:rPr>
        <w:t>电压空间矢量图</w:t>
      </w:r>
    </w:p>
    <w:p w:rsidR="00987114" w:rsidRPr="006A4638" w:rsidRDefault="00987114" w:rsidP="001F64FA">
      <w:pPr>
        <w:pStyle w:val="2"/>
        <w:spacing w:before="156" w:after="156"/>
        <w:ind w:firstLine="562"/>
      </w:pPr>
      <w:bookmarkStart w:id="34" w:name="_Toc22022"/>
      <w:bookmarkStart w:id="35" w:name="_Toc41574705"/>
      <w:bookmarkStart w:id="36" w:name="_Toc41768626"/>
      <w:r w:rsidRPr="006A4638">
        <w:rPr>
          <w:rFonts w:hint="eastAsia"/>
        </w:rPr>
        <w:t>给定电压</w:t>
      </w:r>
      <m:oMath>
        <m:sSub>
          <m:sSubPr>
            <m:ctrlPr>
              <w:rPr>
                <w:rFonts w:ascii="Cambria Math" w:hAnsi="Cambria Math" w:hint="eastAsia"/>
              </w:rPr>
            </m:ctrlPr>
          </m:sSubPr>
          <m:e>
            <m:r>
              <m:rPr>
                <m:sty m:val="b"/>
              </m:rPr>
              <w:rPr>
                <w:rFonts w:ascii="Cambria Math" w:hAnsi="Cambria Math" w:hint="eastAsia"/>
              </w:rPr>
              <m:t>U</m:t>
            </m:r>
          </m:e>
          <m:sub>
            <m:r>
              <m:rPr>
                <m:sty m:val="b"/>
              </m:rPr>
              <w:rPr>
                <w:rFonts w:ascii="Cambria Math" w:hAnsi="Cambria Math" w:hint="eastAsia"/>
              </w:rPr>
              <m:t>ref</m:t>
            </m:r>
          </m:sub>
        </m:sSub>
      </m:oMath>
      <w:r w:rsidRPr="006A4638">
        <w:rPr>
          <w:rFonts w:hint="eastAsia"/>
        </w:rPr>
        <w:t>的分解</w:t>
      </w:r>
      <w:bookmarkEnd w:id="34"/>
      <w:bookmarkEnd w:id="35"/>
      <w:bookmarkEnd w:id="36"/>
    </w:p>
    <w:p w:rsidR="00137C20" w:rsidRDefault="00A31B1B" w:rsidP="00714257">
      <w:pPr>
        <w:ind w:firstLine="480"/>
        <w:jc w:val="left"/>
        <w:rPr>
          <w:szCs w:val="21"/>
        </w:rPr>
      </w:pPr>
      <w:r>
        <w:rPr>
          <w:rFonts w:hint="eastAsia"/>
          <w:szCs w:val="21"/>
        </w:rPr>
        <w:t xml:space="preserve">SVPWM </w:t>
      </w:r>
      <w:r>
        <w:rPr>
          <w:rFonts w:hint="eastAsia"/>
          <w:szCs w:val="21"/>
        </w:rPr>
        <w:t>算法的理论基础是面积等效原理</w:t>
      </w:r>
      <w:r>
        <w:rPr>
          <w:rFonts w:hint="eastAsia"/>
          <w:szCs w:val="21"/>
        </w:rPr>
        <w:t xml:space="preserve"> </w:t>
      </w:r>
      <w:r>
        <w:rPr>
          <w:rFonts w:hint="eastAsia"/>
          <w:szCs w:val="21"/>
        </w:rPr>
        <w:t>，即在一个开关周期</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oMath>
      <w:r>
        <w:rPr>
          <w:rFonts w:hint="eastAsia"/>
          <w:szCs w:val="21"/>
        </w:rPr>
        <w:t>内通过对基本电压矢量加以组合，使其平均值与给定电压矢量</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ref</m:t>
            </m:r>
          </m:sub>
        </m:sSub>
      </m:oMath>
      <w:r>
        <w:rPr>
          <w:rFonts w:hint="eastAsia"/>
          <w:szCs w:val="21"/>
        </w:rPr>
        <w:t>相等。在某个时刻，电压空间矢量</w:t>
      </w:r>
      <w:r>
        <w:rPr>
          <w:rFonts w:hint="eastAsia"/>
          <w:szCs w:val="21"/>
        </w:rPr>
        <w:t xml:space="preserve"> </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ref</m:t>
            </m:r>
          </m:sub>
        </m:sSub>
      </m:oMath>
      <w:r>
        <w:rPr>
          <w:rFonts w:hint="eastAsia"/>
          <w:szCs w:val="21"/>
        </w:rPr>
        <w:t>旋转到某个区域中，可由组成该区域的两个相邻</w:t>
      </w:r>
      <w:proofErr w:type="gramStart"/>
      <w:r>
        <w:rPr>
          <w:rFonts w:hint="eastAsia"/>
          <w:szCs w:val="21"/>
        </w:rPr>
        <w:t>的非零矢量</w:t>
      </w:r>
      <w:proofErr w:type="gramEnd"/>
      <w:r>
        <w:rPr>
          <w:rFonts w:hint="eastAsia"/>
          <w:szCs w:val="21"/>
        </w:rPr>
        <w:t>和零矢量在时间上的不同组合得到。以扇区</w:t>
      </w:r>
      <w:r>
        <w:rPr>
          <w:rFonts w:hint="eastAsia"/>
          <w:szCs w:val="21"/>
        </w:rPr>
        <w:t xml:space="preserve">I </w:t>
      </w:r>
      <w:r>
        <w:rPr>
          <w:rFonts w:hint="eastAsia"/>
          <w:szCs w:val="21"/>
        </w:rPr>
        <w:t>为例，</w:t>
      </w:r>
      <w:r>
        <w:rPr>
          <w:rFonts w:hint="eastAsia"/>
          <w:szCs w:val="21"/>
        </w:rPr>
        <w:t xml:space="preserve"> </w:t>
      </w:r>
      <w:r>
        <w:rPr>
          <w:rFonts w:hint="eastAsia"/>
          <w:szCs w:val="21"/>
        </w:rPr>
        <w:t>空间矢量合成示意图如</w:t>
      </w:r>
      <w:r w:rsidR="007429B6">
        <w:rPr>
          <w:szCs w:val="21"/>
        </w:rPr>
        <w:fldChar w:fldCharType="begin"/>
      </w:r>
      <w:r w:rsidR="007429B6">
        <w:rPr>
          <w:szCs w:val="21"/>
        </w:rPr>
        <w:instrText xml:space="preserve"> </w:instrText>
      </w:r>
      <w:r w:rsidR="007429B6">
        <w:rPr>
          <w:rFonts w:hint="eastAsia"/>
          <w:szCs w:val="21"/>
        </w:rPr>
        <w:instrText>REF _Ref41818821</w:instrText>
      </w:r>
      <w:r w:rsidR="007429B6">
        <w:rPr>
          <w:szCs w:val="21"/>
        </w:rPr>
        <w:instrText xml:space="preserve"> </w:instrText>
      </w:r>
      <w:r w:rsidR="007429B6">
        <w:rPr>
          <w:szCs w:val="21"/>
        </w:rPr>
        <w:fldChar w:fldCharType="separate"/>
      </w:r>
      <w:r w:rsidR="007429B6" w:rsidRPr="007429B6">
        <w:rPr>
          <w:rStyle w:val="Char4"/>
          <w:rFonts w:hint="eastAsia"/>
        </w:rPr>
        <w:t>图</w:t>
      </w:r>
      <w:r w:rsidR="007429B6">
        <w:rPr>
          <w:rStyle w:val="Char4"/>
          <w:noProof/>
        </w:rPr>
        <w:t>3</w:t>
      </w:r>
      <w:r w:rsidR="007429B6">
        <w:rPr>
          <w:rStyle w:val="Char4"/>
        </w:rPr>
        <w:noBreakHyphen/>
      </w:r>
      <w:r w:rsidR="007429B6">
        <w:rPr>
          <w:rStyle w:val="Char4"/>
          <w:noProof/>
        </w:rPr>
        <w:t>4</w:t>
      </w:r>
      <w:r w:rsidR="007429B6">
        <w:rPr>
          <w:szCs w:val="21"/>
        </w:rPr>
        <w:fldChar w:fldCharType="end"/>
      </w:r>
      <w:r>
        <w:rPr>
          <w:rFonts w:hint="eastAsia"/>
          <w:szCs w:val="21"/>
        </w:rPr>
        <w:t>所示。根据平衡等效原则可以得到下式：</w:t>
      </w:r>
    </w:p>
    <w:p w:rsidR="001F6E32" w:rsidRDefault="001F6E32" w:rsidP="001F6E32">
      <w:pPr>
        <w:pStyle w:val="MTDisplayEquation"/>
      </w:pPr>
      <w:r>
        <w:tab/>
      </w:r>
      <w:r w:rsidRPr="001F6E32">
        <w:rPr>
          <w:position w:val="-18"/>
        </w:rPr>
        <w:object w:dxaOrig="2980" w:dyaOrig="440">
          <v:shape id="_x0000_i1039" type="#_x0000_t75" style="width:148.75pt;height:22.4pt" o:ole="">
            <v:imagedata r:id="rId56" o:title=""/>
          </v:shape>
          <o:OLEObject Type="Embed" ProgID="Equation.DSMT4" ShapeID="_x0000_i1039" DrawAspect="Content" ObjectID="_1652637858" r:id="rId5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6D1E77">
          <w:rPr>
            <w:noProof/>
          </w:rPr>
          <w:instrText>3</w:instrText>
        </w:r>
      </w:fldSimple>
      <w:r>
        <w:instrText>-</w:instrText>
      </w:r>
      <w:fldSimple w:instr=" SEQ MTEqn \c \* Arabic \* MERGEFORMAT ">
        <w:r w:rsidR="006D1E77">
          <w:rPr>
            <w:noProof/>
          </w:rPr>
          <w:instrText>4</w:instrText>
        </w:r>
      </w:fldSimple>
      <w:r>
        <w:instrText>)</w:instrText>
      </w:r>
      <w:r>
        <w:fldChar w:fldCharType="end"/>
      </w:r>
    </w:p>
    <w:bookmarkStart w:id="37" w:name="_Ref41818821"/>
    <w:p w:rsidR="00267E60" w:rsidRDefault="009D261F" w:rsidP="007429B6">
      <w:pPr>
        <w:pStyle w:val="ae"/>
        <w:ind w:firstLine="400"/>
        <w:jc w:val="center"/>
        <w:rPr>
          <w:szCs w:val="21"/>
        </w:rPr>
      </w:pPr>
      <w:r w:rsidRPr="003D1DF0">
        <w:rPr>
          <w:szCs w:val="21"/>
        </w:rPr>
        <w:object w:dxaOrig="8449" w:dyaOrig="8053">
          <v:shape id="_x0000_i1040" type="#_x0000_t75" style="width:294.1pt;height:206.5pt" o:ole="">
            <v:imagedata r:id="rId58" o:title="" croptop="2900f" cropbottom="2076f" cropleft="2783f" cropright="2041f"/>
          </v:shape>
          <o:OLEObject Type="Embed" ProgID="Visio.Drawing.15" ShapeID="_x0000_i1040" DrawAspect="Content" ObjectID="_1652637859" r:id="rId59"/>
        </w:object>
      </w:r>
    </w:p>
    <w:p w:rsidR="00206D6B" w:rsidRPr="00F646C4" w:rsidRDefault="00F646C4" w:rsidP="00267E60">
      <w:pPr>
        <w:pStyle w:val="ae"/>
        <w:ind w:firstLine="480"/>
        <w:jc w:val="center"/>
        <w:rPr>
          <w:szCs w:val="21"/>
        </w:rPr>
      </w:pPr>
      <w:r w:rsidRPr="007429B6">
        <w:rPr>
          <w:rStyle w:val="Char4"/>
          <w:rFonts w:hint="eastAsia"/>
        </w:rPr>
        <w:t>图</w:t>
      </w:r>
      <w:r w:rsidRPr="007429B6">
        <w:rPr>
          <w:rStyle w:val="Char4"/>
          <w:rFonts w:hint="eastAsia"/>
        </w:rPr>
        <w:t xml:space="preserve"> </w:t>
      </w:r>
      <w:r w:rsidR="001D0BFA" w:rsidRPr="001D0BFA">
        <w:rPr>
          <w:rStyle w:val="Char4"/>
          <w:rFonts w:ascii="Times New Roman" w:hAnsi="Times New Roman" w:cs="Times New Roman"/>
        </w:rPr>
        <w:fldChar w:fldCharType="begin"/>
      </w:r>
      <w:r w:rsidR="001D0BFA" w:rsidRPr="001D0BFA">
        <w:rPr>
          <w:rStyle w:val="Char4"/>
          <w:rFonts w:ascii="Times New Roman" w:hAnsi="Times New Roman" w:cs="Times New Roman"/>
        </w:rPr>
        <w:instrText xml:space="preserve"> STYLEREF 1 \s </w:instrText>
      </w:r>
      <w:r w:rsidR="001D0BFA" w:rsidRPr="001D0BFA">
        <w:rPr>
          <w:rStyle w:val="Char4"/>
          <w:rFonts w:ascii="Times New Roman" w:hAnsi="Times New Roman" w:cs="Times New Roman"/>
        </w:rPr>
        <w:fldChar w:fldCharType="separate"/>
      </w:r>
      <w:r w:rsidR="001D0BFA" w:rsidRPr="001D0BFA">
        <w:rPr>
          <w:rStyle w:val="Char4"/>
          <w:rFonts w:ascii="Times New Roman" w:hAnsi="Times New Roman" w:cs="Times New Roman"/>
          <w:noProof/>
        </w:rPr>
        <w:t>3</w:t>
      </w:r>
      <w:r w:rsidR="001D0BFA" w:rsidRPr="001D0BFA">
        <w:rPr>
          <w:rStyle w:val="Char4"/>
          <w:rFonts w:ascii="Times New Roman" w:hAnsi="Times New Roman" w:cs="Times New Roman"/>
        </w:rPr>
        <w:fldChar w:fldCharType="end"/>
      </w:r>
      <w:r w:rsidR="001D0BFA" w:rsidRPr="001D0BFA">
        <w:rPr>
          <w:rStyle w:val="Char4"/>
          <w:rFonts w:ascii="Times New Roman" w:hAnsi="Times New Roman" w:cs="Times New Roman"/>
        </w:rPr>
        <w:noBreakHyphen/>
      </w:r>
      <w:r w:rsidR="001D0BFA" w:rsidRPr="001D0BFA">
        <w:rPr>
          <w:rStyle w:val="Char4"/>
          <w:rFonts w:ascii="Times New Roman" w:hAnsi="Times New Roman" w:cs="Times New Roman"/>
        </w:rPr>
        <w:fldChar w:fldCharType="begin"/>
      </w:r>
      <w:r w:rsidR="001D0BFA" w:rsidRPr="001D0BFA">
        <w:rPr>
          <w:rStyle w:val="Char4"/>
          <w:rFonts w:ascii="Times New Roman" w:hAnsi="Times New Roman" w:cs="Times New Roman"/>
        </w:rPr>
        <w:instrText xml:space="preserve"> SEQ </w:instrText>
      </w:r>
      <w:r w:rsidR="001D0BFA" w:rsidRPr="001D0BFA">
        <w:rPr>
          <w:rStyle w:val="Char4"/>
          <w:rFonts w:ascii="Times New Roman" w:hAnsi="Times New Roman" w:cs="Times New Roman"/>
        </w:rPr>
        <w:instrText>图</w:instrText>
      </w:r>
      <w:r w:rsidR="001D0BFA" w:rsidRPr="001D0BFA">
        <w:rPr>
          <w:rStyle w:val="Char4"/>
          <w:rFonts w:ascii="Times New Roman" w:hAnsi="Times New Roman" w:cs="Times New Roman"/>
        </w:rPr>
        <w:instrText xml:space="preserve"> \* ARABIC \s 1 </w:instrText>
      </w:r>
      <w:r w:rsidR="001D0BFA" w:rsidRPr="001D0BFA">
        <w:rPr>
          <w:rStyle w:val="Char4"/>
          <w:rFonts w:ascii="Times New Roman" w:hAnsi="Times New Roman" w:cs="Times New Roman"/>
        </w:rPr>
        <w:fldChar w:fldCharType="separate"/>
      </w:r>
      <w:r w:rsidR="001D0BFA" w:rsidRPr="001D0BFA">
        <w:rPr>
          <w:rStyle w:val="Char4"/>
          <w:rFonts w:ascii="Times New Roman" w:hAnsi="Times New Roman" w:cs="Times New Roman"/>
          <w:noProof/>
        </w:rPr>
        <w:t>4</w:t>
      </w:r>
      <w:r w:rsidR="001D0BFA" w:rsidRPr="001D0BFA">
        <w:rPr>
          <w:rStyle w:val="Char4"/>
          <w:rFonts w:ascii="Times New Roman" w:hAnsi="Times New Roman" w:cs="Times New Roman"/>
        </w:rPr>
        <w:fldChar w:fldCharType="end"/>
      </w:r>
      <w:bookmarkEnd w:id="37"/>
      <w:r w:rsidR="00A31B1B" w:rsidRPr="007429B6">
        <w:rPr>
          <w:rStyle w:val="Char4"/>
          <w:rFonts w:hint="eastAsia"/>
        </w:rPr>
        <w:t>电压空间矢量</w:t>
      </w:r>
      <w:r w:rsidR="00A31B1B" w:rsidRPr="007429B6">
        <w:rPr>
          <w:rStyle w:val="Char4"/>
          <w:rFonts w:hint="eastAsia"/>
        </w:rPr>
        <w:t xml:space="preserve"> </w:t>
      </w:r>
      <m:oMath>
        <m:sSub>
          <m:sSubPr>
            <m:ctrlPr>
              <w:rPr>
                <w:rStyle w:val="Char4"/>
                <w:rFonts w:ascii="Cambria Math" w:hAnsi="Cambria Math" w:cs="Times New Roman"/>
                <w:bCs w:val="0"/>
              </w:rPr>
            </m:ctrlPr>
          </m:sSubPr>
          <m:e>
            <m:r>
              <w:rPr>
                <w:rStyle w:val="Char4"/>
                <w:rFonts w:ascii="Cambria Math" w:hAnsi="Cambria Math" w:cs="Times New Roman"/>
              </w:rPr>
              <m:t>U</m:t>
            </m:r>
          </m:e>
          <m:sub>
            <m:r>
              <w:rPr>
                <w:rStyle w:val="Char4"/>
                <w:rFonts w:ascii="Cambria Math" w:hAnsi="Cambria Math" w:cs="Times New Roman"/>
              </w:rPr>
              <m:t>ref</m:t>
            </m:r>
          </m:sub>
        </m:sSub>
      </m:oMath>
      <w:r w:rsidR="00A31B1B" w:rsidRPr="007429B6">
        <w:rPr>
          <w:rStyle w:val="Char4"/>
        </w:rPr>
        <w:t>在</w:t>
      </w:r>
      <w:r w:rsidR="00A31B1B" w:rsidRPr="007429B6">
        <w:rPr>
          <w:rStyle w:val="Char4"/>
          <w:rFonts w:hint="eastAsia"/>
        </w:rPr>
        <w:t>扇区</w:t>
      </w:r>
      <w:r w:rsidR="00A31B1B" w:rsidRPr="007429B6">
        <w:rPr>
          <w:rStyle w:val="Char4"/>
          <w:rFonts w:ascii="Times New Roman" w:hAnsi="Times New Roman" w:cs="Times New Roman"/>
        </w:rPr>
        <w:t>I</w:t>
      </w:r>
      <w:r w:rsidR="00A31B1B" w:rsidRPr="007429B6">
        <w:rPr>
          <w:rStyle w:val="Char4"/>
          <w:rFonts w:hint="eastAsia"/>
        </w:rPr>
        <w:t>的分解图</w:t>
      </w:r>
    </w:p>
    <w:p w:rsidR="001E4F4A" w:rsidRDefault="001E4F4A" w:rsidP="00714257">
      <w:pPr>
        <w:ind w:firstLine="480"/>
        <w:jc w:val="left"/>
        <w:rPr>
          <w:szCs w:val="21"/>
        </w:rPr>
      </w:pPr>
      <w:r>
        <w:rPr>
          <w:rFonts w:hint="eastAsia"/>
          <w:szCs w:val="21"/>
        </w:rPr>
        <w:t>在两相静止坐标系中，</w:t>
      </w:r>
      <w:r w:rsidR="000378E8">
        <w:rPr>
          <w:rFonts w:hint="eastAsia"/>
          <w:szCs w:val="21"/>
        </w:rPr>
        <w:t>角</w:t>
      </w:r>
      <m:oMath>
        <m:r>
          <w:rPr>
            <w:rFonts w:ascii="Cambria Math" w:hAnsi="Cambria Math"/>
            <w:szCs w:val="21"/>
          </w:rPr>
          <m:t>θ</m:t>
        </m:r>
      </m:oMath>
      <w:r>
        <w:rPr>
          <w:rFonts w:asciiTheme="minorHAnsi" w:hAnsiTheme="minorHAnsi" w:cstheme="minorHAnsi"/>
          <w:szCs w:val="21"/>
        </w:rPr>
        <w:t>是</w:t>
      </w:r>
      <w:r>
        <w:rPr>
          <w:rFonts w:hint="eastAsia"/>
          <w:szCs w:val="21"/>
        </w:rPr>
        <w:t>电压空间矢量</w:t>
      </w:r>
      <w:r>
        <w:rPr>
          <w:rFonts w:hint="eastAsia"/>
          <w:szCs w:val="21"/>
        </w:rPr>
        <w:t xml:space="preserve"> </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ref</m:t>
            </m:r>
          </m:sub>
        </m:sSub>
      </m:oMath>
      <w:r>
        <w:rPr>
          <w:szCs w:val="21"/>
        </w:rPr>
        <w:t>和</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4</m:t>
            </m:r>
          </m:sub>
        </m:sSub>
      </m:oMath>
      <w:r>
        <w:rPr>
          <w:szCs w:val="21"/>
        </w:rPr>
        <w:t>之间的夹角</w:t>
      </w:r>
      <w:r>
        <w:rPr>
          <w:rFonts w:hint="eastAsia"/>
          <w:szCs w:val="21"/>
        </w:rPr>
        <w:t>，</w:t>
      </w:r>
      <w:r>
        <w:rPr>
          <w:szCs w:val="21"/>
        </w:rPr>
        <w:t>根据正弦定理可得</w:t>
      </w:r>
      <w:r>
        <w:rPr>
          <w:rFonts w:hint="eastAsia"/>
          <w:szCs w:val="21"/>
        </w:rPr>
        <w:t>：</w:t>
      </w:r>
    </w:p>
    <w:p w:rsidR="001E4F4A" w:rsidRPr="001E4F4A" w:rsidRDefault="00DD2714" w:rsidP="00DD2714">
      <w:pPr>
        <w:pStyle w:val="MTDisplayEquation"/>
      </w:pPr>
      <w:r>
        <w:tab/>
      </w:r>
      <w:r w:rsidRPr="00DD2714">
        <w:rPr>
          <w:position w:val="-60"/>
        </w:rPr>
        <w:object w:dxaOrig="3200" w:dyaOrig="1440">
          <v:shape id="_x0000_i1041" type="#_x0000_t75" style="width:160.3pt;height:1in" o:ole="">
            <v:imagedata r:id="rId60" o:title=""/>
          </v:shape>
          <o:OLEObject Type="Embed" ProgID="Equation.DSMT4" ShapeID="_x0000_i1041" DrawAspect="Content" ObjectID="_1652637860" r:id="rId6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6D1E77">
          <w:rPr>
            <w:noProof/>
          </w:rPr>
          <w:instrText>3</w:instrText>
        </w:r>
      </w:fldSimple>
      <w:r>
        <w:instrText>-</w:instrText>
      </w:r>
      <w:fldSimple w:instr=" SEQ MTEqn \c \* Arabic \* MERGEFORMAT ">
        <w:r w:rsidR="006D1E77">
          <w:rPr>
            <w:noProof/>
          </w:rPr>
          <w:instrText>5</w:instrText>
        </w:r>
      </w:fldSimple>
      <w:r>
        <w:instrText>)</w:instrText>
      </w:r>
      <w:r>
        <w:fldChar w:fldCharType="end"/>
      </w:r>
    </w:p>
    <w:p w:rsidR="00C91336" w:rsidRDefault="00C91336" w:rsidP="008A77E7">
      <w:pPr>
        <w:ind w:firstLine="480"/>
        <w:jc w:val="left"/>
        <w:rPr>
          <w:szCs w:val="21"/>
        </w:rPr>
      </w:pPr>
      <w:r>
        <w:rPr>
          <w:rFonts w:hint="eastAsia"/>
          <w:szCs w:val="21"/>
        </w:rPr>
        <w:t>并且由</w:t>
      </w:r>
      <w:r w:rsidR="007429B6">
        <w:rPr>
          <w:szCs w:val="21"/>
        </w:rPr>
        <w:fldChar w:fldCharType="begin"/>
      </w:r>
      <w:r w:rsidR="007429B6">
        <w:rPr>
          <w:szCs w:val="21"/>
        </w:rPr>
        <w:instrText xml:space="preserve"> </w:instrText>
      </w:r>
      <w:r w:rsidR="007429B6">
        <w:rPr>
          <w:rFonts w:hint="eastAsia"/>
          <w:szCs w:val="21"/>
        </w:rPr>
        <w:instrText>REF _Ref41818821</w:instrText>
      </w:r>
      <w:r w:rsidR="007429B6">
        <w:rPr>
          <w:szCs w:val="21"/>
        </w:rPr>
        <w:instrText xml:space="preserve"> </w:instrText>
      </w:r>
      <w:r w:rsidR="007429B6">
        <w:rPr>
          <w:szCs w:val="21"/>
        </w:rPr>
        <w:fldChar w:fldCharType="separate"/>
      </w:r>
      <w:r w:rsidR="007429B6" w:rsidRPr="007429B6">
        <w:rPr>
          <w:rStyle w:val="Char4"/>
          <w:rFonts w:hint="eastAsia"/>
        </w:rPr>
        <w:t>图</w:t>
      </w:r>
      <w:r w:rsidR="007429B6">
        <w:rPr>
          <w:rStyle w:val="Char4"/>
          <w:noProof/>
        </w:rPr>
        <w:t>3</w:t>
      </w:r>
      <w:r w:rsidR="007429B6">
        <w:rPr>
          <w:rStyle w:val="Char4"/>
        </w:rPr>
        <w:noBreakHyphen/>
      </w:r>
      <w:r w:rsidR="007429B6">
        <w:rPr>
          <w:rStyle w:val="Char4"/>
          <w:noProof/>
        </w:rPr>
        <w:t>4</w:t>
      </w:r>
      <w:r w:rsidR="007429B6">
        <w:rPr>
          <w:szCs w:val="21"/>
        </w:rPr>
        <w:fldChar w:fldCharType="end"/>
      </w:r>
      <w:r>
        <w:rPr>
          <w:rFonts w:hint="eastAsia"/>
          <w:szCs w:val="21"/>
        </w:rPr>
        <w:t>可知：</w:t>
      </w:r>
    </w:p>
    <w:p w:rsidR="00C91336" w:rsidRDefault="00DD2714" w:rsidP="00DD2714">
      <w:pPr>
        <w:pStyle w:val="MTDisplayEquation"/>
      </w:pPr>
      <w:r>
        <w:tab/>
      </w:r>
      <w:r w:rsidRPr="00DD2714">
        <w:rPr>
          <w:position w:val="-46"/>
        </w:rPr>
        <w:object w:dxaOrig="1880" w:dyaOrig="1040">
          <v:shape id="_x0000_i1042" type="#_x0000_t75" style="width:94.4pt;height:52.3pt" o:ole="">
            <v:imagedata r:id="rId62" o:title=""/>
          </v:shape>
          <o:OLEObject Type="Embed" ProgID="Equation.DSMT4" ShapeID="_x0000_i1042" DrawAspect="Content" ObjectID="_1652637861" r:id="rId6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6D1E77">
          <w:rPr>
            <w:noProof/>
          </w:rPr>
          <w:instrText>3</w:instrText>
        </w:r>
      </w:fldSimple>
      <w:r>
        <w:instrText>-</w:instrText>
      </w:r>
      <w:fldSimple w:instr=" SEQ MTEqn \c \* Arabic \* MERGEFORMAT ">
        <w:r w:rsidR="006D1E77">
          <w:rPr>
            <w:noProof/>
          </w:rPr>
          <w:instrText>6</w:instrText>
        </w:r>
      </w:fldSimple>
      <w:r>
        <w:instrText>)</w:instrText>
      </w:r>
      <w:r>
        <w:fldChar w:fldCharType="end"/>
      </w:r>
    </w:p>
    <w:p w:rsidR="001E4F4A" w:rsidRDefault="000378E8" w:rsidP="00714257">
      <w:pPr>
        <w:ind w:firstLine="480"/>
        <w:jc w:val="left"/>
        <w:rPr>
          <w:szCs w:val="21"/>
        </w:rPr>
      </w:pPr>
      <w:r>
        <w:rPr>
          <w:rFonts w:hint="eastAsia"/>
          <w:szCs w:val="21"/>
        </w:rPr>
        <w:t>如式</w:t>
      </w:r>
      <w:r w:rsidR="00887577">
        <w:rPr>
          <w:rFonts w:hint="eastAsia"/>
          <w:szCs w:val="21"/>
        </w:rPr>
        <w:t>(</w:t>
      </w:r>
      <w:r w:rsidR="00DD2714">
        <w:rPr>
          <w:rFonts w:hint="eastAsia"/>
          <w:szCs w:val="21"/>
        </w:rPr>
        <w:t>3-6</w:t>
      </w:r>
      <w:r w:rsidR="00887577">
        <w:rPr>
          <w:rFonts w:hint="eastAsia"/>
          <w:szCs w:val="21"/>
        </w:rPr>
        <w:t>)</w:t>
      </w:r>
      <w:r>
        <w:rPr>
          <w:rFonts w:hint="eastAsia"/>
          <w:szCs w:val="21"/>
        </w:rPr>
        <w:t>表示那样，使用</w:t>
      </w:r>
      <w:r>
        <w:rPr>
          <w:rFonts w:hint="eastAsia"/>
          <w:szCs w:val="21"/>
        </w:rPr>
        <w:t>Clark</w:t>
      </w:r>
      <w:r>
        <w:rPr>
          <w:rFonts w:hint="eastAsia"/>
          <w:szCs w:val="21"/>
        </w:rPr>
        <w:t>变换能有有效的规避角</w:t>
      </w:r>
      <m:oMath>
        <m:r>
          <w:rPr>
            <w:rFonts w:ascii="Cambria Math" w:hAnsi="Cambria Math"/>
            <w:szCs w:val="21"/>
          </w:rPr>
          <m:t>θ</m:t>
        </m:r>
      </m:oMath>
      <w:r>
        <w:rPr>
          <w:szCs w:val="21"/>
        </w:rPr>
        <w:t>所涉及的问题</w:t>
      </w:r>
      <w:r>
        <w:rPr>
          <w:rFonts w:hint="eastAsia"/>
          <w:szCs w:val="21"/>
        </w:rPr>
        <w:t>。</w:t>
      </w:r>
      <w:r>
        <w:rPr>
          <w:szCs w:val="21"/>
        </w:rPr>
        <w:t>在实际情况中</w:t>
      </w:r>
      <w:r>
        <w:rPr>
          <w:rFonts w:hint="eastAsia"/>
          <w:szCs w:val="21"/>
        </w:rPr>
        <w:t>，角</w:t>
      </w:r>
      <m:oMath>
        <m:r>
          <w:rPr>
            <w:rFonts w:ascii="Cambria Math" w:hAnsi="Cambria Math"/>
            <w:szCs w:val="21"/>
          </w:rPr>
          <m:t>θ</m:t>
        </m:r>
      </m:oMath>
      <w:r>
        <w:rPr>
          <w:szCs w:val="21"/>
        </w:rPr>
        <w:t>是变换的</w:t>
      </w:r>
      <w:r>
        <w:rPr>
          <w:rFonts w:hint="eastAsia"/>
          <w:szCs w:val="21"/>
        </w:rPr>
        <w:t>，</w:t>
      </w:r>
      <w:r>
        <w:rPr>
          <w:szCs w:val="21"/>
        </w:rPr>
        <w:t>不容易对其加以处理</w:t>
      </w:r>
      <w:r>
        <w:rPr>
          <w:rFonts w:hint="eastAsia"/>
          <w:szCs w:val="21"/>
        </w:rPr>
        <w:t>，</w:t>
      </w:r>
      <w:r>
        <w:rPr>
          <w:szCs w:val="21"/>
        </w:rPr>
        <w:t>当运用</w:t>
      </w:r>
      <w:r>
        <w:rPr>
          <w:szCs w:val="21"/>
        </w:rPr>
        <w:t>Clark</w:t>
      </w:r>
      <w:r>
        <w:rPr>
          <w:szCs w:val="21"/>
        </w:rPr>
        <w:t>变换时将</w:t>
      </w:r>
      <w:r>
        <w:rPr>
          <w:rFonts w:hint="eastAsia"/>
          <w:szCs w:val="21"/>
        </w:rPr>
        <w:t>角</w:t>
      </w:r>
      <m:oMath>
        <m:r>
          <w:rPr>
            <w:rFonts w:ascii="Cambria Math" w:hAnsi="Cambria Math"/>
            <w:szCs w:val="21"/>
          </w:rPr>
          <m:t>θ</m:t>
        </m:r>
      </m:oMath>
      <w:r>
        <w:rPr>
          <w:szCs w:val="21"/>
        </w:rPr>
        <w:t>转换成了两相静止坐标系上的量</w:t>
      </w:r>
      <w:r>
        <w:rPr>
          <w:rFonts w:hint="eastAsia"/>
          <w:szCs w:val="21"/>
        </w:rPr>
        <w:t>，</w:t>
      </w:r>
      <w:r>
        <w:rPr>
          <w:szCs w:val="21"/>
        </w:rPr>
        <w:t>大大简化了计算的难度</w:t>
      </w:r>
      <w:r>
        <w:rPr>
          <w:rFonts w:hint="eastAsia"/>
          <w:szCs w:val="21"/>
        </w:rPr>
        <w:t>。根据前</w:t>
      </w:r>
      <w:r w:rsidR="00C91336">
        <w:rPr>
          <w:rFonts w:hint="eastAsia"/>
          <w:szCs w:val="21"/>
        </w:rPr>
        <w:t>文的分析</w:t>
      </w:r>
      <w:r>
        <w:rPr>
          <w:rFonts w:hint="eastAsia"/>
          <w:szCs w:val="21"/>
        </w:rPr>
        <w:t>我们</w:t>
      </w:r>
      <w:r w:rsidR="00C91336">
        <w:rPr>
          <w:rFonts w:hint="eastAsia"/>
          <w:szCs w:val="21"/>
        </w:rPr>
        <w:t>能</w:t>
      </w:r>
      <w:r>
        <w:rPr>
          <w:rFonts w:hint="eastAsia"/>
          <w:szCs w:val="21"/>
        </w:rPr>
        <w:t>够</w:t>
      </w:r>
      <w:r w:rsidR="00C91336">
        <w:rPr>
          <w:rFonts w:hint="eastAsia"/>
          <w:szCs w:val="21"/>
        </w:rPr>
        <w:t>知道，</w:t>
      </w:r>
      <m:oMath>
        <m:d>
          <m:dPr>
            <m:begChr m:val="|"/>
            <m:endChr m:val="|"/>
            <m:ctrlPr>
              <w:rPr>
                <w:rFonts w:ascii="Cambria Math" w:hAnsi="Cambria Math"/>
                <w:szCs w:val="21"/>
              </w:rPr>
            </m:ctrlPr>
          </m:dPr>
          <m:e>
            <m:sSub>
              <m:sSubPr>
                <m:ctrlPr>
                  <w:rPr>
                    <w:rFonts w:ascii="Cambria Math" w:hAnsi="Cambria Math"/>
                    <w:i/>
                    <w:szCs w:val="21"/>
                  </w:rPr>
                </m:ctrlPr>
              </m:sSubPr>
              <m:e>
                <m:r>
                  <w:rPr>
                    <w:rFonts w:ascii="Cambria Math" w:hAnsi="Cambria Math"/>
                    <w:szCs w:val="21"/>
                  </w:rPr>
                  <m:t>U</m:t>
                </m:r>
              </m:e>
              <m:sub>
                <m:r>
                  <w:rPr>
                    <w:rFonts w:ascii="Cambria Math" w:hAnsi="Cambria Math"/>
                    <w:szCs w:val="21"/>
                  </w:rPr>
                  <m:t>4</m:t>
                </m:r>
              </m:sub>
            </m:sSub>
          </m:e>
        </m:d>
        <m:r>
          <m:rPr>
            <m:sty m:val="p"/>
          </m:rPr>
          <w:rPr>
            <w:rFonts w:ascii="Cambria Math" w:hAnsi="Cambria Math"/>
            <w:szCs w:val="21"/>
          </w:rPr>
          <m:t>=</m:t>
        </m:r>
        <m:d>
          <m:dPr>
            <m:begChr m:val="|"/>
            <m:endChr m:val="|"/>
            <m:ctrlPr>
              <w:rPr>
                <w:rFonts w:ascii="Cambria Math" w:hAnsi="Cambria Math"/>
                <w:szCs w:val="21"/>
              </w:rPr>
            </m:ctrlPr>
          </m:dPr>
          <m:e>
            <m:sSub>
              <m:sSubPr>
                <m:ctrlPr>
                  <w:rPr>
                    <w:rFonts w:ascii="Cambria Math" w:hAnsi="Cambria Math"/>
                    <w:i/>
                    <w:szCs w:val="21"/>
                  </w:rPr>
                </m:ctrlPr>
              </m:sSubPr>
              <m:e>
                <m:r>
                  <w:rPr>
                    <w:rFonts w:ascii="Cambria Math" w:hAnsi="Cambria Math"/>
                    <w:szCs w:val="21"/>
                  </w:rPr>
                  <m:t>U</m:t>
                </m:r>
              </m:e>
              <m:sub>
                <m:r>
                  <w:rPr>
                    <w:rFonts w:ascii="Cambria Math" w:hAnsi="Cambria Math"/>
                    <w:szCs w:val="21"/>
                  </w:rPr>
                  <m:t>6</m:t>
                </m:r>
              </m:sub>
            </m:sSub>
          </m:e>
        </m:d>
        <m:r>
          <w:rPr>
            <w:rFonts w:ascii="Cambria Math" w:hAnsi="Cambria Math"/>
            <w:szCs w:val="21"/>
          </w:rPr>
          <m:t>=2</m:t>
        </m:r>
        <m:sSub>
          <m:sSubPr>
            <m:ctrlPr>
              <w:rPr>
                <w:rFonts w:ascii="Cambria Math" w:hAnsi="Cambria Math"/>
                <w:i/>
                <w:szCs w:val="21"/>
              </w:rPr>
            </m:ctrlPr>
          </m:sSubPr>
          <m:e>
            <m:r>
              <w:rPr>
                <w:rFonts w:ascii="Cambria Math" w:hAnsi="Cambria Math"/>
                <w:szCs w:val="21"/>
              </w:rPr>
              <m:t>U</m:t>
            </m:r>
          </m:e>
          <m:sub>
            <m:r>
              <w:rPr>
                <w:rFonts w:ascii="Cambria Math" w:hAnsi="Cambria Math"/>
                <w:szCs w:val="21"/>
              </w:rPr>
              <m:t>d</m:t>
            </m:r>
          </m:sub>
        </m:sSub>
        <m:r>
          <w:rPr>
            <w:rFonts w:ascii="Cambria Math" w:hAnsi="Cambria Math"/>
            <w:szCs w:val="21"/>
          </w:rPr>
          <m:t>/3</m:t>
        </m:r>
      </m:oMath>
      <w:r w:rsidR="00C91336">
        <w:rPr>
          <w:rFonts w:hint="eastAsia"/>
          <w:szCs w:val="21"/>
        </w:rPr>
        <w:t>，</w:t>
      </w:r>
      <w:r w:rsidR="00C91336">
        <w:rPr>
          <w:szCs w:val="21"/>
        </w:rPr>
        <w:t>结合式</w:t>
      </w:r>
      <w:r w:rsidR="00887577">
        <w:rPr>
          <w:rFonts w:hint="eastAsia"/>
          <w:szCs w:val="21"/>
        </w:rPr>
        <w:t>(</w:t>
      </w:r>
      <w:r w:rsidR="00DD2714">
        <w:rPr>
          <w:rFonts w:hint="eastAsia"/>
          <w:szCs w:val="21"/>
        </w:rPr>
        <w:t>3-5</w:t>
      </w:r>
      <w:r w:rsidR="00887577">
        <w:rPr>
          <w:rFonts w:hint="eastAsia"/>
          <w:szCs w:val="21"/>
        </w:rPr>
        <w:t>)</w:t>
      </w:r>
      <w:r w:rsidR="00C91336">
        <w:rPr>
          <w:rFonts w:hint="eastAsia"/>
          <w:szCs w:val="21"/>
        </w:rPr>
        <w:t>和式</w:t>
      </w:r>
      <w:r w:rsidR="00887577">
        <w:rPr>
          <w:rFonts w:hint="eastAsia"/>
          <w:szCs w:val="21"/>
        </w:rPr>
        <w:t>(</w:t>
      </w:r>
      <w:r w:rsidR="00DD2714">
        <w:rPr>
          <w:rFonts w:hint="eastAsia"/>
          <w:szCs w:val="21"/>
        </w:rPr>
        <w:t>3-6</w:t>
      </w:r>
      <w:r w:rsidR="00887577">
        <w:rPr>
          <w:rFonts w:hint="eastAsia"/>
          <w:szCs w:val="21"/>
        </w:rPr>
        <w:t>)</w:t>
      </w:r>
      <w:r w:rsidR="00C91336">
        <w:rPr>
          <w:rFonts w:hint="eastAsia"/>
          <w:szCs w:val="21"/>
        </w:rPr>
        <w:t>可以得出此时相邻的基本空间矢量作用的时间为：</w:t>
      </w:r>
    </w:p>
    <w:p w:rsidR="001E4F4A" w:rsidRDefault="001E4F4A" w:rsidP="00C91336">
      <w:pPr>
        <w:ind w:firstLineChars="0" w:firstLine="0"/>
        <w:jc w:val="left"/>
        <w:rPr>
          <w:szCs w:val="21"/>
        </w:rPr>
      </w:pPr>
    </w:p>
    <w:p w:rsidR="00206D6B" w:rsidRPr="00C91336" w:rsidRDefault="00DD2714" w:rsidP="00DD2714">
      <w:pPr>
        <w:pStyle w:val="MTDisplayEquation"/>
      </w:pPr>
      <w:r>
        <w:lastRenderedPageBreak/>
        <w:tab/>
      </w:r>
      <w:r w:rsidRPr="00DD2714">
        <w:rPr>
          <w:position w:val="-88"/>
        </w:rPr>
        <w:object w:dxaOrig="3420" w:dyaOrig="1880">
          <v:shape id="_x0000_i1043" type="#_x0000_t75" style="width:171.15pt;height:94.4pt" o:ole="">
            <v:imagedata r:id="rId64" o:title=""/>
          </v:shape>
          <o:OLEObject Type="Embed" ProgID="Equation.DSMT4" ShapeID="_x0000_i1043" DrawAspect="Content" ObjectID="_1652637862" r:id="rId6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6D1E77">
          <w:rPr>
            <w:noProof/>
          </w:rPr>
          <w:instrText>3</w:instrText>
        </w:r>
      </w:fldSimple>
      <w:r>
        <w:instrText>-</w:instrText>
      </w:r>
      <w:fldSimple w:instr=" SEQ MTEqn \c \* Arabic \* MERGEFORMAT ">
        <w:r w:rsidR="006D1E77">
          <w:rPr>
            <w:noProof/>
          </w:rPr>
          <w:instrText>7</w:instrText>
        </w:r>
      </w:fldSimple>
      <w:r>
        <w:instrText>)</w:instrText>
      </w:r>
      <w:r>
        <w:fldChar w:fldCharType="end"/>
      </w:r>
    </w:p>
    <w:p w:rsidR="006212E1" w:rsidRDefault="00A42C82" w:rsidP="00714257">
      <w:pPr>
        <w:ind w:firstLine="480"/>
        <w:jc w:val="left"/>
        <w:rPr>
          <w:szCs w:val="21"/>
        </w:rPr>
      </w:pPr>
      <w:r>
        <w:rPr>
          <w:rFonts w:hint="eastAsia"/>
          <w:szCs w:val="21"/>
        </w:rPr>
        <w:t>通过上述的计算，得出了以四个基本电压矢量各自作用的时间长度合成得到电压空间矢量，</w:t>
      </w:r>
      <w:r>
        <w:rPr>
          <w:szCs w:val="21"/>
        </w:rPr>
        <w:t>接下来至关重要的一点就是如何适当安排电路中电力电子开关器件的开关顺序和时间</w:t>
      </w:r>
      <w:r>
        <w:rPr>
          <w:rFonts w:hint="eastAsia"/>
          <w:szCs w:val="21"/>
        </w:rPr>
        <w:t>能够得到对应的电压空间矢量，</w:t>
      </w:r>
      <w:r>
        <w:rPr>
          <w:szCs w:val="21"/>
        </w:rPr>
        <w:t>并且能尽量减小开关次数从而降低开关损耗</w:t>
      </w:r>
      <w:r>
        <w:rPr>
          <w:rFonts w:hint="eastAsia"/>
          <w:szCs w:val="21"/>
        </w:rPr>
        <w:t>，</w:t>
      </w:r>
      <w:r>
        <w:rPr>
          <w:szCs w:val="21"/>
        </w:rPr>
        <w:t>提高逆变电路的</w:t>
      </w:r>
      <w:r>
        <w:rPr>
          <w:rFonts w:hint="eastAsia"/>
          <w:szCs w:val="21"/>
        </w:rPr>
        <w:t>效率。对于</w:t>
      </w:r>
      <w:r>
        <w:rPr>
          <w:rFonts w:hint="eastAsia"/>
          <w:szCs w:val="21"/>
        </w:rPr>
        <w:t>SVPWM</w:t>
      </w:r>
      <w:r>
        <w:rPr>
          <w:rFonts w:hint="eastAsia"/>
          <w:szCs w:val="21"/>
        </w:rPr>
        <w:t>调制方法来说，我们可以灵活地选择和安排零矢量作用的时间段，在保证能够合成得到所需要的电压空间矢量的前提下，尽量的</w:t>
      </w:r>
      <w:r w:rsidR="006212E1">
        <w:rPr>
          <w:szCs w:val="21"/>
        </w:rPr>
        <w:t>减小开关次数从而降低开关损耗</w:t>
      </w:r>
      <w:r w:rsidR="006212E1">
        <w:rPr>
          <w:rFonts w:hint="eastAsia"/>
          <w:szCs w:val="21"/>
        </w:rPr>
        <w:t>(</w:t>
      </w:r>
      <w:r w:rsidR="006212E1">
        <w:rPr>
          <w:rFonts w:hint="eastAsia"/>
          <w:szCs w:val="21"/>
        </w:rPr>
        <w:t>在其他条件恒定的情况下，合理选择零矢量的作用时间断，最大能够降低三分之一的开关次数</w:t>
      </w:r>
      <w:r w:rsidR="006212E1">
        <w:rPr>
          <w:rFonts w:hint="eastAsia"/>
          <w:szCs w:val="21"/>
        </w:rPr>
        <w:t>)</w:t>
      </w:r>
      <w:r w:rsidR="006212E1">
        <w:rPr>
          <w:rFonts w:hint="eastAsia"/>
          <w:szCs w:val="21"/>
        </w:rPr>
        <w:t>。因此，本文以尽量</w:t>
      </w:r>
      <w:r w:rsidR="006212E1">
        <w:rPr>
          <w:szCs w:val="21"/>
        </w:rPr>
        <w:t>减小开关次数为目标</w:t>
      </w:r>
      <w:r w:rsidR="006212E1">
        <w:rPr>
          <w:rFonts w:hint="eastAsia"/>
          <w:szCs w:val="21"/>
        </w:rPr>
        <w:t>，</w:t>
      </w:r>
      <w:r w:rsidR="006212E1">
        <w:rPr>
          <w:szCs w:val="21"/>
        </w:rPr>
        <w:t>来对零矢量和基本电压空间矢量进行合理调配</w:t>
      </w:r>
      <w:r w:rsidR="006212E1">
        <w:rPr>
          <w:rFonts w:hint="eastAsia"/>
          <w:szCs w:val="21"/>
        </w:rPr>
        <w:t>。</w:t>
      </w:r>
    </w:p>
    <w:p w:rsidR="00C91336" w:rsidRDefault="006212E1" w:rsidP="00714257">
      <w:pPr>
        <w:ind w:firstLine="480"/>
        <w:jc w:val="left"/>
        <w:rPr>
          <w:szCs w:val="21"/>
        </w:rPr>
      </w:pPr>
      <w:r>
        <w:rPr>
          <w:szCs w:val="21"/>
        </w:rPr>
        <w:t>因为处于各个扇区内的电压空间矢量需要相邻的两个基本空间矢量共同作用而成</w:t>
      </w:r>
      <w:r>
        <w:rPr>
          <w:rFonts w:hint="eastAsia"/>
          <w:szCs w:val="21"/>
        </w:rPr>
        <w:t>，</w:t>
      </w:r>
      <w:r>
        <w:rPr>
          <w:szCs w:val="21"/>
        </w:rPr>
        <w:t>而由一种开关状态过渡到另外一种开关状态至少要改变</w:t>
      </w:r>
      <w:proofErr w:type="gramStart"/>
      <w:r>
        <w:rPr>
          <w:szCs w:val="21"/>
        </w:rPr>
        <w:t>一</w:t>
      </w:r>
      <w:proofErr w:type="gramEnd"/>
      <w:r>
        <w:rPr>
          <w:szCs w:val="21"/>
        </w:rPr>
        <w:t>相桥臂上的电力电子器件的开关状态</w:t>
      </w:r>
      <w:r>
        <w:rPr>
          <w:rFonts w:hint="eastAsia"/>
          <w:szCs w:val="21"/>
        </w:rPr>
        <w:t>。</w:t>
      </w:r>
      <w:r>
        <w:rPr>
          <w:szCs w:val="21"/>
        </w:rPr>
        <w:t>本文对零矢量在时间上进行平均分配</w:t>
      </w:r>
      <w:r>
        <w:rPr>
          <w:rFonts w:hint="eastAsia"/>
          <w:szCs w:val="21"/>
        </w:rPr>
        <w:t>，</w:t>
      </w:r>
      <w:r>
        <w:rPr>
          <w:szCs w:val="21"/>
        </w:rPr>
        <w:t>也正是由于</w:t>
      </w:r>
      <w:r>
        <w:rPr>
          <w:rFonts w:hint="eastAsia"/>
          <w:szCs w:val="21"/>
        </w:rPr>
        <w:t>PWM</w:t>
      </w:r>
      <w:r>
        <w:rPr>
          <w:rFonts w:hint="eastAsia"/>
          <w:szCs w:val="21"/>
        </w:rPr>
        <w:t>波形的对称性，从而能够大大降低</w:t>
      </w:r>
      <w:r>
        <w:rPr>
          <w:rFonts w:hint="eastAsia"/>
          <w:szCs w:val="21"/>
        </w:rPr>
        <w:t>PWM</w:t>
      </w:r>
      <w:r>
        <w:rPr>
          <w:rFonts w:hint="eastAsia"/>
          <w:szCs w:val="21"/>
        </w:rPr>
        <w:t>波形的谐波分量。</w:t>
      </w:r>
    </w:p>
    <w:p w:rsidR="006212E1" w:rsidRDefault="006212E1" w:rsidP="00714257">
      <w:pPr>
        <w:ind w:firstLine="480"/>
      </w:pPr>
      <w:r>
        <w:rPr>
          <w:rFonts w:hint="eastAsia"/>
        </w:rPr>
        <w:t>首先，假设</w:t>
      </w:r>
      <w:r>
        <w:t>电压空间矢量</w:t>
      </w:r>
      <m:oMath>
        <m:sSub>
          <m:sSubPr>
            <m:ctrlPr>
              <w:rPr>
                <w:rFonts w:ascii="Cambria Math" w:hAnsi="Cambria Math"/>
              </w:rPr>
            </m:ctrlPr>
          </m:sSubPr>
          <m:e>
            <m:r>
              <w:rPr>
                <w:rFonts w:ascii="Cambria Math" w:hAnsi="Cambria Math"/>
              </w:rPr>
              <m:t>U</m:t>
            </m:r>
          </m:e>
          <m:sub>
            <m:r>
              <w:rPr>
                <w:rFonts w:ascii="Cambria Math" w:hAnsi="Cambria Math"/>
              </w:rPr>
              <m:t>ref</m:t>
            </m:r>
          </m:sub>
        </m:sSub>
      </m:oMath>
      <w:r>
        <w:rPr>
          <w:rFonts w:hint="eastAsia"/>
        </w:rPr>
        <w:t>位于扇区</w:t>
      </w:r>
      <w:r w:rsidRPr="001D0BFA">
        <w:t>Ⅰ</w:t>
      </w:r>
      <w:r>
        <w:rPr>
          <w:rFonts w:hint="eastAsia"/>
        </w:rPr>
        <w:t>，此时需要作用的基本电压矢量为</w:t>
      </w:r>
      <m:oMath>
        <m:sSub>
          <m:sSubPr>
            <m:ctrlPr>
              <w:rPr>
                <w:rFonts w:ascii="Cambria Math" w:hAnsi="Cambria Math"/>
              </w:rPr>
            </m:ctrlPr>
          </m:sSubPr>
          <m:e>
            <m:r>
              <w:rPr>
                <w:rFonts w:ascii="Cambria Math" w:hAnsi="Cambria Math"/>
              </w:rPr>
              <m:t>U</m:t>
            </m:r>
          </m:e>
          <m:sub>
            <m:r>
              <w:rPr>
                <w:rFonts w:ascii="Cambria Math" w:hAnsi="Cambria Math"/>
              </w:rPr>
              <m:t>0</m:t>
            </m:r>
          </m:sub>
        </m:sSub>
      </m:oMath>
      <w:r>
        <w:rPr>
          <w:rFonts w:hint="eastAsia"/>
        </w:rPr>
        <w:t>，</w:t>
      </w:r>
      <m:oMath>
        <m:sSub>
          <m:sSubPr>
            <m:ctrlPr>
              <w:rPr>
                <w:rFonts w:ascii="Cambria Math" w:hAnsi="Cambria Math"/>
              </w:rPr>
            </m:ctrlPr>
          </m:sSubPr>
          <m:e>
            <m:r>
              <w:rPr>
                <w:rFonts w:ascii="Cambria Math" w:hAnsi="Cambria Math"/>
              </w:rPr>
              <m:t>U</m:t>
            </m:r>
          </m:e>
          <m:sub>
            <m:r>
              <w:rPr>
                <w:rFonts w:ascii="Cambria Math" w:hAnsi="Cambria Math"/>
              </w:rPr>
              <m:t>7</m:t>
            </m:r>
          </m:sub>
        </m:sSub>
      </m:oMath>
      <w:r>
        <w:rPr>
          <w:rFonts w:hint="eastAsia"/>
        </w:rPr>
        <w:t>，</w:t>
      </w:r>
      <m:oMath>
        <m:sSub>
          <m:sSubPr>
            <m:ctrlPr>
              <w:rPr>
                <w:rFonts w:ascii="Cambria Math" w:hAnsi="Cambria Math"/>
              </w:rPr>
            </m:ctrlPr>
          </m:sSubPr>
          <m:e>
            <m:r>
              <w:rPr>
                <w:rFonts w:ascii="Cambria Math" w:hAnsi="Cambria Math"/>
              </w:rPr>
              <m:t>U</m:t>
            </m:r>
          </m:e>
          <m:sub>
            <m:r>
              <w:rPr>
                <w:rFonts w:ascii="Cambria Math" w:hAnsi="Cambria Math"/>
              </w:rPr>
              <m:t>4</m:t>
            </m:r>
          </m:sub>
        </m:sSub>
      </m:oMath>
      <w:r>
        <w:t>和</w:t>
      </w:r>
      <m:oMath>
        <m:sSub>
          <m:sSubPr>
            <m:ctrlPr>
              <w:rPr>
                <w:rFonts w:ascii="Cambria Math" w:hAnsi="Cambria Math"/>
              </w:rPr>
            </m:ctrlPr>
          </m:sSubPr>
          <m:e>
            <m:r>
              <w:rPr>
                <w:rFonts w:ascii="Cambria Math" w:hAnsi="Cambria Math"/>
              </w:rPr>
              <m:t>U</m:t>
            </m:r>
          </m:e>
          <m:sub>
            <m:r>
              <w:rPr>
                <w:rFonts w:ascii="Cambria Math" w:hAnsi="Cambria Math"/>
              </w:rPr>
              <m:t>6</m:t>
            </m:r>
          </m:sub>
        </m:sSub>
      </m:oMath>
      <w:r w:rsidR="00DC4DEC">
        <w:rPr>
          <w:rFonts w:hint="eastAsia"/>
        </w:rPr>
        <w:t>。我们可以清楚地看出，如果由</w:t>
      </w:r>
      <m:oMath>
        <m:sSub>
          <m:sSubPr>
            <m:ctrlPr>
              <w:rPr>
                <w:rFonts w:ascii="Cambria Math" w:hAnsi="Cambria Math"/>
              </w:rPr>
            </m:ctrlPr>
          </m:sSubPr>
          <m:e>
            <m:r>
              <w:rPr>
                <w:rFonts w:ascii="Cambria Math" w:hAnsi="Cambria Math"/>
              </w:rPr>
              <m:t>U</m:t>
            </m:r>
          </m:e>
          <m:sub>
            <m:r>
              <w:rPr>
                <w:rFonts w:ascii="Cambria Math" w:hAnsi="Cambria Math"/>
              </w:rPr>
              <m:t>0</m:t>
            </m:r>
          </m:sub>
        </m:sSub>
      </m:oMath>
      <w:r w:rsidR="00DC4DEC">
        <w:rPr>
          <w:rFonts w:hint="eastAsia"/>
        </w:rPr>
        <w:t>(</w:t>
      </w:r>
      <w:r w:rsidR="00DC4DEC" w:rsidRPr="00532E94">
        <w:t>000</w:t>
      </w:r>
      <w:r w:rsidR="00DC4DEC">
        <w:rPr>
          <w:rFonts w:hint="eastAsia"/>
        </w:rPr>
        <w:t>)</w:t>
      </w:r>
      <w:r w:rsidR="00DC4DEC">
        <w:rPr>
          <w:rFonts w:hint="eastAsia"/>
        </w:rPr>
        <w:t>切换到</w:t>
      </w:r>
      <m:oMath>
        <m:sSub>
          <m:sSubPr>
            <m:ctrlPr>
              <w:rPr>
                <w:rFonts w:ascii="Cambria Math" w:hAnsi="Cambria Math"/>
              </w:rPr>
            </m:ctrlPr>
          </m:sSubPr>
          <m:e>
            <m:r>
              <w:rPr>
                <w:rFonts w:ascii="Cambria Math" w:hAnsi="Cambria Math"/>
              </w:rPr>
              <m:t>U</m:t>
            </m:r>
          </m:e>
          <m:sub>
            <m:r>
              <w:rPr>
                <w:rFonts w:ascii="Cambria Math" w:hAnsi="Cambria Math"/>
              </w:rPr>
              <m:t>4</m:t>
            </m:r>
          </m:sub>
        </m:sSub>
      </m:oMath>
      <w:r w:rsidR="00DC4DEC">
        <w:rPr>
          <w:rFonts w:hint="eastAsia"/>
        </w:rPr>
        <w:t>(</w:t>
      </w:r>
      <w:r w:rsidR="00DC4DEC" w:rsidRPr="00532E94">
        <w:t>100</w:t>
      </w:r>
      <w:r w:rsidR="00DC4DEC">
        <w:rPr>
          <w:rFonts w:hint="eastAsia"/>
        </w:rPr>
        <w:t>)</w:t>
      </w:r>
      <w:r w:rsidR="00DC4DEC">
        <w:rPr>
          <w:rFonts w:hint="eastAsia"/>
        </w:rPr>
        <w:t>时，只需要改变</w:t>
      </w:r>
      <w:r w:rsidR="007429B6">
        <w:fldChar w:fldCharType="begin"/>
      </w:r>
      <w:r w:rsidR="007429B6">
        <w:instrText xml:space="preserve"> </w:instrText>
      </w:r>
      <w:r w:rsidR="007429B6">
        <w:rPr>
          <w:rFonts w:hint="eastAsia"/>
        </w:rPr>
        <w:instrText>REF _Ref41817933 \h</w:instrText>
      </w:r>
      <w:r w:rsidR="007429B6">
        <w:instrText xml:space="preserve"> </w:instrText>
      </w:r>
      <w:r w:rsidR="007429B6">
        <w:fldChar w:fldCharType="separate"/>
      </w:r>
      <w:r w:rsidR="007429B6" w:rsidRPr="009A0A2E">
        <w:rPr>
          <w:rFonts w:hint="eastAsia"/>
        </w:rPr>
        <w:t>表</w:t>
      </w:r>
      <w:r w:rsidR="007429B6" w:rsidRPr="009A0A2E">
        <w:rPr>
          <w:rFonts w:hint="eastAsia"/>
        </w:rPr>
        <w:t xml:space="preserve"> </w:t>
      </w:r>
      <w:r w:rsidR="007429B6" w:rsidRPr="009A0A2E">
        <w:rPr>
          <w:noProof/>
        </w:rPr>
        <w:t>3</w:t>
      </w:r>
      <w:r w:rsidR="007429B6" w:rsidRPr="009A0A2E">
        <w:noBreakHyphen/>
      </w:r>
      <w:r w:rsidR="007429B6" w:rsidRPr="009A0A2E">
        <w:rPr>
          <w:noProof/>
        </w:rPr>
        <w:t>1</w:t>
      </w:r>
      <w:r w:rsidR="007429B6">
        <w:fldChar w:fldCharType="end"/>
      </w:r>
      <w:r w:rsidR="00532E94">
        <w:rPr>
          <w:rFonts w:hint="eastAsia"/>
        </w:rPr>
        <w:t>中</w:t>
      </w:r>
      <w:r w:rsidR="00532E94">
        <w:rPr>
          <w:rFonts w:hint="eastAsia"/>
        </w:rPr>
        <w:t>U</w:t>
      </w:r>
      <w:r w:rsidR="00532E94">
        <w:rPr>
          <w:rFonts w:hint="eastAsia"/>
        </w:rPr>
        <w:t>相上下开关的开关状态即可，而如果直接将</w:t>
      </w:r>
      <m:oMath>
        <m:sSub>
          <m:sSubPr>
            <m:ctrlPr>
              <w:rPr>
                <w:rFonts w:ascii="Cambria Math" w:hAnsi="Cambria Math"/>
              </w:rPr>
            </m:ctrlPr>
          </m:sSubPr>
          <m:e>
            <m:r>
              <w:rPr>
                <w:rFonts w:ascii="Cambria Math" w:hAnsi="Cambria Math"/>
              </w:rPr>
              <m:t>U</m:t>
            </m:r>
          </m:e>
          <m:sub>
            <m:r>
              <w:rPr>
                <w:rFonts w:ascii="Cambria Math" w:hAnsi="Cambria Math"/>
              </w:rPr>
              <m:t>7</m:t>
            </m:r>
          </m:sub>
        </m:sSub>
      </m:oMath>
      <w:r w:rsidR="00532E94">
        <w:rPr>
          <w:rFonts w:hint="eastAsia"/>
        </w:rPr>
        <w:t>(</w:t>
      </w:r>
      <w:r w:rsidR="00532E94" w:rsidRPr="00532E94">
        <w:t>111</w:t>
      </w:r>
      <w:r w:rsidR="00532E94">
        <w:rPr>
          <w:rFonts w:hint="eastAsia"/>
        </w:rPr>
        <w:t>)</w:t>
      </w:r>
      <w:r w:rsidR="00532E94">
        <w:rPr>
          <w:rFonts w:hint="eastAsia"/>
        </w:rPr>
        <w:t>切换到</w:t>
      </w:r>
      <m:oMath>
        <m:sSub>
          <m:sSubPr>
            <m:ctrlPr>
              <w:rPr>
                <w:rFonts w:ascii="Cambria Math" w:hAnsi="Cambria Math"/>
              </w:rPr>
            </m:ctrlPr>
          </m:sSubPr>
          <m:e>
            <m:r>
              <w:rPr>
                <w:rFonts w:ascii="Cambria Math" w:hAnsi="Cambria Math"/>
              </w:rPr>
              <m:t>U</m:t>
            </m:r>
          </m:e>
          <m:sub>
            <m:r>
              <w:rPr>
                <w:rFonts w:ascii="Cambria Math" w:hAnsi="Cambria Math"/>
              </w:rPr>
              <m:t>4</m:t>
            </m:r>
          </m:sub>
        </m:sSub>
      </m:oMath>
      <w:r w:rsidR="00532E94">
        <w:rPr>
          <w:rFonts w:hint="eastAsia"/>
        </w:rPr>
        <w:t>(</w:t>
      </w:r>
      <w:r w:rsidR="00532E94" w:rsidRPr="00532E94">
        <w:t>100</w:t>
      </w:r>
      <w:r w:rsidR="00532E94">
        <w:rPr>
          <w:rFonts w:hint="eastAsia"/>
        </w:rPr>
        <w:t>)</w:t>
      </w:r>
      <w:r w:rsidR="00532E94">
        <w:rPr>
          <w:rFonts w:hint="eastAsia"/>
        </w:rPr>
        <w:t>时，则需要改变</w:t>
      </w:r>
      <w:r w:rsidR="00532E94">
        <w:rPr>
          <w:rFonts w:hint="eastAsia"/>
        </w:rPr>
        <w:t>V</w:t>
      </w:r>
      <w:r w:rsidR="00532E94">
        <w:rPr>
          <w:rFonts w:hint="eastAsia"/>
        </w:rPr>
        <w:t>相和</w:t>
      </w:r>
      <w:r w:rsidR="00532E94">
        <w:rPr>
          <w:rFonts w:hint="eastAsia"/>
        </w:rPr>
        <w:t>W</w:t>
      </w:r>
      <w:r w:rsidR="00532E94">
        <w:rPr>
          <w:rFonts w:hint="eastAsia"/>
        </w:rPr>
        <w:t>相这两相的开关状态，显然将</w:t>
      </w:r>
      <m:oMath>
        <m:sSub>
          <m:sSubPr>
            <m:ctrlPr>
              <w:rPr>
                <w:rFonts w:ascii="Cambria Math" w:hAnsi="Cambria Math"/>
              </w:rPr>
            </m:ctrlPr>
          </m:sSubPr>
          <m:e>
            <m:r>
              <w:rPr>
                <w:rFonts w:ascii="Cambria Math" w:hAnsi="Cambria Math"/>
              </w:rPr>
              <m:t>U</m:t>
            </m:r>
          </m:e>
          <m:sub>
            <m:r>
              <w:rPr>
                <w:rFonts w:ascii="Cambria Math" w:hAnsi="Cambria Math"/>
              </w:rPr>
              <m:t>7</m:t>
            </m:r>
          </m:sub>
        </m:sSub>
      </m:oMath>
      <w:r w:rsidR="00532E94">
        <w:rPr>
          <w:rFonts w:hint="eastAsia"/>
        </w:rPr>
        <w:t>(</w:t>
      </w:r>
      <w:r w:rsidR="00532E94" w:rsidRPr="00532E94">
        <w:t>111</w:t>
      </w:r>
      <w:r w:rsidR="00532E94">
        <w:rPr>
          <w:rFonts w:hint="eastAsia"/>
        </w:rPr>
        <w:t>)</w:t>
      </w:r>
      <w:r w:rsidR="00532E94">
        <w:rPr>
          <w:rFonts w:hint="eastAsia"/>
        </w:rPr>
        <w:t>切换到</w:t>
      </w:r>
      <m:oMath>
        <m:sSub>
          <m:sSubPr>
            <m:ctrlPr>
              <w:rPr>
                <w:rFonts w:ascii="Cambria Math" w:hAnsi="Cambria Math"/>
              </w:rPr>
            </m:ctrlPr>
          </m:sSubPr>
          <m:e>
            <m:r>
              <w:rPr>
                <w:rFonts w:ascii="Cambria Math" w:hAnsi="Cambria Math"/>
              </w:rPr>
              <m:t>U</m:t>
            </m:r>
          </m:e>
          <m:sub>
            <m:r>
              <w:rPr>
                <w:rFonts w:ascii="Cambria Math" w:hAnsi="Cambria Math"/>
              </w:rPr>
              <m:t>4</m:t>
            </m:r>
          </m:sub>
        </m:sSub>
      </m:oMath>
      <w:r w:rsidR="00532E94">
        <w:rPr>
          <w:rFonts w:hint="eastAsia"/>
        </w:rPr>
        <w:t>(</w:t>
      </w:r>
      <w:r w:rsidR="00532E94" w:rsidRPr="00532E94">
        <w:t>100</w:t>
      </w:r>
      <w:r w:rsidR="00532E94">
        <w:rPr>
          <w:rFonts w:hint="eastAsia"/>
        </w:rPr>
        <w:t>)</w:t>
      </w:r>
      <w:r w:rsidR="00532E94">
        <w:rPr>
          <w:rFonts w:hint="eastAsia"/>
        </w:rPr>
        <w:t>不如由</w:t>
      </w:r>
      <m:oMath>
        <m:sSub>
          <m:sSubPr>
            <m:ctrlPr>
              <w:rPr>
                <w:rFonts w:ascii="Cambria Math" w:hAnsi="Cambria Math"/>
              </w:rPr>
            </m:ctrlPr>
          </m:sSubPr>
          <m:e>
            <m:r>
              <w:rPr>
                <w:rFonts w:ascii="Cambria Math" w:hAnsi="Cambria Math"/>
              </w:rPr>
              <m:t>U</m:t>
            </m:r>
          </m:e>
          <m:sub>
            <m:r>
              <w:rPr>
                <w:rFonts w:ascii="Cambria Math" w:hAnsi="Cambria Math"/>
              </w:rPr>
              <m:t>0</m:t>
            </m:r>
          </m:sub>
        </m:sSub>
      </m:oMath>
      <w:r w:rsidR="00532E94">
        <w:rPr>
          <w:rFonts w:hint="eastAsia"/>
        </w:rPr>
        <w:t>(</w:t>
      </w:r>
      <w:r w:rsidR="00532E94" w:rsidRPr="00532E94">
        <w:t>000</w:t>
      </w:r>
      <w:r w:rsidR="00532E94">
        <w:rPr>
          <w:rFonts w:hint="eastAsia"/>
        </w:rPr>
        <w:t>)</w:t>
      </w:r>
      <w:r w:rsidR="00532E94">
        <w:rPr>
          <w:rFonts w:hint="eastAsia"/>
        </w:rPr>
        <w:t>切换到</w:t>
      </w:r>
      <m:oMath>
        <m:sSub>
          <m:sSubPr>
            <m:ctrlPr>
              <w:rPr>
                <w:rFonts w:ascii="Cambria Math" w:hAnsi="Cambria Math"/>
              </w:rPr>
            </m:ctrlPr>
          </m:sSubPr>
          <m:e>
            <m:r>
              <w:rPr>
                <w:rFonts w:ascii="Cambria Math" w:hAnsi="Cambria Math"/>
              </w:rPr>
              <m:t>U</m:t>
            </m:r>
          </m:e>
          <m:sub>
            <m:r>
              <w:rPr>
                <w:rFonts w:ascii="Cambria Math" w:hAnsi="Cambria Math"/>
              </w:rPr>
              <m:t>4</m:t>
            </m:r>
          </m:sub>
        </m:sSub>
      </m:oMath>
      <w:r w:rsidR="00532E94">
        <w:rPr>
          <w:rFonts w:hint="eastAsia"/>
        </w:rPr>
        <w:t>(</w:t>
      </w:r>
      <w:r w:rsidR="00532E94" w:rsidRPr="00532E94">
        <w:t>100</w:t>
      </w:r>
      <w:r w:rsidR="00532E94">
        <w:rPr>
          <w:rFonts w:hint="eastAsia"/>
        </w:rPr>
        <w:t>)</w:t>
      </w:r>
      <w:r w:rsidR="00532E94">
        <w:rPr>
          <w:rFonts w:hint="eastAsia"/>
        </w:rPr>
        <w:t>。合理的分配零矢量</w:t>
      </w:r>
      <m:oMath>
        <m:sSub>
          <m:sSubPr>
            <m:ctrlPr>
              <w:rPr>
                <w:rFonts w:ascii="Cambria Math" w:hAnsi="Cambria Math"/>
              </w:rPr>
            </m:ctrlPr>
          </m:sSubPr>
          <m:e>
            <m:r>
              <w:rPr>
                <w:rFonts w:ascii="Cambria Math" w:hAnsi="Cambria Math"/>
              </w:rPr>
              <m:t>U</m:t>
            </m:r>
          </m:e>
          <m:sub>
            <m:r>
              <w:rPr>
                <w:rFonts w:ascii="Cambria Math" w:hAnsi="Cambria Math"/>
              </w:rPr>
              <m:t>0</m:t>
            </m:r>
          </m:sub>
        </m:sSub>
      </m:oMath>
      <w:r w:rsidR="00532E94">
        <w:rPr>
          <w:rFonts w:hint="eastAsia"/>
        </w:rPr>
        <w:t>(</w:t>
      </w:r>
      <w:r w:rsidR="00532E94" w:rsidRPr="00532E94">
        <w:t>000</w:t>
      </w:r>
      <w:r w:rsidR="00532E94">
        <w:rPr>
          <w:rFonts w:hint="eastAsia"/>
        </w:rPr>
        <w:t>)</w:t>
      </w:r>
      <w:r w:rsidR="00532E94">
        <w:rPr>
          <w:rFonts w:hint="eastAsia"/>
        </w:rPr>
        <w:t>和</w:t>
      </w:r>
      <m:oMath>
        <m:sSub>
          <m:sSubPr>
            <m:ctrlPr>
              <w:rPr>
                <w:rFonts w:ascii="Cambria Math" w:hAnsi="Cambria Math"/>
              </w:rPr>
            </m:ctrlPr>
          </m:sSubPr>
          <m:e>
            <m:r>
              <w:rPr>
                <w:rFonts w:ascii="Cambria Math" w:hAnsi="Cambria Math"/>
              </w:rPr>
              <m:t>U</m:t>
            </m:r>
          </m:e>
          <m:sub>
            <m:r>
              <w:rPr>
                <w:rFonts w:ascii="Cambria Math" w:hAnsi="Cambria Math"/>
              </w:rPr>
              <m:t>7</m:t>
            </m:r>
          </m:sub>
        </m:sSub>
      </m:oMath>
      <w:r w:rsidR="00532E94">
        <w:rPr>
          <w:rFonts w:hint="eastAsia"/>
        </w:rPr>
        <w:t>(</w:t>
      </w:r>
      <w:r w:rsidR="00532E94" w:rsidRPr="00532E94">
        <w:t>111</w:t>
      </w:r>
      <w:r w:rsidR="00532E94">
        <w:rPr>
          <w:rFonts w:hint="eastAsia"/>
        </w:rPr>
        <w:t>)</w:t>
      </w:r>
      <w:r w:rsidR="00532E94">
        <w:rPr>
          <w:rFonts w:hint="eastAsia"/>
        </w:rPr>
        <w:t>是各个扇区对应的开关状态模式的关键。经过分析可以得出各个扇区对应的开关切换顺序</w:t>
      </w:r>
      <w:r w:rsidR="004E2833">
        <w:rPr>
          <w:rFonts w:hint="eastAsia"/>
        </w:rPr>
        <w:t>如</w:t>
      </w:r>
      <w:r w:rsidR="007429B6">
        <w:fldChar w:fldCharType="begin"/>
      </w:r>
      <w:r w:rsidR="007429B6">
        <w:instrText xml:space="preserve"> </w:instrText>
      </w:r>
      <w:r w:rsidR="007429B6">
        <w:rPr>
          <w:rFonts w:hint="eastAsia"/>
        </w:rPr>
        <w:instrText>REF _Ref41818991 \h</w:instrText>
      </w:r>
      <w:r w:rsidR="007429B6">
        <w:instrText xml:space="preserve"> </w:instrText>
      </w:r>
      <w:r w:rsidR="007429B6">
        <w:fldChar w:fldCharType="separate"/>
      </w:r>
      <w:r w:rsidR="007429B6" w:rsidRPr="007429B6">
        <w:rPr>
          <w:rFonts w:hint="eastAsia"/>
        </w:rPr>
        <w:t>表</w:t>
      </w:r>
      <w:r w:rsidR="007429B6" w:rsidRPr="007429B6">
        <w:rPr>
          <w:noProof/>
        </w:rPr>
        <w:t>3</w:t>
      </w:r>
      <w:r w:rsidR="007429B6" w:rsidRPr="007429B6">
        <w:noBreakHyphen/>
      </w:r>
      <w:r w:rsidR="007429B6" w:rsidRPr="007429B6">
        <w:rPr>
          <w:noProof/>
        </w:rPr>
        <w:t>2</w:t>
      </w:r>
      <w:r w:rsidR="007429B6">
        <w:fldChar w:fldCharType="end"/>
      </w:r>
      <w:r w:rsidR="00551B9C">
        <w:rPr>
          <w:rFonts w:hint="eastAsia"/>
        </w:rPr>
        <w:t>所示。</w:t>
      </w:r>
    </w:p>
    <w:p w:rsidR="004E2833" w:rsidRPr="007429B6" w:rsidRDefault="007429B6" w:rsidP="007429B6">
      <w:pPr>
        <w:pStyle w:val="ae"/>
        <w:ind w:firstLineChars="0" w:firstLine="0"/>
        <w:jc w:val="center"/>
        <w:rPr>
          <w:sz w:val="24"/>
          <w:szCs w:val="24"/>
        </w:rPr>
      </w:pPr>
      <w:bookmarkStart w:id="38" w:name="_Ref41818991"/>
      <w:r w:rsidRPr="007429B6">
        <w:rPr>
          <w:rFonts w:hint="eastAsia"/>
          <w:sz w:val="24"/>
          <w:szCs w:val="24"/>
        </w:rPr>
        <w:t>表</w:t>
      </w:r>
      <w:r w:rsidRPr="007429B6">
        <w:rPr>
          <w:rFonts w:hint="eastAsia"/>
          <w:sz w:val="24"/>
          <w:szCs w:val="24"/>
        </w:rPr>
        <w:t xml:space="preserve"> </w:t>
      </w:r>
      <w:r w:rsidR="000B025B" w:rsidRPr="001D0BFA">
        <w:rPr>
          <w:rFonts w:ascii="Times New Roman" w:hAnsi="Times New Roman" w:cs="Times New Roman"/>
          <w:sz w:val="24"/>
          <w:szCs w:val="24"/>
        </w:rPr>
        <w:fldChar w:fldCharType="begin"/>
      </w:r>
      <w:r w:rsidR="000B025B" w:rsidRPr="001D0BFA">
        <w:rPr>
          <w:rFonts w:ascii="Times New Roman" w:hAnsi="Times New Roman" w:cs="Times New Roman"/>
          <w:sz w:val="24"/>
          <w:szCs w:val="24"/>
        </w:rPr>
        <w:instrText xml:space="preserve"> STYLEREF 1 \s </w:instrText>
      </w:r>
      <w:r w:rsidR="000B025B" w:rsidRPr="001D0BFA">
        <w:rPr>
          <w:rFonts w:ascii="Times New Roman" w:hAnsi="Times New Roman" w:cs="Times New Roman"/>
          <w:sz w:val="24"/>
          <w:szCs w:val="24"/>
        </w:rPr>
        <w:fldChar w:fldCharType="separate"/>
      </w:r>
      <w:r w:rsidR="000B025B" w:rsidRPr="001D0BFA">
        <w:rPr>
          <w:rFonts w:ascii="Times New Roman" w:hAnsi="Times New Roman" w:cs="Times New Roman"/>
          <w:noProof/>
          <w:sz w:val="24"/>
          <w:szCs w:val="24"/>
        </w:rPr>
        <w:t>3</w:t>
      </w:r>
      <w:r w:rsidR="000B025B" w:rsidRPr="001D0BFA">
        <w:rPr>
          <w:rFonts w:ascii="Times New Roman" w:hAnsi="Times New Roman" w:cs="Times New Roman"/>
          <w:sz w:val="24"/>
          <w:szCs w:val="24"/>
        </w:rPr>
        <w:fldChar w:fldCharType="end"/>
      </w:r>
      <w:r w:rsidR="000B025B" w:rsidRPr="001D0BFA">
        <w:rPr>
          <w:rFonts w:ascii="Times New Roman" w:hAnsi="Times New Roman" w:cs="Times New Roman"/>
          <w:sz w:val="24"/>
          <w:szCs w:val="24"/>
        </w:rPr>
        <w:noBreakHyphen/>
      </w:r>
      <w:r w:rsidR="000B025B" w:rsidRPr="001D0BFA">
        <w:rPr>
          <w:rFonts w:ascii="Times New Roman" w:hAnsi="Times New Roman" w:cs="Times New Roman"/>
          <w:sz w:val="24"/>
          <w:szCs w:val="24"/>
        </w:rPr>
        <w:fldChar w:fldCharType="begin"/>
      </w:r>
      <w:r w:rsidR="000B025B" w:rsidRPr="001D0BFA">
        <w:rPr>
          <w:rFonts w:ascii="Times New Roman" w:hAnsi="Times New Roman" w:cs="Times New Roman"/>
          <w:sz w:val="24"/>
          <w:szCs w:val="24"/>
        </w:rPr>
        <w:instrText xml:space="preserve"> SEQ </w:instrText>
      </w:r>
      <w:r w:rsidR="000B025B" w:rsidRPr="001D0BFA">
        <w:rPr>
          <w:rFonts w:ascii="Times New Roman" w:hAnsi="Times New Roman" w:cs="Times New Roman"/>
          <w:sz w:val="24"/>
          <w:szCs w:val="24"/>
        </w:rPr>
        <w:instrText>表</w:instrText>
      </w:r>
      <w:r w:rsidR="000B025B" w:rsidRPr="001D0BFA">
        <w:rPr>
          <w:rFonts w:ascii="Times New Roman" w:hAnsi="Times New Roman" w:cs="Times New Roman"/>
          <w:sz w:val="24"/>
          <w:szCs w:val="24"/>
        </w:rPr>
        <w:instrText xml:space="preserve"> \* ARABIC \s 1 </w:instrText>
      </w:r>
      <w:r w:rsidR="000B025B" w:rsidRPr="001D0BFA">
        <w:rPr>
          <w:rFonts w:ascii="Times New Roman" w:hAnsi="Times New Roman" w:cs="Times New Roman"/>
          <w:sz w:val="24"/>
          <w:szCs w:val="24"/>
        </w:rPr>
        <w:fldChar w:fldCharType="separate"/>
      </w:r>
      <w:r w:rsidR="000B025B" w:rsidRPr="001D0BFA">
        <w:rPr>
          <w:rFonts w:ascii="Times New Roman" w:hAnsi="Times New Roman" w:cs="Times New Roman"/>
          <w:noProof/>
          <w:sz w:val="24"/>
          <w:szCs w:val="24"/>
        </w:rPr>
        <w:t>2</w:t>
      </w:r>
      <w:r w:rsidR="000B025B" w:rsidRPr="001D0BFA">
        <w:rPr>
          <w:rFonts w:ascii="Times New Roman" w:hAnsi="Times New Roman" w:cs="Times New Roman"/>
          <w:sz w:val="24"/>
          <w:szCs w:val="24"/>
        </w:rPr>
        <w:fldChar w:fldCharType="end"/>
      </w:r>
      <w:bookmarkEnd w:id="38"/>
    </w:p>
    <w:tbl>
      <w:tblPr>
        <w:tblStyle w:val="a7"/>
        <w:tblW w:w="8647" w:type="dxa"/>
        <w:tblInd w:w="108" w:type="dxa"/>
        <w:tblLook w:val="04A0" w:firstRow="1" w:lastRow="0" w:firstColumn="1" w:lastColumn="0" w:noHBand="0" w:noVBand="1"/>
      </w:tblPr>
      <w:tblGrid>
        <w:gridCol w:w="4395"/>
        <w:gridCol w:w="4252"/>
      </w:tblGrid>
      <w:tr w:rsidR="004E2833" w:rsidTr="00714257">
        <w:trPr>
          <w:trHeight w:val="511"/>
        </w:trPr>
        <w:tc>
          <w:tcPr>
            <w:tcW w:w="4395" w:type="dxa"/>
          </w:tcPr>
          <w:p w:rsidR="004E2833" w:rsidRDefault="00090AC5" w:rsidP="004E2833">
            <w:pPr>
              <w:ind w:firstLineChars="0" w:firstLine="0"/>
              <w:jc w:val="center"/>
              <w:rPr>
                <w:szCs w:val="21"/>
              </w:rPr>
            </w:pP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ref</m:t>
                  </m:r>
                </m:sub>
              </m:sSub>
            </m:oMath>
            <w:r w:rsidR="004E2833">
              <w:rPr>
                <w:szCs w:val="21"/>
              </w:rPr>
              <w:t>所处</w:t>
            </w:r>
            <w:r w:rsidR="004E2833">
              <w:rPr>
                <w:rFonts w:hint="eastAsia"/>
                <w:szCs w:val="21"/>
              </w:rPr>
              <w:t>扇区</w:t>
            </w:r>
          </w:p>
        </w:tc>
        <w:tc>
          <w:tcPr>
            <w:tcW w:w="4252" w:type="dxa"/>
          </w:tcPr>
          <w:p w:rsidR="004E2833" w:rsidRDefault="004E2833" w:rsidP="004E2833">
            <w:pPr>
              <w:ind w:firstLineChars="0" w:firstLine="0"/>
              <w:jc w:val="center"/>
              <w:rPr>
                <w:szCs w:val="21"/>
              </w:rPr>
            </w:pPr>
            <w:r>
              <w:rPr>
                <w:rFonts w:hint="eastAsia"/>
                <w:szCs w:val="21"/>
              </w:rPr>
              <w:t>开关顺序</w:t>
            </w:r>
          </w:p>
        </w:tc>
      </w:tr>
      <w:tr w:rsidR="004E2833" w:rsidTr="00714257">
        <w:trPr>
          <w:trHeight w:val="452"/>
        </w:trPr>
        <w:tc>
          <w:tcPr>
            <w:tcW w:w="4395" w:type="dxa"/>
          </w:tcPr>
          <w:p w:rsidR="004E2833" w:rsidRDefault="004E2833" w:rsidP="004E2833">
            <w:pPr>
              <w:ind w:firstLineChars="0" w:firstLine="0"/>
              <w:jc w:val="center"/>
              <w:rPr>
                <w:szCs w:val="21"/>
              </w:rPr>
            </w:pPr>
            <w:r>
              <w:rPr>
                <w:szCs w:val="21"/>
              </w:rPr>
              <w:t>Ⅰ</w:t>
            </w:r>
            <w:r>
              <w:rPr>
                <w:szCs w:val="21"/>
              </w:rPr>
              <w:t>区</w:t>
            </w:r>
            <w:r>
              <w:rPr>
                <w:rFonts w:hint="eastAsia"/>
                <w:szCs w:val="21"/>
              </w:rPr>
              <w:t>（</w:t>
            </w:r>
            <m:oMath>
              <m:r>
                <m:rPr>
                  <m:sty m:val="p"/>
                </m:rPr>
                <w:rPr>
                  <w:rFonts w:ascii="Cambria Math" w:hAnsi="Cambria Math"/>
                </w:rPr>
                <m:t>0°≤</m:t>
              </m:r>
              <m:r>
                <w:rPr>
                  <w:rFonts w:ascii="Cambria Math" w:hAnsi="Cambria Math"/>
                  <w:szCs w:val="21"/>
                </w:rPr>
                <m:t>θ</m:t>
              </m:r>
              <m:r>
                <m:rPr>
                  <m:sty m:val="p"/>
                </m:rPr>
                <w:rPr>
                  <w:rFonts w:ascii="Cambria Math" w:hAnsi="Cambria Math"/>
                </w:rPr>
                <m:t>≤60°</m:t>
              </m:r>
            </m:oMath>
            <w:r>
              <w:rPr>
                <w:rFonts w:hint="eastAsia"/>
                <w:szCs w:val="21"/>
              </w:rPr>
              <w:t>）</w:t>
            </w:r>
          </w:p>
        </w:tc>
        <w:tc>
          <w:tcPr>
            <w:tcW w:w="4252" w:type="dxa"/>
          </w:tcPr>
          <w:p w:rsidR="004E2833" w:rsidRDefault="004E2833" w:rsidP="004E2833">
            <w:pPr>
              <w:ind w:firstLineChars="0" w:firstLine="0"/>
              <w:jc w:val="center"/>
              <w:rPr>
                <w:szCs w:val="21"/>
              </w:rPr>
            </w:pPr>
            <w:r>
              <w:rPr>
                <w:szCs w:val="21"/>
              </w:rPr>
              <w:t>…</w:t>
            </w:r>
            <w:r>
              <w:rPr>
                <w:rFonts w:hint="eastAsia"/>
                <w:szCs w:val="21"/>
              </w:rPr>
              <w:t>0</w:t>
            </w:r>
            <m:oMath>
              <m:r>
                <m:rPr>
                  <m:sty m:val="p"/>
                </m:rPr>
                <w:rPr>
                  <w:rFonts w:ascii="Cambria Math" w:hAnsi="Cambria Math"/>
                  <w:szCs w:val="21"/>
                </w:rPr>
                <m:t>→</m:t>
              </m:r>
            </m:oMath>
            <w:r>
              <w:rPr>
                <w:rFonts w:hint="eastAsia"/>
                <w:szCs w:val="21"/>
              </w:rPr>
              <w:t>4</w:t>
            </w:r>
            <m:oMath>
              <m:r>
                <m:rPr>
                  <m:sty m:val="p"/>
                </m:rPr>
                <w:rPr>
                  <w:rFonts w:ascii="Cambria Math" w:hAnsi="Cambria Math"/>
                  <w:szCs w:val="21"/>
                </w:rPr>
                <m:t>→</m:t>
              </m:r>
            </m:oMath>
            <w:r>
              <w:rPr>
                <w:rFonts w:hint="eastAsia"/>
                <w:szCs w:val="21"/>
              </w:rPr>
              <w:t>6</w:t>
            </w:r>
            <m:oMath>
              <m:r>
                <m:rPr>
                  <m:sty m:val="p"/>
                </m:rPr>
                <w:rPr>
                  <w:rFonts w:ascii="Cambria Math" w:hAnsi="Cambria Math"/>
                  <w:szCs w:val="21"/>
                </w:rPr>
                <m:t>→</m:t>
              </m:r>
            </m:oMath>
            <w:r>
              <w:rPr>
                <w:rFonts w:hint="eastAsia"/>
                <w:szCs w:val="21"/>
              </w:rPr>
              <w:t>7</w:t>
            </w:r>
            <m:oMath>
              <m:r>
                <m:rPr>
                  <m:sty m:val="p"/>
                </m:rPr>
                <w:rPr>
                  <w:rFonts w:ascii="Cambria Math" w:hAnsi="Cambria Math"/>
                  <w:szCs w:val="21"/>
                </w:rPr>
                <m:t>→7→6→4→</m:t>
              </m:r>
            </m:oMath>
            <w:r>
              <w:rPr>
                <w:rFonts w:hint="eastAsia"/>
                <w:szCs w:val="21"/>
              </w:rPr>
              <w:t>0</w:t>
            </w:r>
            <w:r>
              <w:rPr>
                <w:szCs w:val="21"/>
              </w:rPr>
              <w:t>…</w:t>
            </w:r>
          </w:p>
        </w:tc>
      </w:tr>
      <w:tr w:rsidR="004E2833" w:rsidTr="00714257">
        <w:trPr>
          <w:trHeight w:val="452"/>
        </w:trPr>
        <w:tc>
          <w:tcPr>
            <w:tcW w:w="4395" w:type="dxa"/>
          </w:tcPr>
          <w:p w:rsidR="004E2833" w:rsidRDefault="004E2833" w:rsidP="004E2833">
            <w:pPr>
              <w:ind w:firstLineChars="0" w:firstLine="0"/>
              <w:jc w:val="center"/>
              <w:rPr>
                <w:szCs w:val="21"/>
              </w:rPr>
            </w:pPr>
            <w:r>
              <w:rPr>
                <w:szCs w:val="21"/>
              </w:rPr>
              <w:t>Ⅱ</w:t>
            </w:r>
            <w:r>
              <w:rPr>
                <w:szCs w:val="21"/>
              </w:rPr>
              <w:t>区</w:t>
            </w:r>
            <w:r>
              <w:rPr>
                <w:rFonts w:hint="eastAsia"/>
                <w:szCs w:val="21"/>
              </w:rPr>
              <w:t>（</w:t>
            </w:r>
            <m:oMath>
              <m:r>
                <m:rPr>
                  <m:sty m:val="p"/>
                </m:rPr>
                <w:rPr>
                  <w:rFonts w:ascii="Cambria Math" w:hAnsi="Cambria Math"/>
                  <w:szCs w:val="21"/>
                </w:rPr>
                <m:t>6</m:t>
              </m:r>
              <m:r>
                <m:rPr>
                  <m:sty m:val="p"/>
                </m:rPr>
                <w:rPr>
                  <w:rFonts w:ascii="Cambria Math" w:hAnsi="Cambria Math"/>
                </w:rPr>
                <m:t>0°≤</m:t>
              </m:r>
              <m:r>
                <w:rPr>
                  <w:rFonts w:ascii="Cambria Math" w:hAnsi="Cambria Math"/>
                  <w:szCs w:val="21"/>
                </w:rPr>
                <m:t>θ</m:t>
              </m:r>
              <m:r>
                <m:rPr>
                  <m:sty m:val="p"/>
                </m:rPr>
                <w:rPr>
                  <w:rFonts w:ascii="Cambria Math" w:hAnsi="Cambria Math"/>
                </w:rPr>
                <m:t>≤120°</m:t>
              </m:r>
            </m:oMath>
            <w:r>
              <w:rPr>
                <w:rFonts w:hint="eastAsia"/>
                <w:szCs w:val="21"/>
              </w:rPr>
              <w:t>）</w:t>
            </w:r>
          </w:p>
        </w:tc>
        <w:tc>
          <w:tcPr>
            <w:tcW w:w="4252" w:type="dxa"/>
          </w:tcPr>
          <w:p w:rsidR="004E2833" w:rsidRDefault="004E2833" w:rsidP="004E2833">
            <w:pPr>
              <w:ind w:firstLineChars="0" w:firstLine="0"/>
              <w:jc w:val="center"/>
              <w:rPr>
                <w:szCs w:val="21"/>
              </w:rPr>
            </w:pPr>
            <w:r>
              <w:rPr>
                <w:szCs w:val="21"/>
              </w:rPr>
              <w:t>…</w:t>
            </w:r>
            <w:r>
              <w:rPr>
                <w:rFonts w:hint="eastAsia"/>
                <w:szCs w:val="21"/>
              </w:rPr>
              <w:t>0</w:t>
            </w:r>
            <m:oMath>
              <m:r>
                <m:rPr>
                  <m:sty m:val="p"/>
                </m:rPr>
                <w:rPr>
                  <w:rFonts w:ascii="Cambria Math" w:hAnsi="Cambria Math"/>
                  <w:szCs w:val="21"/>
                </w:rPr>
                <m:t>→</m:t>
              </m:r>
            </m:oMath>
            <w:r>
              <w:rPr>
                <w:rFonts w:hint="eastAsia"/>
                <w:szCs w:val="21"/>
              </w:rPr>
              <w:t>2</w:t>
            </w:r>
            <m:oMath>
              <m:r>
                <m:rPr>
                  <m:sty m:val="p"/>
                </m:rPr>
                <w:rPr>
                  <w:rFonts w:ascii="Cambria Math" w:hAnsi="Cambria Math"/>
                  <w:szCs w:val="21"/>
                </w:rPr>
                <m:t>→</m:t>
              </m:r>
            </m:oMath>
            <w:r>
              <w:rPr>
                <w:rFonts w:hint="eastAsia"/>
                <w:szCs w:val="21"/>
              </w:rPr>
              <w:t>6</w:t>
            </w:r>
            <m:oMath>
              <m:r>
                <m:rPr>
                  <m:sty m:val="p"/>
                </m:rPr>
                <w:rPr>
                  <w:rFonts w:ascii="Cambria Math" w:hAnsi="Cambria Math"/>
                  <w:szCs w:val="21"/>
                </w:rPr>
                <m:t>→</m:t>
              </m:r>
            </m:oMath>
            <w:r>
              <w:rPr>
                <w:rFonts w:hint="eastAsia"/>
                <w:szCs w:val="21"/>
              </w:rPr>
              <w:t>7</w:t>
            </w:r>
            <m:oMath>
              <m:r>
                <m:rPr>
                  <m:sty m:val="p"/>
                </m:rPr>
                <w:rPr>
                  <w:rFonts w:ascii="Cambria Math" w:hAnsi="Cambria Math"/>
                  <w:szCs w:val="21"/>
                </w:rPr>
                <m:t>→7→6→2→</m:t>
              </m:r>
            </m:oMath>
            <w:r>
              <w:rPr>
                <w:rFonts w:hint="eastAsia"/>
                <w:szCs w:val="21"/>
              </w:rPr>
              <w:t>0</w:t>
            </w:r>
            <w:r>
              <w:rPr>
                <w:szCs w:val="21"/>
              </w:rPr>
              <w:t>…</w:t>
            </w:r>
          </w:p>
        </w:tc>
      </w:tr>
      <w:tr w:rsidR="004E2833" w:rsidTr="00714257">
        <w:trPr>
          <w:trHeight w:val="452"/>
        </w:trPr>
        <w:tc>
          <w:tcPr>
            <w:tcW w:w="4395" w:type="dxa"/>
          </w:tcPr>
          <w:p w:rsidR="004E2833" w:rsidRDefault="004E2833" w:rsidP="004E2833">
            <w:pPr>
              <w:ind w:firstLineChars="0" w:firstLine="0"/>
              <w:jc w:val="center"/>
              <w:rPr>
                <w:szCs w:val="21"/>
              </w:rPr>
            </w:pPr>
            <w:r>
              <w:rPr>
                <w:szCs w:val="21"/>
              </w:rPr>
              <w:lastRenderedPageBreak/>
              <w:t>Ⅲ</w:t>
            </w:r>
            <w:r>
              <w:rPr>
                <w:szCs w:val="21"/>
              </w:rPr>
              <w:t>区</w:t>
            </w:r>
            <m:oMath>
              <m:r>
                <m:rPr>
                  <m:sty m:val="p"/>
                </m:rPr>
                <w:rPr>
                  <w:rFonts w:ascii="Cambria Math" w:hAnsi="Cambria Math" w:hint="eastAsia"/>
                  <w:szCs w:val="21"/>
                </w:rPr>
                <m:t>（</m:t>
              </m:r>
              <m:r>
                <m:rPr>
                  <m:sty m:val="p"/>
                </m:rPr>
                <w:rPr>
                  <w:rFonts w:ascii="Cambria Math" w:hAnsi="Cambria Math"/>
                </w:rPr>
                <m:t>120°≤</m:t>
              </m:r>
              <m:r>
                <w:rPr>
                  <w:rFonts w:ascii="Cambria Math" w:hAnsi="Cambria Math"/>
                  <w:szCs w:val="21"/>
                </w:rPr>
                <m:t>θ</m:t>
              </m:r>
              <m:r>
                <m:rPr>
                  <m:sty m:val="p"/>
                </m:rPr>
                <w:rPr>
                  <w:rFonts w:ascii="Cambria Math" w:hAnsi="Cambria Math"/>
                </w:rPr>
                <m:t>≤180°</m:t>
              </m:r>
              <m:r>
                <m:rPr>
                  <m:sty m:val="p"/>
                </m:rPr>
                <w:rPr>
                  <w:rFonts w:ascii="Cambria Math" w:hAnsi="Cambria Math" w:hint="eastAsia"/>
                  <w:szCs w:val="21"/>
                </w:rPr>
                <m:t>）</m:t>
              </m:r>
            </m:oMath>
          </w:p>
        </w:tc>
        <w:tc>
          <w:tcPr>
            <w:tcW w:w="4252" w:type="dxa"/>
          </w:tcPr>
          <w:p w:rsidR="004E2833" w:rsidRDefault="004E2833" w:rsidP="004E2833">
            <w:pPr>
              <w:ind w:firstLineChars="0" w:firstLine="0"/>
              <w:jc w:val="center"/>
              <w:rPr>
                <w:szCs w:val="21"/>
              </w:rPr>
            </w:pPr>
            <w:r>
              <w:rPr>
                <w:szCs w:val="21"/>
              </w:rPr>
              <w:t>…</w:t>
            </w:r>
            <w:r>
              <w:rPr>
                <w:rFonts w:hint="eastAsia"/>
                <w:szCs w:val="21"/>
              </w:rPr>
              <w:t>0</w:t>
            </w:r>
            <m:oMath>
              <m:r>
                <m:rPr>
                  <m:sty m:val="p"/>
                </m:rPr>
                <w:rPr>
                  <w:rFonts w:ascii="Cambria Math" w:hAnsi="Cambria Math"/>
                  <w:szCs w:val="21"/>
                </w:rPr>
                <m:t>→</m:t>
              </m:r>
            </m:oMath>
            <w:r>
              <w:rPr>
                <w:rFonts w:hint="eastAsia"/>
                <w:szCs w:val="21"/>
              </w:rPr>
              <w:t>2</w:t>
            </w:r>
            <m:oMath>
              <m:r>
                <m:rPr>
                  <m:sty m:val="p"/>
                </m:rPr>
                <w:rPr>
                  <w:rFonts w:ascii="Cambria Math" w:hAnsi="Cambria Math"/>
                  <w:szCs w:val="21"/>
                </w:rPr>
                <m:t>→</m:t>
              </m:r>
            </m:oMath>
            <w:r>
              <w:rPr>
                <w:rFonts w:hint="eastAsia"/>
                <w:szCs w:val="21"/>
              </w:rPr>
              <w:t>3</w:t>
            </w:r>
            <m:oMath>
              <m:r>
                <m:rPr>
                  <m:sty m:val="p"/>
                </m:rPr>
                <w:rPr>
                  <w:rFonts w:ascii="Cambria Math" w:hAnsi="Cambria Math"/>
                  <w:szCs w:val="21"/>
                </w:rPr>
                <m:t>→</m:t>
              </m:r>
            </m:oMath>
            <w:r>
              <w:rPr>
                <w:rFonts w:hint="eastAsia"/>
                <w:szCs w:val="21"/>
              </w:rPr>
              <w:t>7</w:t>
            </w:r>
            <m:oMath>
              <m:r>
                <m:rPr>
                  <m:sty m:val="p"/>
                </m:rPr>
                <w:rPr>
                  <w:rFonts w:ascii="Cambria Math" w:hAnsi="Cambria Math"/>
                  <w:szCs w:val="21"/>
                </w:rPr>
                <m:t>→7→3→2→</m:t>
              </m:r>
            </m:oMath>
            <w:r>
              <w:rPr>
                <w:rFonts w:hint="eastAsia"/>
                <w:szCs w:val="21"/>
              </w:rPr>
              <w:t>0</w:t>
            </w:r>
            <w:r>
              <w:rPr>
                <w:szCs w:val="21"/>
              </w:rPr>
              <w:t>…</w:t>
            </w:r>
          </w:p>
        </w:tc>
      </w:tr>
      <w:tr w:rsidR="004E2833" w:rsidTr="00714257">
        <w:trPr>
          <w:trHeight w:val="631"/>
        </w:trPr>
        <w:tc>
          <w:tcPr>
            <w:tcW w:w="4395" w:type="dxa"/>
          </w:tcPr>
          <w:p w:rsidR="004E2833" w:rsidRDefault="004E2833" w:rsidP="004E2833">
            <w:pPr>
              <w:ind w:firstLineChars="0" w:firstLine="0"/>
              <w:jc w:val="center"/>
              <w:rPr>
                <w:szCs w:val="21"/>
              </w:rPr>
            </w:pPr>
            <w:r>
              <w:rPr>
                <w:szCs w:val="21"/>
              </w:rPr>
              <w:t>Ⅳ</w:t>
            </w:r>
            <w:r>
              <w:rPr>
                <w:szCs w:val="21"/>
              </w:rPr>
              <w:t>区</w:t>
            </w:r>
            <m:oMath>
              <m:r>
                <m:rPr>
                  <m:sty m:val="p"/>
                </m:rPr>
                <w:rPr>
                  <w:rFonts w:ascii="Cambria Math" w:hAnsi="Cambria Math" w:hint="eastAsia"/>
                  <w:szCs w:val="21"/>
                </w:rPr>
                <m:t>（</m:t>
              </m:r>
              <m:r>
                <m:rPr>
                  <m:sty m:val="p"/>
                </m:rPr>
                <w:rPr>
                  <w:rFonts w:ascii="Cambria Math" w:hAnsi="Cambria Math"/>
                  <w:szCs w:val="21"/>
                </w:rPr>
                <m:t>18</m:t>
              </m:r>
              <m:r>
                <m:rPr>
                  <m:sty m:val="p"/>
                </m:rPr>
                <w:rPr>
                  <w:rFonts w:ascii="Cambria Math" w:hAnsi="Cambria Math"/>
                </w:rPr>
                <m:t>0°≤</m:t>
              </m:r>
              <m:r>
                <w:rPr>
                  <w:rFonts w:ascii="Cambria Math" w:hAnsi="Cambria Math"/>
                  <w:szCs w:val="21"/>
                </w:rPr>
                <m:t>θ</m:t>
              </m:r>
              <m:r>
                <m:rPr>
                  <m:sty m:val="p"/>
                </m:rPr>
                <w:rPr>
                  <w:rFonts w:ascii="Cambria Math" w:hAnsi="Cambria Math"/>
                </w:rPr>
                <m:t>≤240°</m:t>
              </m:r>
              <m:r>
                <m:rPr>
                  <m:sty m:val="p"/>
                </m:rPr>
                <w:rPr>
                  <w:rFonts w:ascii="Cambria Math" w:hAnsi="Cambria Math" w:hint="eastAsia"/>
                  <w:szCs w:val="21"/>
                </w:rPr>
                <m:t>）</m:t>
              </m:r>
            </m:oMath>
          </w:p>
        </w:tc>
        <w:tc>
          <w:tcPr>
            <w:tcW w:w="4252" w:type="dxa"/>
          </w:tcPr>
          <w:p w:rsidR="004E2833" w:rsidRDefault="004E2833" w:rsidP="004E2833">
            <w:pPr>
              <w:ind w:firstLineChars="0" w:firstLine="0"/>
              <w:jc w:val="center"/>
              <w:rPr>
                <w:szCs w:val="21"/>
              </w:rPr>
            </w:pPr>
            <w:r>
              <w:rPr>
                <w:szCs w:val="21"/>
              </w:rPr>
              <w:t>…</w:t>
            </w:r>
            <w:r>
              <w:rPr>
                <w:rFonts w:hint="eastAsia"/>
                <w:szCs w:val="21"/>
              </w:rPr>
              <w:t>0</w:t>
            </w:r>
            <m:oMath>
              <m:r>
                <m:rPr>
                  <m:sty m:val="p"/>
                </m:rPr>
                <w:rPr>
                  <w:rFonts w:ascii="Cambria Math" w:hAnsi="Cambria Math"/>
                  <w:szCs w:val="21"/>
                </w:rPr>
                <m:t>→</m:t>
              </m:r>
            </m:oMath>
            <w:r>
              <w:rPr>
                <w:rFonts w:hint="eastAsia"/>
                <w:szCs w:val="21"/>
              </w:rPr>
              <w:t>1</w:t>
            </w:r>
            <m:oMath>
              <m:r>
                <m:rPr>
                  <m:sty m:val="p"/>
                </m:rPr>
                <w:rPr>
                  <w:rFonts w:ascii="Cambria Math" w:hAnsi="Cambria Math"/>
                  <w:szCs w:val="21"/>
                </w:rPr>
                <m:t>→</m:t>
              </m:r>
            </m:oMath>
            <w:r>
              <w:rPr>
                <w:rFonts w:hint="eastAsia"/>
                <w:szCs w:val="21"/>
              </w:rPr>
              <w:t>3</w:t>
            </w:r>
            <m:oMath>
              <m:r>
                <m:rPr>
                  <m:sty m:val="p"/>
                </m:rPr>
                <w:rPr>
                  <w:rFonts w:ascii="Cambria Math" w:hAnsi="Cambria Math"/>
                  <w:szCs w:val="21"/>
                </w:rPr>
                <m:t>→</m:t>
              </m:r>
            </m:oMath>
            <w:r>
              <w:rPr>
                <w:rFonts w:hint="eastAsia"/>
                <w:szCs w:val="21"/>
              </w:rPr>
              <w:t>7</w:t>
            </w:r>
            <m:oMath>
              <m:r>
                <m:rPr>
                  <m:sty m:val="p"/>
                </m:rPr>
                <w:rPr>
                  <w:rFonts w:ascii="Cambria Math" w:hAnsi="Cambria Math"/>
                  <w:szCs w:val="21"/>
                </w:rPr>
                <m:t>→7→3→1→</m:t>
              </m:r>
            </m:oMath>
            <w:r>
              <w:rPr>
                <w:rFonts w:hint="eastAsia"/>
                <w:szCs w:val="21"/>
              </w:rPr>
              <w:t>0</w:t>
            </w:r>
            <w:r>
              <w:rPr>
                <w:szCs w:val="21"/>
              </w:rPr>
              <w:t>…</w:t>
            </w:r>
          </w:p>
        </w:tc>
      </w:tr>
      <w:tr w:rsidR="004E2833" w:rsidTr="00714257">
        <w:trPr>
          <w:trHeight w:val="434"/>
        </w:trPr>
        <w:tc>
          <w:tcPr>
            <w:tcW w:w="4395" w:type="dxa"/>
          </w:tcPr>
          <w:p w:rsidR="004E2833" w:rsidRDefault="004E2833" w:rsidP="004E2833">
            <w:pPr>
              <w:ind w:firstLineChars="0" w:firstLine="0"/>
              <w:jc w:val="center"/>
              <w:rPr>
                <w:szCs w:val="21"/>
              </w:rPr>
            </w:pPr>
            <w:r>
              <w:rPr>
                <w:szCs w:val="21"/>
              </w:rPr>
              <w:t>Ⅴ</w:t>
            </w:r>
            <w:r>
              <w:rPr>
                <w:szCs w:val="21"/>
              </w:rPr>
              <w:t>区</w:t>
            </w:r>
            <m:oMath>
              <m:r>
                <m:rPr>
                  <m:sty m:val="p"/>
                </m:rPr>
                <w:rPr>
                  <w:rFonts w:ascii="Cambria Math" w:hAnsi="Cambria Math" w:hint="eastAsia"/>
                  <w:szCs w:val="21"/>
                </w:rPr>
                <m:t>（</m:t>
              </m:r>
              <m:r>
                <m:rPr>
                  <m:sty m:val="p"/>
                </m:rPr>
                <w:rPr>
                  <w:rFonts w:ascii="Cambria Math" w:hAnsi="Cambria Math"/>
                  <w:szCs w:val="21"/>
                </w:rPr>
                <m:t>24</m:t>
              </m:r>
              <m:r>
                <m:rPr>
                  <m:sty m:val="p"/>
                </m:rPr>
                <w:rPr>
                  <w:rFonts w:ascii="Cambria Math" w:hAnsi="Cambria Math"/>
                </w:rPr>
                <m:t>0°≤</m:t>
              </m:r>
              <m:r>
                <w:rPr>
                  <w:rFonts w:ascii="Cambria Math" w:hAnsi="Cambria Math"/>
                  <w:szCs w:val="21"/>
                </w:rPr>
                <m:t>θ</m:t>
              </m:r>
              <m:r>
                <m:rPr>
                  <m:sty m:val="p"/>
                </m:rPr>
                <w:rPr>
                  <w:rFonts w:ascii="Cambria Math" w:hAnsi="Cambria Math"/>
                </w:rPr>
                <m:t>≤300°</m:t>
              </m:r>
            </m:oMath>
            <w:r>
              <w:rPr>
                <w:rFonts w:hint="eastAsia"/>
                <w:szCs w:val="21"/>
              </w:rPr>
              <w:t>）</w:t>
            </w:r>
          </w:p>
        </w:tc>
        <w:tc>
          <w:tcPr>
            <w:tcW w:w="4252" w:type="dxa"/>
          </w:tcPr>
          <w:p w:rsidR="004E2833" w:rsidRDefault="004E2833" w:rsidP="004E2833">
            <w:pPr>
              <w:ind w:firstLineChars="0" w:firstLine="0"/>
              <w:jc w:val="center"/>
              <w:rPr>
                <w:szCs w:val="21"/>
              </w:rPr>
            </w:pPr>
            <w:r>
              <w:rPr>
                <w:szCs w:val="21"/>
              </w:rPr>
              <w:t>…</w:t>
            </w:r>
            <w:r>
              <w:rPr>
                <w:rFonts w:hint="eastAsia"/>
                <w:szCs w:val="21"/>
              </w:rPr>
              <w:t>0</w:t>
            </w:r>
            <m:oMath>
              <m:r>
                <m:rPr>
                  <m:sty m:val="p"/>
                </m:rPr>
                <w:rPr>
                  <w:rFonts w:ascii="Cambria Math" w:hAnsi="Cambria Math"/>
                  <w:szCs w:val="21"/>
                </w:rPr>
                <m:t>→</m:t>
              </m:r>
            </m:oMath>
            <w:r>
              <w:rPr>
                <w:rFonts w:hint="eastAsia"/>
                <w:szCs w:val="21"/>
              </w:rPr>
              <w:t>1</w:t>
            </w:r>
            <m:oMath>
              <m:r>
                <m:rPr>
                  <m:sty m:val="p"/>
                </m:rPr>
                <w:rPr>
                  <w:rFonts w:ascii="Cambria Math" w:hAnsi="Cambria Math"/>
                  <w:szCs w:val="21"/>
                </w:rPr>
                <m:t>→</m:t>
              </m:r>
            </m:oMath>
            <w:r>
              <w:rPr>
                <w:rFonts w:hint="eastAsia"/>
                <w:szCs w:val="21"/>
              </w:rPr>
              <w:t>5</w:t>
            </w:r>
            <m:oMath>
              <m:r>
                <m:rPr>
                  <m:sty m:val="p"/>
                </m:rPr>
                <w:rPr>
                  <w:rFonts w:ascii="Cambria Math" w:hAnsi="Cambria Math"/>
                  <w:szCs w:val="21"/>
                </w:rPr>
                <m:t>→</m:t>
              </m:r>
            </m:oMath>
            <w:r>
              <w:rPr>
                <w:rFonts w:hint="eastAsia"/>
                <w:szCs w:val="21"/>
              </w:rPr>
              <w:t>7</w:t>
            </w:r>
            <m:oMath>
              <m:r>
                <m:rPr>
                  <m:sty m:val="p"/>
                </m:rPr>
                <w:rPr>
                  <w:rFonts w:ascii="Cambria Math" w:hAnsi="Cambria Math"/>
                  <w:szCs w:val="21"/>
                </w:rPr>
                <m:t>→7→5→1→</m:t>
              </m:r>
            </m:oMath>
            <w:r>
              <w:rPr>
                <w:rFonts w:hint="eastAsia"/>
                <w:szCs w:val="21"/>
              </w:rPr>
              <w:t>0</w:t>
            </w:r>
            <w:r>
              <w:rPr>
                <w:szCs w:val="21"/>
              </w:rPr>
              <w:t>…</w:t>
            </w:r>
          </w:p>
        </w:tc>
      </w:tr>
      <w:tr w:rsidR="004E2833" w:rsidTr="00714257">
        <w:trPr>
          <w:trHeight w:val="468"/>
        </w:trPr>
        <w:tc>
          <w:tcPr>
            <w:tcW w:w="4395" w:type="dxa"/>
          </w:tcPr>
          <w:p w:rsidR="004E2833" w:rsidRDefault="004E2833" w:rsidP="004E2833">
            <w:pPr>
              <w:ind w:firstLineChars="0" w:firstLine="0"/>
              <w:jc w:val="center"/>
              <w:rPr>
                <w:szCs w:val="21"/>
              </w:rPr>
            </w:pPr>
            <w:r>
              <w:rPr>
                <w:szCs w:val="21"/>
              </w:rPr>
              <w:t>Ⅵ</w:t>
            </w:r>
            <w:r>
              <w:rPr>
                <w:szCs w:val="21"/>
              </w:rPr>
              <w:t>区</w:t>
            </w:r>
            <m:oMath>
              <m:r>
                <m:rPr>
                  <m:sty m:val="p"/>
                </m:rPr>
                <w:rPr>
                  <w:rFonts w:ascii="Cambria Math" w:hAnsi="Cambria Math" w:hint="eastAsia"/>
                  <w:szCs w:val="21"/>
                </w:rPr>
                <m:t>（</m:t>
              </m:r>
              <m:r>
                <m:rPr>
                  <m:sty m:val="p"/>
                </m:rPr>
                <w:rPr>
                  <w:rFonts w:ascii="Cambria Math" w:hAnsi="Cambria Math"/>
                  <w:szCs w:val="21"/>
                </w:rPr>
                <m:t>30</m:t>
              </m:r>
              <m:r>
                <m:rPr>
                  <m:sty m:val="p"/>
                </m:rPr>
                <w:rPr>
                  <w:rFonts w:ascii="Cambria Math" w:hAnsi="Cambria Math"/>
                </w:rPr>
                <m:t>0°≤</m:t>
              </m:r>
              <m:r>
                <w:rPr>
                  <w:rFonts w:ascii="Cambria Math" w:hAnsi="Cambria Math"/>
                  <w:szCs w:val="21"/>
                </w:rPr>
                <m:t>θ</m:t>
              </m:r>
              <m:r>
                <m:rPr>
                  <m:sty m:val="p"/>
                </m:rPr>
                <w:rPr>
                  <w:rFonts w:ascii="Cambria Math" w:hAnsi="Cambria Math"/>
                </w:rPr>
                <m:t>≤360°</m:t>
              </m:r>
              <m:r>
                <m:rPr>
                  <m:sty m:val="p"/>
                </m:rPr>
                <w:rPr>
                  <w:rFonts w:ascii="Cambria Math" w:hAnsi="Cambria Math" w:hint="eastAsia"/>
                  <w:szCs w:val="21"/>
                </w:rPr>
                <m:t>）</m:t>
              </m:r>
            </m:oMath>
          </w:p>
        </w:tc>
        <w:tc>
          <w:tcPr>
            <w:tcW w:w="4252" w:type="dxa"/>
          </w:tcPr>
          <w:p w:rsidR="004E2833" w:rsidRDefault="004E2833" w:rsidP="004E2833">
            <w:pPr>
              <w:ind w:firstLineChars="0" w:firstLine="0"/>
              <w:jc w:val="center"/>
              <w:rPr>
                <w:szCs w:val="21"/>
              </w:rPr>
            </w:pPr>
            <w:r>
              <w:rPr>
                <w:szCs w:val="21"/>
              </w:rPr>
              <w:t>…</w:t>
            </w:r>
            <w:r>
              <w:rPr>
                <w:rFonts w:hint="eastAsia"/>
                <w:szCs w:val="21"/>
              </w:rPr>
              <w:t>0</w:t>
            </w:r>
            <m:oMath>
              <m:r>
                <m:rPr>
                  <m:sty m:val="p"/>
                </m:rPr>
                <w:rPr>
                  <w:rFonts w:ascii="Cambria Math" w:hAnsi="Cambria Math"/>
                  <w:szCs w:val="21"/>
                </w:rPr>
                <m:t>→</m:t>
              </m:r>
            </m:oMath>
            <w:r>
              <w:rPr>
                <w:rFonts w:hint="eastAsia"/>
                <w:szCs w:val="21"/>
              </w:rPr>
              <w:t>4</w:t>
            </w:r>
            <m:oMath>
              <m:r>
                <m:rPr>
                  <m:sty m:val="p"/>
                </m:rPr>
                <w:rPr>
                  <w:rFonts w:ascii="Cambria Math" w:hAnsi="Cambria Math"/>
                  <w:szCs w:val="21"/>
                </w:rPr>
                <m:t>→</m:t>
              </m:r>
            </m:oMath>
            <w:r>
              <w:rPr>
                <w:rFonts w:hint="eastAsia"/>
                <w:szCs w:val="21"/>
              </w:rPr>
              <w:t>5</w:t>
            </w:r>
            <m:oMath>
              <m:r>
                <m:rPr>
                  <m:sty m:val="p"/>
                </m:rPr>
                <w:rPr>
                  <w:rFonts w:ascii="Cambria Math" w:hAnsi="Cambria Math"/>
                  <w:szCs w:val="21"/>
                </w:rPr>
                <m:t>→</m:t>
              </m:r>
            </m:oMath>
            <w:r>
              <w:rPr>
                <w:rFonts w:hint="eastAsia"/>
                <w:szCs w:val="21"/>
              </w:rPr>
              <w:t>7</w:t>
            </w:r>
            <m:oMath>
              <m:r>
                <m:rPr>
                  <m:sty m:val="p"/>
                </m:rPr>
                <w:rPr>
                  <w:rFonts w:ascii="Cambria Math" w:hAnsi="Cambria Math"/>
                  <w:szCs w:val="21"/>
                </w:rPr>
                <m:t>→7→5→4→</m:t>
              </m:r>
            </m:oMath>
            <w:r>
              <w:rPr>
                <w:rFonts w:hint="eastAsia"/>
                <w:szCs w:val="21"/>
              </w:rPr>
              <w:t>0</w:t>
            </w:r>
            <w:r>
              <w:rPr>
                <w:szCs w:val="21"/>
              </w:rPr>
              <w:t>…</w:t>
            </w:r>
          </w:p>
        </w:tc>
      </w:tr>
    </w:tbl>
    <w:p w:rsidR="00206D6B" w:rsidRPr="009B274F" w:rsidRDefault="00A31B1B" w:rsidP="001F64FA">
      <w:pPr>
        <w:pStyle w:val="2"/>
        <w:spacing w:before="156" w:after="156"/>
        <w:ind w:firstLine="562"/>
      </w:pPr>
      <w:bookmarkStart w:id="39" w:name="_Toc6050"/>
      <w:bookmarkStart w:id="40" w:name="_Toc41574706"/>
      <w:bookmarkStart w:id="41" w:name="_Toc41768627"/>
      <w:r w:rsidRPr="009B274F">
        <w:t>SVPWM</w:t>
      </w:r>
      <w:r w:rsidRPr="009B274F">
        <w:rPr>
          <w:rFonts w:hint="eastAsia"/>
        </w:rPr>
        <w:t>控制算法</w:t>
      </w:r>
      <w:bookmarkEnd w:id="39"/>
      <w:bookmarkEnd w:id="40"/>
      <w:bookmarkEnd w:id="41"/>
    </w:p>
    <w:p w:rsidR="00206D6B" w:rsidRDefault="009B274F" w:rsidP="00714257">
      <w:pPr>
        <w:ind w:firstLine="480"/>
        <w:jc w:val="left"/>
      </w:pPr>
      <w:r>
        <w:rPr>
          <w:rFonts w:hint="eastAsia"/>
        </w:rPr>
        <w:t>电压空间矢量脉宽调制技术</w:t>
      </w:r>
      <w:r>
        <w:rPr>
          <w:rFonts w:hint="eastAsia"/>
        </w:rPr>
        <w:t>(</w:t>
      </w:r>
      <w:r>
        <w:t>SVPWM</w:t>
      </w:r>
      <w:r>
        <w:rPr>
          <w:rFonts w:hint="eastAsia"/>
        </w:rPr>
        <w:t>控制</w:t>
      </w:r>
      <w:r>
        <w:t>技术</w:t>
      </w:r>
      <w:r>
        <w:rPr>
          <w:rFonts w:hint="eastAsia"/>
        </w:rPr>
        <w:t>)</w:t>
      </w:r>
      <w:r>
        <w:rPr>
          <w:rFonts w:hint="eastAsia"/>
        </w:rPr>
        <w:t>最初是用来帮助电机调速的，随着电力电子技术的发展和人们不断深入的研究，</w:t>
      </w:r>
      <w:r>
        <w:t>SVPWM</w:t>
      </w:r>
      <w:r>
        <w:rPr>
          <w:rFonts w:hint="eastAsia"/>
        </w:rPr>
        <w:t>控制</w:t>
      </w:r>
      <w:r>
        <w:t>技术慢慢的广泛应用在整流和逆变领域中</w:t>
      </w:r>
      <w:r>
        <w:rPr>
          <w:rFonts w:hint="eastAsia"/>
        </w:rPr>
        <w:t>。</w:t>
      </w:r>
      <w:r w:rsidR="00A31B1B">
        <w:t>一般</w:t>
      </w:r>
      <w:r w:rsidR="00A31B1B">
        <w:rPr>
          <w:rFonts w:hint="eastAsia"/>
        </w:rPr>
        <w:t>情况下</w:t>
      </w:r>
      <w:r w:rsidR="00A31B1B">
        <w:t>，</w:t>
      </w:r>
      <w:r w:rsidR="00A31B1B">
        <w:t>SVPWM</w:t>
      </w:r>
      <w:r w:rsidR="00A31B1B">
        <w:rPr>
          <w:rFonts w:hint="eastAsia"/>
        </w:rPr>
        <w:t>控制</w:t>
      </w:r>
      <w:r w:rsidR="00A31B1B">
        <w:t>技术的控制方案</w:t>
      </w:r>
      <w:r w:rsidR="00A31B1B">
        <w:rPr>
          <w:rFonts w:hint="eastAsia"/>
        </w:rPr>
        <w:t>可以</w:t>
      </w:r>
      <w:r w:rsidR="00A31B1B">
        <w:t>分为</w:t>
      </w:r>
      <w:r w:rsidR="00A31B1B">
        <w:rPr>
          <w:rFonts w:hint="eastAsia"/>
        </w:rPr>
        <w:t>以下</w:t>
      </w:r>
      <w:r w:rsidR="00A31B1B">
        <w:t>三个部分</w:t>
      </w:r>
      <w:r w:rsidR="00A31B1B">
        <w:rPr>
          <w:rFonts w:hint="eastAsia"/>
        </w:rPr>
        <w:t>：</w:t>
      </w:r>
      <w:r w:rsidR="00A31B1B">
        <w:t>三相电压的区间分配、矢量合成的最佳序列选择和控制算法。电压的区间分配直接影响到具体的控制算法，矢量合成序列选择的不同则</w:t>
      </w:r>
      <w:r w:rsidR="00A31B1B">
        <w:rPr>
          <w:rFonts w:hint="eastAsia"/>
        </w:rPr>
        <w:t>会产生不同</w:t>
      </w:r>
      <w:r w:rsidR="00A31B1B">
        <w:t>到开关损耗和谐波分量</w:t>
      </w:r>
      <w:r w:rsidR="00A31B1B">
        <w:rPr>
          <w:rFonts w:hint="eastAsia"/>
        </w:rPr>
        <w:t>的大小以及存在形式</w:t>
      </w:r>
      <w:r w:rsidR="00A31B1B">
        <w:t>。通过以上</w:t>
      </w:r>
      <w:r w:rsidR="00A31B1B">
        <w:t>SVPWM</w:t>
      </w:r>
      <w:r w:rsidR="00A31B1B">
        <w:t>的法则推导分析我们可知要实现</w:t>
      </w:r>
      <w:r w:rsidR="00A31B1B">
        <w:t>SVPWM</w:t>
      </w:r>
      <w:r w:rsidR="00A31B1B">
        <w:t>信号的实时调制，首先需要知道参考电压矢量</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ref</m:t>
            </m:r>
          </m:sub>
        </m:sSub>
      </m:oMath>
      <w:r w:rsidR="00A31B1B">
        <w:t>所在的区间位置，然后利用所在扇区的相邻两电压矢量和适当的零矢量来合成参考电压矢量，所以</w:t>
      </w:r>
      <w:r w:rsidR="00A31B1B">
        <w:t>SVPWM</w:t>
      </w:r>
      <w:r w:rsidR="00A31B1B">
        <w:t>算法的基本步骤为</w:t>
      </w:r>
      <w:r w:rsidR="00A31B1B">
        <w:rPr>
          <w:rFonts w:hint="eastAsia"/>
        </w:rPr>
        <w:t>：</w:t>
      </w:r>
      <w:r w:rsidR="00A31B1B">
        <w:br/>
      </w:r>
      <w:r w:rsidR="008A77E7">
        <w:rPr>
          <w:rFonts w:hint="eastAsia"/>
        </w:rPr>
        <w:t xml:space="preserve">    1)</w:t>
      </w:r>
      <w:r w:rsidR="00A31B1B">
        <w:t>判断合成电压矢量</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ref</m:t>
            </m:r>
          </m:sub>
        </m:sSub>
      </m:oMath>
      <w:r w:rsidR="00A31B1B">
        <w:t>所在的扇区</w:t>
      </w:r>
      <w:r w:rsidR="00A31B1B">
        <w:t>;</w:t>
      </w:r>
    </w:p>
    <w:p w:rsidR="008A77E7" w:rsidRDefault="008A77E7" w:rsidP="008A77E7">
      <w:pPr>
        <w:ind w:left="240" w:firstLineChars="100" w:firstLine="240"/>
        <w:jc w:val="left"/>
      </w:pPr>
      <w:r>
        <w:rPr>
          <w:rFonts w:hint="eastAsia"/>
        </w:rPr>
        <w:t>2)</w:t>
      </w:r>
      <w:r w:rsidR="00A31B1B">
        <w:t>计算所在扇区的相邻两开关电压矢量作用的时间</w:t>
      </w:r>
      <w:r w:rsidR="00A31B1B">
        <w:t>;</w:t>
      </w:r>
    </w:p>
    <w:p w:rsidR="00206D6B" w:rsidRDefault="008A77E7" w:rsidP="008A77E7">
      <w:pPr>
        <w:ind w:firstLine="480"/>
        <w:jc w:val="left"/>
      </w:pPr>
      <w:r>
        <w:rPr>
          <w:rFonts w:hint="eastAsia"/>
        </w:rPr>
        <w:t>3)</w:t>
      </w:r>
      <w:r w:rsidR="00A31B1B">
        <w:t>根据开关电压矢量作用时间合成为三相</w:t>
      </w:r>
      <w:r w:rsidR="00A31B1B">
        <w:t>PWM</w:t>
      </w:r>
      <w:r w:rsidR="00A31B1B">
        <w:t>信号。</w:t>
      </w:r>
    </w:p>
    <w:p w:rsidR="00206D6B" w:rsidRDefault="00A31B1B" w:rsidP="006A4638">
      <w:pPr>
        <w:pStyle w:val="3"/>
        <w:ind w:firstLine="482"/>
      </w:pPr>
      <w:bookmarkStart w:id="42" w:name="_Toc21890"/>
      <w:bookmarkStart w:id="43" w:name="_Toc41574707"/>
      <w:bookmarkStart w:id="44" w:name="_Toc41768628"/>
      <w:r>
        <w:rPr>
          <w:rFonts w:cs="黑体" w:hint="eastAsia"/>
        </w:rPr>
        <w:t>合成电压矢量</w:t>
      </w:r>
      <m:oMath>
        <m:sSub>
          <m:sSubPr>
            <m:ctrlPr>
              <w:rPr>
                <w:rFonts w:ascii="Cambria Math" w:hAnsi="Cambria Math"/>
              </w:rPr>
            </m:ctrlPr>
          </m:sSubPr>
          <m:e>
            <m:r>
              <m:rPr>
                <m:sty m:val="bi"/>
              </m:rPr>
              <w:rPr>
                <w:rFonts w:ascii="Cambria Math" w:hAnsi="Cambria Math"/>
              </w:rPr>
              <m:t>U</m:t>
            </m:r>
          </m:e>
          <m:sub>
            <m:r>
              <m:rPr>
                <m:sty m:val="bi"/>
              </m:rPr>
              <w:rPr>
                <w:rFonts w:ascii="Cambria Math" w:hAnsi="Cambria Math"/>
              </w:rPr>
              <m:t>ref</m:t>
            </m:r>
          </m:sub>
        </m:sSub>
      </m:oMath>
      <w:r>
        <w:rPr>
          <w:rFonts w:cs="黑体" w:hint="eastAsia"/>
        </w:rPr>
        <w:t>所在的扇区的判断</w:t>
      </w:r>
      <w:bookmarkEnd w:id="42"/>
      <w:bookmarkEnd w:id="43"/>
      <w:bookmarkEnd w:id="44"/>
    </w:p>
    <w:p w:rsidR="00206D6B" w:rsidRDefault="00D64657" w:rsidP="000B025B">
      <w:pPr>
        <w:ind w:firstLine="480"/>
        <w:rPr>
          <w:szCs w:val="21"/>
        </w:rPr>
      </w:pPr>
      <w:r>
        <w:rPr>
          <w:rFonts w:hint="eastAsia"/>
        </w:rPr>
        <w:t>电压空间矢量调制方法的第一步就是利用</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α</m:t>
            </m:r>
          </m:sub>
        </m:sSub>
      </m:oMath>
      <w:r>
        <w:rPr>
          <w:szCs w:val="21"/>
        </w:rPr>
        <w:t>和</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oMath>
      <w:r>
        <w:rPr>
          <w:szCs w:val="21"/>
        </w:rPr>
        <w:t>与零相比较以及</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α</m:t>
            </m:r>
          </m:sub>
        </m:sSub>
      </m:oMath>
      <w:r>
        <w:rPr>
          <w:szCs w:val="21"/>
        </w:rPr>
        <w:t>和</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oMath>
      <w:r>
        <w:rPr>
          <w:szCs w:val="21"/>
        </w:rPr>
        <w:t>满足的某一特定条件来间接表示</w:t>
      </w:r>
      <w:r>
        <w:t>合成电压空间矢量所在的扇区号</w:t>
      </w:r>
      <w:r>
        <w:rPr>
          <w:rFonts w:hint="eastAsia"/>
        </w:rPr>
        <w:t>。</w:t>
      </w:r>
      <w:r w:rsidR="00A31B1B">
        <w:rPr>
          <w:rFonts w:hint="eastAsia"/>
        </w:rPr>
        <w:t>当</w:t>
      </w:r>
      <w:r w:rsidR="00A31B1B">
        <w:t>合成电压</w:t>
      </w:r>
      <w:r>
        <w:t>空间</w:t>
      </w:r>
      <w:r w:rsidR="00A31B1B">
        <w:t>矢量</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ref</m:t>
            </m:r>
          </m:sub>
        </m:sSub>
      </m:oMath>
      <w:r w:rsidR="00A31B1B">
        <w:t>在</w:t>
      </w:r>
      <w:r w:rsidR="00A31B1B">
        <w:t>Ⅰ</w:t>
      </w:r>
      <w:r w:rsidR="00A31B1B">
        <w:t>扇区时</w:t>
      </w:r>
      <w:r w:rsidR="00A31B1B">
        <w:rPr>
          <w:rFonts w:hint="eastAsia"/>
        </w:rPr>
        <w:t>，如</w:t>
      </w:r>
      <w:r w:rsidR="000B025B">
        <w:fldChar w:fldCharType="begin"/>
      </w:r>
      <w:r w:rsidR="000B025B">
        <w:instrText xml:space="preserve"> </w:instrText>
      </w:r>
      <w:r w:rsidR="000B025B">
        <w:rPr>
          <w:rFonts w:hint="eastAsia"/>
        </w:rPr>
        <w:instrText>REF _Ref41818821 \h</w:instrText>
      </w:r>
      <w:r w:rsidR="000B025B">
        <w:instrText xml:space="preserve"> </w:instrText>
      </w:r>
      <w:r w:rsidR="000B025B">
        <w:fldChar w:fldCharType="separate"/>
      </w:r>
      <w:r w:rsidR="000B025B" w:rsidRPr="007429B6">
        <w:rPr>
          <w:rStyle w:val="Char4"/>
          <w:rFonts w:hint="eastAsia"/>
        </w:rPr>
        <w:t>图</w:t>
      </w:r>
      <w:r w:rsidR="000B025B">
        <w:rPr>
          <w:rStyle w:val="Char4"/>
          <w:noProof/>
        </w:rPr>
        <w:t>3</w:t>
      </w:r>
      <w:r w:rsidR="000B025B">
        <w:rPr>
          <w:rStyle w:val="Char4"/>
        </w:rPr>
        <w:noBreakHyphen/>
      </w:r>
      <w:r w:rsidR="000B025B">
        <w:rPr>
          <w:rStyle w:val="Char4"/>
          <w:noProof/>
        </w:rPr>
        <w:t>4</w:t>
      </w:r>
      <w:r w:rsidR="000B025B">
        <w:fldChar w:fldCharType="end"/>
      </w:r>
      <w:r w:rsidR="00A31B1B">
        <w:rPr>
          <w:rFonts w:hint="eastAsia"/>
        </w:rPr>
        <w:t>所示，</w:t>
      </w:r>
      <m:oMath>
        <m:r>
          <m:rPr>
            <m:sty m:val="p"/>
          </m:rPr>
          <w:rPr>
            <w:rFonts w:ascii="Cambria Math" w:hAnsi="Cambria Math"/>
          </w:rPr>
          <m:t xml:space="preserve"> 0°≤arctan⁡(</m:t>
        </m:r>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α</m:t>
            </m:r>
          </m:sub>
        </m:sSub>
      </m:oMath>
      <w:r w:rsidR="00AF5696">
        <w:rPr>
          <w:rFonts w:hint="eastAsia"/>
          <w:szCs w:val="21"/>
        </w:rPr>
        <w:t>/</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m:rPr>
            <m:sty m:val="p"/>
          </m:rPr>
          <w:rPr>
            <w:rFonts w:ascii="Cambria Math" w:hAnsi="Cambria Math"/>
          </w:rPr>
          <m:t>)≤60°</m:t>
        </m:r>
      </m:oMath>
      <w:r w:rsidR="00A31B1B">
        <w:t>则有</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α</m:t>
            </m:r>
          </m:sub>
        </m:sSub>
        <m:r>
          <m:rPr>
            <m:sty m:val="p"/>
          </m:rPr>
          <w:rPr>
            <w:rFonts w:ascii="Cambria Math" w:hAnsi="Cambria Math"/>
            <w:szCs w:val="21"/>
          </w:rPr>
          <m:t>&gt;0</m:t>
        </m:r>
      </m:oMath>
      <w:r w:rsidR="00A31B1B">
        <w:rPr>
          <w:rFonts w:hint="eastAsia"/>
          <w:szCs w:val="21"/>
        </w:rPr>
        <w:t>，</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m:rPr>
            <m:sty m:val="p"/>
          </m:rPr>
          <w:rPr>
            <w:rFonts w:ascii="Cambria Math" w:hAnsi="Cambria Math"/>
            <w:szCs w:val="21"/>
          </w:rPr>
          <m:t>&gt;0</m:t>
        </m:r>
      </m:oMath>
      <w:r w:rsidR="00A31B1B">
        <w:rPr>
          <w:rFonts w:hint="eastAsia"/>
          <w:szCs w:val="21"/>
        </w:rPr>
        <w:t>且</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w:rPr>
            <w:rFonts w:ascii="Cambria Math" w:hAnsi="Cambria Math"/>
            <w:szCs w:val="21"/>
          </w:rPr>
          <m:t>&lt;</m:t>
        </m:r>
        <m:rad>
          <m:radPr>
            <m:degHide m:val="1"/>
            <m:ctrlPr>
              <w:rPr>
                <w:rFonts w:ascii="Cambria Math" w:eastAsia="MS Gothic" w:hAnsi="Cambria Math" w:cs="MS Gothic"/>
                <w:i/>
                <w:szCs w:val="21"/>
              </w:rPr>
            </m:ctrlPr>
          </m:radPr>
          <m:deg/>
          <m:e>
            <m:r>
              <w:rPr>
                <w:rFonts w:ascii="Cambria Math" w:eastAsia="MS Gothic" w:hAnsi="Cambria Math" w:cs="MS Gothic"/>
                <w:szCs w:val="21"/>
              </w:rPr>
              <m:t>3</m:t>
            </m:r>
          </m:e>
        </m:rad>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α</m:t>
            </m:r>
          </m:sub>
        </m:sSub>
      </m:oMath>
      <w:r w:rsidR="00A31B1B">
        <w:rPr>
          <w:rFonts w:hint="eastAsia"/>
          <w:szCs w:val="21"/>
        </w:rPr>
        <w:t>。通过计算</w:t>
      </w:r>
      <w:r w:rsidR="00A31B1B">
        <w:t>合成电压矢量</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ref</m:t>
            </m:r>
          </m:sub>
        </m:sSub>
      </m:oMath>
      <w:r w:rsidR="00A31B1B">
        <w:rPr>
          <w:szCs w:val="21"/>
        </w:rPr>
        <w:t>落在各个扇区的充要条件如</w:t>
      </w:r>
      <w:r w:rsidR="000B025B">
        <w:rPr>
          <w:szCs w:val="21"/>
        </w:rPr>
        <w:fldChar w:fldCharType="begin"/>
      </w:r>
      <w:r w:rsidR="000B025B">
        <w:rPr>
          <w:szCs w:val="21"/>
        </w:rPr>
        <w:instrText xml:space="preserve"> REF _Ref41819365 \h </w:instrText>
      </w:r>
      <w:r w:rsidR="000B025B">
        <w:rPr>
          <w:szCs w:val="21"/>
        </w:rPr>
      </w:r>
      <w:r w:rsidR="000B025B">
        <w:rPr>
          <w:szCs w:val="21"/>
        </w:rPr>
        <w:fldChar w:fldCharType="separate"/>
      </w:r>
      <w:r w:rsidR="000B025B" w:rsidRPr="000B025B">
        <w:rPr>
          <w:rFonts w:hint="eastAsia"/>
        </w:rPr>
        <w:t>表</w:t>
      </w:r>
      <w:r w:rsidR="000B025B" w:rsidRPr="000B025B">
        <w:rPr>
          <w:noProof/>
        </w:rPr>
        <w:t>3</w:t>
      </w:r>
      <w:r w:rsidR="000B025B" w:rsidRPr="000B025B">
        <w:noBreakHyphen/>
      </w:r>
      <w:r w:rsidR="000B025B" w:rsidRPr="000B025B">
        <w:rPr>
          <w:noProof/>
        </w:rPr>
        <w:t>3</w:t>
      </w:r>
      <w:r w:rsidR="000B025B">
        <w:rPr>
          <w:szCs w:val="21"/>
        </w:rPr>
        <w:fldChar w:fldCharType="end"/>
      </w:r>
      <w:r w:rsidR="00551B9C">
        <w:rPr>
          <w:rFonts w:hint="eastAsia"/>
          <w:szCs w:val="21"/>
        </w:rPr>
        <w:t>所示。</w:t>
      </w:r>
    </w:p>
    <w:p w:rsidR="000B025B" w:rsidRPr="000B025B" w:rsidRDefault="000B025B" w:rsidP="000B025B">
      <w:pPr>
        <w:pStyle w:val="ae"/>
        <w:ind w:firstLineChars="0" w:firstLine="0"/>
        <w:jc w:val="center"/>
        <w:rPr>
          <w:sz w:val="24"/>
          <w:szCs w:val="24"/>
        </w:rPr>
      </w:pPr>
      <w:bookmarkStart w:id="45" w:name="_Ref41819365"/>
      <w:r w:rsidRPr="000B025B">
        <w:rPr>
          <w:rFonts w:hint="eastAsia"/>
          <w:sz w:val="24"/>
          <w:szCs w:val="24"/>
        </w:rPr>
        <w:t>表</w:t>
      </w:r>
      <w:r w:rsidRPr="000B025B">
        <w:rPr>
          <w:rFonts w:hint="eastAsia"/>
          <w:sz w:val="24"/>
          <w:szCs w:val="24"/>
        </w:rPr>
        <w:t xml:space="preserve"> </w:t>
      </w:r>
      <w:r w:rsidRPr="001D0BFA">
        <w:rPr>
          <w:rFonts w:ascii="Times New Roman" w:hAnsi="Times New Roman" w:cs="Times New Roman"/>
          <w:sz w:val="24"/>
          <w:szCs w:val="24"/>
        </w:rPr>
        <w:fldChar w:fldCharType="begin"/>
      </w:r>
      <w:r w:rsidRPr="001D0BFA">
        <w:rPr>
          <w:rFonts w:ascii="Times New Roman" w:hAnsi="Times New Roman" w:cs="Times New Roman"/>
          <w:sz w:val="24"/>
          <w:szCs w:val="24"/>
        </w:rPr>
        <w:instrText xml:space="preserve"> STYLEREF 1 \s </w:instrText>
      </w:r>
      <w:r w:rsidRPr="001D0BFA">
        <w:rPr>
          <w:rFonts w:ascii="Times New Roman" w:hAnsi="Times New Roman" w:cs="Times New Roman"/>
          <w:sz w:val="24"/>
          <w:szCs w:val="24"/>
        </w:rPr>
        <w:fldChar w:fldCharType="separate"/>
      </w:r>
      <w:r w:rsidRPr="001D0BFA">
        <w:rPr>
          <w:rFonts w:ascii="Times New Roman" w:hAnsi="Times New Roman" w:cs="Times New Roman"/>
          <w:noProof/>
          <w:sz w:val="24"/>
          <w:szCs w:val="24"/>
        </w:rPr>
        <w:t>3</w:t>
      </w:r>
      <w:r w:rsidRPr="001D0BFA">
        <w:rPr>
          <w:rFonts w:ascii="Times New Roman" w:hAnsi="Times New Roman" w:cs="Times New Roman"/>
          <w:sz w:val="24"/>
          <w:szCs w:val="24"/>
        </w:rPr>
        <w:fldChar w:fldCharType="end"/>
      </w:r>
      <w:r w:rsidRPr="001D0BFA">
        <w:rPr>
          <w:rFonts w:ascii="Times New Roman" w:hAnsi="Times New Roman" w:cs="Times New Roman"/>
          <w:sz w:val="24"/>
          <w:szCs w:val="24"/>
        </w:rPr>
        <w:noBreakHyphen/>
      </w:r>
      <w:r w:rsidRPr="001D0BFA">
        <w:rPr>
          <w:rFonts w:ascii="Times New Roman" w:hAnsi="Times New Roman" w:cs="Times New Roman"/>
          <w:sz w:val="24"/>
          <w:szCs w:val="24"/>
        </w:rPr>
        <w:fldChar w:fldCharType="begin"/>
      </w:r>
      <w:r w:rsidRPr="001D0BFA">
        <w:rPr>
          <w:rFonts w:ascii="Times New Roman" w:hAnsi="Times New Roman" w:cs="Times New Roman"/>
          <w:sz w:val="24"/>
          <w:szCs w:val="24"/>
        </w:rPr>
        <w:instrText xml:space="preserve"> SEQ </w:instrText>
      </w:r>
      <w:r w:rsidRPr="001D0BFA">
        <w:rPr>
          <w:rFonts w:ascii="Times New Roman" w:hAnsi="Times New Roman" w:cs="Times New Roman"/>
          <w:sz w:val="24"/>
          <w:szCs w:val="24"/>
        </w:rPr>
        <w:instrText>表</w:instrText>
      </w:r>
      <w:r w:rsidRPr="001D0BFA">
        <w:rPr>
          <w:rFonts w:ascii="Times New Roman" w:hAnsi="Times New Roman" w:cs="Times New Roman"/>
          <w:sz w:val="24"/>
          <w:szCs w:val="24"/>
        </w:rPr>
        <w:instrText xml:space="preserve"> \* ARABIC \s 1 </w:instrText>
      </w:r>
      <w:r w:rsidRPr="001D0BFA">
        <w:rPr>
          <w:rFonts w:ascii="Times New Roman" w:hAnsi="Times New Roman" w:cs="Times New Roman"/>
          <w:sz w:val="24"/>
          <w:szCs w:val="24"/>
        </w:rPr>
        <w:fldChar w:fldCharType="separate"/>
      </w:r>
      <w:r w:rsidRPr="001D0BFA">
        <w:rPr>
          <w:rFonts w:ascii="Times New Roman" w:hAnsi="Times New Roman" w:cs="Times New Roman"/>
          <w:noProof/>
          <w:sz w:val="24"/>
          <w:szCs w:val="24"/>
        </w:rPr>
        <w:t>3</w:t>
      </w:r>
      <w:r w:rsidRPr="001D0BFA">
        <w:rPr>
          <w:rFonts w:ascii="Times New Roman" w:hAnsi="Times New Roman" w:cs="Times New Roman"/>
          <w:sz w:val="24"/>
          <w:szCs w:val="24"/>
        </w:rPr>
        <w:fldChar w:fldCharType="end"/>
      </w:r>
      <w:bookmarkEnd w:id="45"/>
    </w:p>
    <w:tbl>
      <w:tblPr>
        <w:tblStyle w:val="a7"/>
        <w:tblW w:w="8721" w:type="dxa"/>
        <w:tblLook w:val="04A0" w:firstRow="1" w:lastRow="0" w:firstColumn="1" w:lastColumn="0" w:noHBand="0" w:noVBand="1"/>
      </w:tblPr>
      <w:tblGrid>
        <w:gridCol w:w="959"/>
        <w:gridCol w:w="7762"/>
      </w:tblGrid>
      <w:tr w:rsidR="00206D6B" w:rsidTr="00AF5696">
        <w:trPr>
          <w:trHeight w:val="477"/>
        </w:trPr>
        <w:tc>
          <w:tcPr>
            <w:tcW w:w="959" w:type="dxa"/>
          </w:tcPr>
          <w:p w:rsidR="00206D6B" w:rsidRDefault="00A31B1B">
            <w:pPr>
              <w:ind w:firstLineChars="0" w:firstLine="0"/>
              <w:jc w:val="center"/>
              <w:rPr>
                <w:szCs w:val="21"/>
              </w:rPr>
            </w:pPr>
            <w:r>
              <w:rPr>
                <w:rFonts w:hint="eastAsia"/>
                <w:szCs w:val="21"/>
              </w:rPr>
              <w:t>扇区</w:t>
            </w:r>
          </w:p>
        </w:tc>
        <w:tc>
          <w:tcPr>
            <w:tcW w:w="7762" w:type="dxa"/>
          </w:tcPr>
          <w:p w:rsidR="00206D6B" w:rsidRDefault="00A31B1B" w:rsidP="00714257">
            <w:pPr>
              <w:ind w:firstLine="480"/>
              <w:jc w:val="center"/>
              <w:rPr>
                <w:szCs w:val="21"/>
              </w:rPr>
            </w:pPr>
            <w:r>
              <w:rPr>
                <w:rFonts w:hint="eastAsia"/>
                <w:szCs w:val="21"/>
              </w:rPr>
              <w:t>落在该扇区的充要条件</w:t>
            </w:r>
          </w:p>
        </w:tc>
      </w:tr>
      <w:tr w:rsidR="00206D6B">
        <w:trPr>
          <w:trHeight w:val="417"/>
        </w:trPr>
        <w:tc>
          <w:tcPr>
            <w:tcW w:w="959" w:type="dxa"/>
          </w:tcPr>
          <w:p w:rsidR="00206D6B" w:rsidRDefault="00A31B1B">
            <w:pPr>
              <w:ind w:firstLineChars="0" w:firstLine="0"/>
              <w:jc w:val="center"/>
              <w:rPr>
                <w:szCs w:val="21"/>
              </w:rPr>
            </w:pPr>
            <w:r>
              <w:rPr>
                <w:rFonts w:ascii="宋体" w:hAnsi="宋体" w:hint="eastAsia"/>
                <w:szCs w:val="21"/>
              </w:rPr>
              <w:lastRenderedPageBreak/>
              <w:t>Ⅰ</w:t>
            </w:r>
          </w:p>
        </w:tc>
        <w:tc>
          <w:tcPr>
            <w:tcW w:w="7762" w:type="dxa"/>
          </w:tcPr>
          <w:p w:rsidR="00206D6B" w:rsidRDefault="00090AC5" w:rsidP="00714257">
            <w:pPr>
              <w:ind w:firstLine="480"/>
              <w:jc w:val="center"/>
              <w:rPr>
                <w:szCs w:val="21"/>
              </w:rPr>
            </w:pP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α</m:t>
                  </m:r>
                </m:sub>
              </m:sSub>
              <m:r>
                <m:rPr>
                  <m:sty m:val="p"/>
                </m:rPr>
                <w:rPr>
                  <w:rFonts w:ascii="Cambria Math" w:hAnsi="Cambria Math"/>
                  <w:szCs w:val="21"/>
                </w:rPr>
                <m:t>&gt;0</m:t>
              </m:r>
            </m:oMath>
            <w:r w:rsidR="00A31B1B">
              <w:rPr>
                <w:rFonts w:hint="eastAsia"/>
                <w:szCs w:val="21"/>
              </w:rPr>
              <w:t>，</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m:rPr>
                  <m:sty m:val="p"/>
                </m:rPr>
                <w:rPr>
                  <w:rFonts w:ascii="Cambria Math" w:hAnsi="Cambria Math"/>
                  <w:szCs w:val="21"/>
                </w:rPr>
                <m:t>&gt;0</m:t>
              </m:r>
            </m:oMath>
            <w:r w:rsidR="00A31B1B">
              <w:rPr>
                <w:rFonts w:hint="eastAsia"/>
                <w:szCs w:val="21"/>
              </w:rPr>
              <w:t>且</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w:rPr>
                  <w:rFonts w:ascii="Cambria Math" w:hAnsi="Cambria Math"/>
                  <w:szCs w:val="21"/>
                </w:rPr>
                <m:t>&lt;</m:t>
              </m:r>
              <m:rad>
                <m:radPr>
                  <m:degHide m:val="1"/>
                  <m:ctrlPr>
                    <w:rPr>
                      <w:rFonts w:ascii="Cambria Math" w:eastAsia="MS Gothic" w:hAnsi="Cambria Math" w:cs="MS Gothic"/>
                      <w:i/>
                      <w:szCs w:val="21"/>
                    </w:rPr>
                  </m:ctrlPr>
                </m:radPr>
                <m:deg/>
                <m:e>
                  <m:r>
                    <w:rPr>
                      <w:rFonts w:ascii="Cambria Math" w:eastAsia="MS Gothic" w:hAnsi="Cambria Math" w:cs="MS Gothic"/>
                      <w:szCs w:val="21"/>
                    </w:rPr>
                    <m:t>3</m:t>
                  </m:r>
                </m:e>
              </m:rad>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α</m:t>
                  </m:r>
                </m:sub>
              </m:sSub>
            </m:oMath>
          </w:p>
        </w:tc>
      </w:tr>
      <w:tr w:rsidR="00206D6B">
        <w:trPr>
          <w:trHeight w:val="417"/>
        </w:trPr>
        <w:tc>
          <w:tcPr>
            <w:tcW w:w="959" w:type="dxa"/>
          </w:tcPr>
          <w:p w:rsidR="00206D6B" w:rsidRDefault="00A31B1B">
            <w:pPr>
              <w:ind w:firstLineChars="0" w:firstLine="0"/>
              <w:jc w:val="center"/>
              <w:rPr>
                <w:szCs w:val="21"/>
              </w:rPr>
            </w:pPr>
            <w:r>
              <w:rPr>
                <w:rFonts w:ascii="宋体" w:hAnsi="宋体" w:hint="eastAsia"/>
                <w:szCs w:val="21"/>
              </w:rPr>
              <w:t>Ⅱ</w:t>
            </w:r>
          </w:p>
        </w:tc>
        <w:tc>
          <w:tcPr>
            <w:tcW w:w="7762" w:type="dxa"/>
          </w:tcPr>
          <w:p w:rsidR="00206D6B" w:rsidRDefault="00090AC5" w:rsidP="00714257">
            <w:pPr>
              <w:ind w:firstLine="480"/>
              <w:jc w:val="center"/>
              <w:rPr>
                <w:szCs w:val="21"/>
              </w:rPr>
            </w:pP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m:rPr>
                  <m:sty m:val="p"/>
                </m:rPr>
                <w:rPr>
                  <w:rFonts w:ascii="Cambria Math" w:hAnsi="Cambria Math"/>
                  <w:szCs w:val="21"/>
                </w:rPr>
                <m:t>&gt;0</m:t>
              </m:r>
            </m:oMath>
            <w:r w:rsidR="00A31B1B">
              <w:rPr>
                <w:szCs w:val="21"/>
              </w:rPr>
              <w:t>且</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m:rPr>
                  <m:sty m:val="p"/>
                </m:rPr>
                <w:rPr>
                  <w:rFonts w:ascii="Cambria Math" w:hAnsi="Cambria Math"/>
                  <w:szCs w:val="21"/>
                </w:rPr>
                <m:t>&gt;</m:t>
              </m:r>
              <m:rad>
                <m:radPr>
                  <m:degHide m:val="1"/>
                  <m:ctrlPr>
                    <w:rPr>
                      <w:rFonts w:ascii="Cambria Math" w:eastAsia="MS Gothic" w:hAnsi="Cambria Math" w:cs="MS Gothic"/>
                      <w:i/>
                      <w:szCs w:val="21"/>
                    </w:rPr>
                  </m:ctrlPr>
                </m:radPr>
                <m:deg/>
                <m:e>
                  <m:r>
                    <w:rPr>
                      <w:rFonts w:ascii="Cambria Math" w:eastAsia="MS Gothic" w:hAnsi="Cambria Math" w:cs="MS Gothic"/>
                      <w:szCs w:val="21"/>
                    </w:rPr>
                    <m:t>3</m:t>
                  </m:r>
                </m:e>
              </m:rad>
              <m:d>
                <m:dPr>
                  <m:begChr m:val="|"/>
                  <m:endChr m:val="|"/>
                  <m:ctrlPr>
                    <w:rPr>
                      <w:rFonts w:ascii="Cambria Math" w:hAnsi="Cambria Math"/>
                      <w:szCs w:val="21"/>
                    </w:rPr>
                  </m:ctrlPr>
                </m:dPr>
                <m:e>
                  <m:sSub>
                    <m:sSubPr>
                      <m:ctrlPr>
                        <w:rPr>
                          <w:rFonts w:ascii="Cambria Math" w:hAnsi="Cambria Math"/>
                          <w:szCs w:val="21"/>
                        </w:rPr>
                      </m:ctrlPr>
                    </m:sSubPr>
                    <m:e>
                      <m:r>
                        <w:rPr>
                          <w:rFonts w:ascii="Cambria Math" w:hAnsi="Cambria Math"/>
                          <w:szCs w:val="21"/>
                        </w:rPr>
                        <m:t>U</m:t>
                      </m:r>
                    </m:e>
                    <m:sub>
                      <m:r>
                        <w:rPr>
                          <w:rFonts w:ascii="Cambria Math" w:hAnsi="Cambria Math"/>
                          <w:szCs w:val="21"/>
                        </w:rPr>
                        <m:t>α</m:t>
                      </m:r>
                    </m:sub>
                  </m:sSub>
                </m:e>
              </m:d>
            </m:oMath>
          </w:p>
        </w:tc>
      </w:tr>
      <w:tr w:rsidR="00206D6B">
        <w:trPr>
          <w:trHeight w:val="417"/>
        </w:trPr>
        <w:tc>
          <w:tcPr>
            <w:tcW w:w="959" w:type="dxa"/>
          </w:tcPr>
          <w:p w:rsidR="00206D6B" w:rsidRDefault="00A31B1B">
            <w:pPr>
              <w:ind w:firstLineChars="0" w:firstLine="0"/>
              <w:jc w:val="center"/>
              <w:rPr>
                <w:szCs w:val="21"/>
              </w:rPr>
            </w:pPr>
            <w:r>
              <w:rPr>
                <w:rFonts w:ascii="宋体" w:hAnsi="宋体" w:hint="eastAsia"/>
                <w:szCs w:val="21"/>
              </w:rPr>
              <w:t>Ⅲ</w:t>
            </w:r>
          </w:p>
        </w:tc>
        <w:tc>
          <w:tcPr>
            <w:tcW w:w="7762" w:type="dxa"/>
          </w:tcPr>
          <w:p w:rsidR="00206D6B" w:rsidRDefault="00090AC5" w:rsidP="00714257">
            <w:pPr>
              <w:ind w:firstLine="480"/>
              <w:jc w:val="center"/>
              <w:rPr>
                <w:szCs w:val="21"/>
              </w:rPr>
            </w:pP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α</m:t>
                  </m:r>
                </m:sub>
              </m:sSub>
              <m:r>
                <w:rPr>
                  <w:rFonts w:ascii="Cambria Math" w:hAnsi="Cambria Math"/>
                  <w:szCs w:val="21"/>
                </w:rPr>
                <m:t>&lt;0</m:t>
              </m:r>
            </m:oMath>
            <w:r w:rsidR="00A31B1B">
              <w:rPr>
                <w:rFonts w:hint="eastAsia"/>
                <w:szCs w:val="21"/>
              </w:rPr>
              <w:t>，</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m:rPr>
                  <m:sty m:val="p"/>
                </m:rPr>
                <w:rPr>
                  <w:rFonts w:ascii="Cambria Math" w:hAnsi="Cambria Math"/>
                  <w:szCs w:val="21"/>
                </w:rPr>
                <m:t>&gt;0</m:t>
              </m:r>
            </m:oMath>
            <w:r w:rsidR="00A31B1B">
              <w:rPr>
                <w:rFonts w:hint="eastAsia"/>
                <w:szCs w:val="21"/>
              </w:rPr>
              <w:t>且</w:t>
            </w:r>
            <w:r w:rsidR="00A31B1B">
              <w:rPr>
                <w:rFonts w:hint="eastAsia"/>
                <w:szCs w:val="21"/>
              </w:rPr>
              <w:t>-</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w:rPr>
                  <w:rFonts w:ascii="Cambria Math" w:hAnsi="Cambria Math"/>
                  <w:szCs w:val="21"/>
                </w:rPr>
                <m:t>&lt;</m:t>
              </m:r>
              <m:rad>
                <m:radPr>
                  <m:degHide m:val="1"/>
                  <m:ctrlPr>
                    <w:rPr>
                      <w:rFonts w:ascii="Cambria Math" w:eastAsia="MS Gothic" w:hAnsi="Cambria Math" w:cs="MS Gothic"/>
                      <w:i/>
                      <w:szCs w:val="21"/>
                    </w:rPr>
                  </m:ctrlPr>
                </m:radPr>
                <m:deg/>
                <m:e>
                  <m:r>
                    <w:rPr>
                      <w:rFonts w:ascii="Cambria Math" w:eastAsia="MS Gothic" w:hAnsi="Cambria Math" w:cs="MS Gothic"/>
                      <w:szCs w:val="21"/>
                    </w:rPr>
                    <m:t>3</m:t>
                  </m:r>
                </m:e>
              </m:rad>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α</m:t>
                  </m:r>
                </m:sub>
              </m:sSub>
            </m:oMath>
          </w:p>
        </w:tc>
      </w:tr>
      <w:tr w:rsidR="00206D6B">
        <w:trPr>
          <w:trHeight w:val="417"/>
        </w:trPr>
        <w:tc>
          <w:tcPr>
            <w:tcW w:w="959" w:type="dxa"/>
          </w:tcPr>
          <w:p w:rsidR="00206D6B" w:rsidRDefault="00A31B1B">
            <w:pPr>
              <w:ind w:firstLineChars="0" w:firstLine="0"/>
              <w:jc w:val="center"/>
              <w:rPr>
                <w:szCs w:val="21"/>
              </w:rPr>
            </w:pPr>
            <w:r>
              <w:rPr>
                <w:rFonts w:ascii="宋体" w:hAnsi="宋体" w:hint="eastAsia"/>
                <w:szCs w:val="21"/>
              </w:rPr>
              <w:t>Ⅳ</w:t>
            </w:r>
          </w:p>
        </w:tc>
        <w:tc>
          <w:tcPr>
            <w:tcW w:w="7762" w:type="dxa"/>
          </w:tcPr>
          <w:p w:rsidR="00206D6B" w:rsidRDefault="00090AC5" w:rsidP="00714257">
            <w:pPr>
              <w:ind w:firstLine="480"/>
              <w:jc w:val="center"/>
              <w:rPr>
                <w:szCs w:val="21"/>
              </w:rPr>
            </w:pP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α</m:t>
                  </m:r>
                </m:sub>
              </m:sSub>
              <m:r>
                <w:rPr>
                  <w:rFonts w:ascii="Cambria Math" w:hAnsi="Cambria Math"/>
                  <w:szCs w:val="21"/>
                </w:rPr>
                <m:t>&lt;0</m:t>
              </m:r>
            </m:oMath>
            <w:r w:rsidR="00A31B1B">
              <w:rPr>
                <w:rFonts w:hint="eastAsia"/>
                <w:szCs w:val="21"/>
              </w:rPr>
              <w:t>，</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w:rPr>
                  <w:rFonts w:ascii="Cambria Math" w:hAnsi="Cambria Math"/>
                  <w:szCs w:val="21"/>
                </w:rPr>
                <m:t>&lt;0</m:t>
              </m:r>
            </m:oMath>
            <w:r w:rsidR="00A31B1B">
              <w:rPr>
                <w:szCs w:val="21"/>
              </w:rPr>
              <w:t>且</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w:rPr>
                  <w:rFonts w:ascii="Cambria Math" w:hAnsi="Cambria Math"/>
                  <w:szCs w:val="21"/>
                </w:rPr>
                <m:t>&lt;</m:t>
              </m:r>
              <m:rad>
                <m:radPr>
                  <m:degHide m:val="1"/>
                  <m:ctrlPr>
                    <w:rPr>
                      <w:rFonts w:ascii="Cambria Math" w:eastAsia="MS Gothic" w:hAnsi="Cambria Math" w:cs="MS Gothic"/>
                      <w:i/>
                      <w:szCs w:val="21"/>
                    </w:rPr>
                  </m:ctrlPr>
                </m:radPr>
                <m:deg/>
                <m:e>
                  <m:r>
                    <w:rPr>
                      <w:rFonts w:ascii="Cambria Math" w:eastAsia="MS Gothic" w:hAnsi="Cambria Math" w:cs="MS Gothic"/>
                      <w:szCs w:val="21"/>
                    </w:rPr>
                    <m:t>3</m:t>
                  </m:r>
                </m:e>
              </m:rad>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α</m:t>
                  </m:r>
                </m:sub>
              </m:sSub>
            </m:oMath>
          </w:p>
        </w:tc>
      </w:tr>
      <w:tr w:rsidR="00206D6B">
        <w:trPr>
          <w:trHeight w:val="400"/>
        </w:trPr>
        <w:tc>
          <w:tcPr>
            <w:tcW w:w="959" w:type="dxa"/>
          </w:tcPr>
          <w:p w:rsidR="00206D6B" w:rsidRDefault="00A31B1B">
            <w:pPr>
              <w:ind w:firstLineChars="0" w:firstLine="0"/>
              <w:jc w:val="center"/>
              <w:rPr>
                <w:szCs w:val="21"/>
              </w:rPr>
            </w:pPr>
            <w:r>
              <w:rPr>
                <w:rFonts w:ascii="宋体" w:hAnsi="宋体" w:hint="eastAsia"/>
                <w:szCs w:val="21"/>
              </w:rPr>
              <w:t>Ⅴ</w:t>
            </w:r>
          </w:p>
        </w:tc>
        <w:tc>
          <w:tcPr>
            <w:tcW w:w="7762" w:type="dxa"/>
          </w:tcPr>
          <w:p w:rsidR="00206D6B" w:rsidRDefault="00090AC5" w:rsidP="00714257">
            <w:pPr>
              <w:ind w:firstLine="480"/>
              <w:jc w:val="center"/>
              <w:rPr>
                <w:szCs w:val="21"/>
              </w:rPr>
            </w:pP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w:rPr>
                  <w:rFonts w:ascii="Cambria Math" w:hAnsi="Cambria Math"/>
                  <w:szCs w:val="21"/>
                </w:rPr>
                <m:t>&lt;0</m:t>
              </m:r>
            </m:oMath>
            <w:r w:rsidR="00A31B1B">
              <w:rPr>
                <w:szCs w:val="21"/>
              </w:rPr>
              <w:t>且</w:t>
            </w:r>
            <w:r w:rsidR="00A31B1B">
              <w:rPr>
                <w:rFonts w:hint="eastAsia"/>
                <w:szCs w:val="21"/>
              </w:rPr>
              <w:t>-</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m:rPr>
                  <m:sty m:val="p"/>
                </m:rPr>
                <w:rPr>
                  <w:rFonts w:ascii="Cambria Math" w:hAnsi="Cambria Math"/>
                  <w:szCs w:val="21"/>
                </w:rPr>
                <m:t>&gt;</m:t>
              </m:r>
              <m:rad>
                <m:radPr>
                  <m:degHide m:val="1"/>
                  <m:ctrlPr>
                    <w:rPr>
                      <w:rFonts w:ascii="Cambria Math" w:eastAsia="MS Gothic" w:hAnsi="Cambria Math" w:cs="MS Gothic"/>
                      <w:i/>
                      <w:szCs w:val="21"/>
                    </w:rPr>
                  </m:ctrlPr>
                </m:radPr>
                <m:deg/>
                <m:e>
                  <m:r>
                    <w:rPr>
                      <w:rFonts w:ascii="Cambria Math" w:eastAsia="MS Gothic" w:hAnsi="Cambria Math" w:cs="MS Gothic"/>
                      <w:szCs w:val="21"/>
                    </w:rPr>
                    <m:t>3</m:t>
                  </m:r>
                </m:e>
              </m:rad>
              <m:d>
                <m:dPr>
                  <m:begChr m:val="|"/>
                  <m:endChr m:val="|"/>
                  <m:ctrlPr>
                    <w:rPr>
                      <w:rFonts w:ascii="Cambria Math" w:hAnsi="Cambria Math"/>
                      <w:szCs w:val="21"/>
                    </w:rPr>
                  </m:ctrlPr>
                </m:dPr>
                <m:e>
                  <m:sSub>
                    <m:sSubPr>
                      <m:ctrlPr>
                        <w:rPr>
                          <w:rFonts w:ascii="Cambria Math" w:hAnsi="Cambria Math"/>
                          <w:szCs w:val="21"/>
                        </w:rPr>
                      </m:ctrlPr>
                    </m:sSubPr>
                    <m:e>
                      <m:r>
                        <w:rPr>
                          <w:rFonts w:ascii="Cambria Math" w:hAnsi="Cambria Math"/>
                          <w:szCs w:val="21"/>
                        </w:rPr>
                        <m:t>U</m:t>
                      </m:r>
                    </m:e>
                    <m:sub>
                      <m:r>
                        <w:rPr>
                          <w:rFonts w:ascii="Cambria Math" w:hAnsi="Cambria Math"/>
                          <w:szCs w:val="21"/>
                        </w:rPr>
                        <m:t>α</m:t>
                      </m:r>
                    </m:sub>
                  </m:sSub>
                </m:e>
              </m:d>
            </m:oMath>
          </w:p>
        </w:tc>
      </w:tr>
      <w:tr w:rsidR="00206D6B">
        <w:trPr>
          <w:trHeight w:val="433"/>
        </w:trPr>
        <w:tc>
          <w:tcPr>
            <w:tcW w:w="959" w:type="dxa"/>
          </w:tcPr>
          <w:p w:rsidR="00206D6B" w:rsidRDefault="00A31B1B">
            <w:pPr>
              <w:ind w:firstLineChars="0" w:firstLine="0"/>
              <w:jc w:val="center"/>
              <w:rPr>
                <w:szCs w:val="21"/>
              </w:rPr>
            </w:pPr>
            <w:r>
              <w:rPr>
                <w:rFonts w:ascii="宋体" w:hAnsi="宋体" w:hint="eastAsia"/>
                <w:szCs w:val="21"/>
              </w:rPr>
              <w:t>Ⅵ</w:t>
            </w:r>
          </w:p>
        </w:tc>
        <w:tc>
          <w:tcPr>
            <w:tcW w:w="7762" w:type="dxa"/>
          </w:tcPr>
          <w:p w:rsidR="00206D6B" w:rsidRDefault="00090AC5" w:rsidP="00714257">
            <w:pPr>
              <w:ind w:firstLine="480"/>
              <w:jc w:val="center"/>
              <w:rPr>
                <w:szCs w:val="21"/>
              </w:rPr>
            </w:pP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α</m:t>
                  </m:r>
                </m:sub>
              </m:sSub>
              <m:r>
                <m:rPr>
                  <m:sty m:val="p"/>
                </m:rPr>
                <w:rPr>
                  <w:rFonts w:ascii="Cambria Math" w:hAnsi="Cambria Math"/>
                  <w:szCs w:val="21"/>
                </w:rPr>
                <m:t>&gt;0</m:t>
              </m:r>
            </m:oMath>
            <w:r w:rsidR="00A31B1B">
              <w:rPr>
                <w:rFonts w:hint="eastAsia"/>
                <w:szCs w:val="21"/>
              </w:rPr>
              <w:t>，</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w:rPr>
                  <w:rFonts w:ascii="Cambria Math" w:hAnsi="Cambria Math"/>
                  <w:szCs w:val="21"/>
                </w:rPr>
                <m:t>&lt;0</m:t>
              </m:r>
            </m:oMath>
            <w:r w:rsidR="00A31B1B">
              <w:rPr>
                <w:szCs w:val="21"/>
              </w:rPr>
              <w:t>且</w:t>
            </w:r>
            <w:r w:rsidR="00A31B1B">
              <w:rPr>
                <w:rFonts w:hint="eastAsia"/>
                <w:szCs w:val="21"/>
              </w:rPr>
              <w:t>-</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w:rPr>
                  <w:rFonts w:ascii="Cambria Math" w:hAnsi="Cambria Math"/>
                  <w:szCs w:val="21"/>
                </w:rPr>
                <m:t>&lt;</m:t>
              </m:r>
              <m:rad>
                <m:radPr>
                  <m:degHide m:val="1"/>
                  <m:ctrlPr>
                    <w:rPr>
                      <w:rFonts w:ascii="Cambria Math" w:eastAsia="MS Gothic" w:hAnsi="Cambria Math" w:cs="MS Gothic"/>
                      <w:i/>
                      <w:szCs w:val="21"/>
                    </w:rPr>
                  </m:ctrlPr>
                </m:radPr>
                <m:deg/>
                <m:e>
                  <m:r>
                    <w:rPr>
                      <w:rFonts w:ascii="Cambria Math" w:eastAsia="MS Gothic" w:hAnsi="Cambria Math" w:cs="MS Gothic"/>
                      <w:szCs w:val="21"/>
                    </w:rPr>
                    <m:t>3</m:t>
                  </m:r>
                </m:e>
              </m:rad>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α</m:t>
                  </m:r>
                </m:sub>
              </m:sSub>
            </m:oMath>
          </w:p>
        </w:tc>
      </w:tr>
    </w:tbl>
    <w:p w:rsidR="00206D6B" w:rsidRDefault="00206D6B" w:rsidP="00714257">
      <w:pPr>
        <w:ind w:firstLine="480"/>
        <w:jc w:val="center"/>
        <w:rPr>
          <w:szCs w:val="21"/>
        </w:rPr>
      </w:pPr>
    </w:p>
    <w:p w:rsidR="003B1111" w:rsidRDefault="00A31B1B" w:rsidP="00714257">
      <w:pPr>
        <w:ind w:firstLine="480"/>
        <w:rPr>
          <w:szCs w:val="21"/>
        </w:rPr>
      </w:pPr>
      <w:r>
        <w:rPr>
          <w:rFonts w:hint="eastAsia"/>
          <w:szCs w:val="21"/>
        </w:rPr>
        <w:t>进一步分析以上条件，则可定义如下算法：</w:t>
      </w:r>
    </w:p>
    <w:p w:rsidR="00BF3010" w:rsidRDefault="006D1E77" w:rsidP="006D1E77">
      <w:pPr>
        <w:pStyle w:val="MTDisplayEquation"/>
      </w:pPr>
      <w:r>
        <w:tab/>
      </w:r>
      <w:r w:rsidRPr="006D1E77">
        <w:rPr>
          <w:position w:val="-66"/>
        </w:rPr>
        <w:object w:dxaOrig="2200" w:dyaOrig="1440">
          <v:shape id="_x0000_i1044" type="#_x0000_t75" style="width:109.35pt;height:1in" o:ole="">
            <v:imagedata r:id="rId66" o:title=""/>
          </v:shape>
          <o:OLEObject Type="Embed" ProgID="Equation.DSMT4" ShapeID="_x0000_i1044" DrawAspect="Content" ObjectID="_1652637863" r:id="rId67"/>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Pr>
            <w:noProof/>
          </w:rPr>
          <w:instrText>3</w:instrText>
        </w:r>
      </w:fldSimple>
      <w:r>
        <w:instrText>-</w:instrText>
      </w:r>
      <w:fldSimple w:instr=" SEQ MTEqn \c \* Arabic \* MERGEFORMAT ">
        <w:r>
          <w:rPr>
            <w:noProof/>
          </w:rPr>
          <w:instrText>8</w:instrText>
        </w:r>
      </w:fldSimple>
      <w:r>
        <w:instrText>)</w:instrText>
      </w:r>
      <w:r>
        <w:fldChar w:fldCharType="end"/>
      </w:r>
    </w:p>
    <w:p w:rsidR="00206D6B" w:rsidRDefault="00A31B1B" w:rsidP="00BF3010">
      <w:pPr>
        <w:ind w:firstLine="480"/>
        <w:rPr>
          <w:szCs w:val="21"/>
        </w:rPr>
      </w:pPr>
      <w:r>
        <w:rPr>
          <w:rFonts w:hint="eastAsia"/>
          <w:szCs w:val="21"/>
        </w:rPr>
        <w:t>再令：若</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1</m:t>
            </m:r>
          </m:sub>
        </m:sSub>
        <m:r>
          <m:rPr>
            <m:sty m:val="p"/>
          </m:rPr>
          <w:rPr>
            <w:rFonts w:ascii="Cambria Math" w:hAnsi="Cambria Math"/>
            <w:szCs w:val="21"/>
          </w:rPr>
          <m:t>&gt;0</m:t>
        </m:r>
      </m:oMath>
      <w:r>
        <w:rPr>
          <w:rFonts w:hint="eastAsia"/>
          <w:szCs w:val="21"/>
        </w:rPr>
        <w:t>，</w:t>
      </w:r>
      <w:r>
        <w:rPr>
          <w:rFonts w:hint="eastAsia"/>
          <w:szCs w:val="21"/>
        </w:rPr>
        <w:t>A=1</w:t>
      </w:r>
      <w:r>
        <w:rPr>
          <w:rFonts w:hint="eastAsia"/>
          <w:szCs w:val="21"/>
        </w:rPr>
        <w:t>，否则</w:t>
      </w:r>
      <w:r>
        <w:rPr>
          <w:rFonts w:hint="eastAsia"/>
          <w:szCs w:val="21"/>
        </w:rPr>
        <w:t>A=0</w:t>
      </w:r>
      <w:r>
        <w:rPr>
          <w:rFonts w:hint="eastAsia"/>
          <w:szCs w:val="21"/>
        </w:rPr>
        <w:t>；若</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2</m:t>
            </m:r>
          </m:sub>
        </m:sSub>
        <m:r>
          <m:rPr>
            <m:sty m:val="p"/>
          </m:rPr>
          <w:rPr>
            <w:rFonts w:ascii="Cambria Math" w:hAnsi="Cambria Math"/>
            <w:szCs w:val="21"/>
          </w:rPr>
          <m:t>&gt;0</m:t>
        </m:r>
      </m:oMath>
      <w:r>
        <w:rPr>
          <w:rFonts w:hint="eastAsia"/>
          <w:szCs w:val="21"/>
        </w:rPr>
        <w:t>，</w:t>
      </w:r>
      <w:r>
        <w:rPr>
          <w:rFonts w:hint="eastAsia"/>
          <w:szCs w:val="21"/>
        </w:rPr>
        <w:t>B=1</w:t>
      </w:r>
      <w:r>
        <w:rPr>
          <w:rFonts w:hint="eastAsia"/>
          <w:szCs w:val="21"/>
        </w:rPr>
        <w:t>，否则</w:t>
      </w:r>
      <w:r>
        <w:rPr>
          <w:rFonts w:hint="eastAsia"/>
          <w:szCs w:val="21"/>
        </w:rPr>
        <w:t>B=0</w:t>
      </w:r>
      <w:r>
        <w:rPr>
          <w:rFonts w:hint="eastAsia"/>
          <w:szCs w:val="21"/>
        </w:rPr>
        <w:t>；若</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3</m:t>
            </m:r>
          </m:sub>
        </m:sSub>
        <m:r>
          <m:rPr>
            <m:sty m:val="p"/>
          </m:rPr>
          <w:rPr>
            <w:rFonts w:ascii="Cambria Math" w:hAnsi="Cambria Math"/>
            <w:szCs w:val="21"/>
          </w:rPr>
          <m:t>&gt;0</m:t>
        </m:r>
      </m:oMath>
      <w:r>
        <w:rPr>
          <w:rFonts w:hint="eastAsia"/>
          <w:szCs w:val="21"/>
        </w:rPr>
        <w:t>，</w:t>
      </w:r>
      <w:r>
        <w:rPr>
          <w:rFonts w:hint="eastAsia"/>
          <w:szCs w:val="21"/>
        </w:rPr>
        <w:t>C=1</w:t>
      </w:r>
      <w:r>
        <w:rPr>
          <w:rFonts w:hint="eastAsia"/>
          <w:szCs w:val="21"/>
        </w:rPr>
        <w:t>，否则</w:t>
      </w:r>
      <w:r>
        <w:rPr>
          <w:rFonts w:hint="eastAsia"/>
          <w:szCs w:val="21"/>
        </w:rPr>
        <w:t>C=0</w:t>
      </w:r>
      <w:r>
        <w:rPr>
          <w:rFonts w:hint="eastAsia"/>
          <w:szCs w:val="21"/>
        </w:rPr>
        <w:t>。</w:t>
      </w:r>
    </w:p>
    <w:p w:rsidR="00206D6B" w:rsidRDefault="00A31B1B" w:rsidP="00714257">
      <w:pPr>
        <w:ind w:firstLine="480"/>
        <w:rPr>
          <w:szCs w:val="21"/>
        </w:rPr>
      </w:pPr>
      <w:r>
        <w:rPr>
          <w:rFonts w:hint="eastAsia"/>
          <w:szCs w:val="21"/>
        </w:rPr>
        <w:t>最后令</w:t>
      </w:r>
      <w:r>
        <w:rPr>
          <w:rFonts w:hint="eastAsia"/>
          <w:szCs w:val="21"/>
        </w:rPr>
        <w:t>N=4*C+2*B+A</w:t>
      </w:r>
      <w:r>
        <w:rPr>
          <w:rFonts w:hint="eastAsia"/>
          <w:szCs w:val="21"/>
        </w:rPr>
        <w:t>，则可得出</w:t>
      </w:r>
      <w:r>
        <w:rPr>
          <w:rFonts w:hint="eastAsia"/>
          <w:szCs w:val="21"/>
        </w:rPr>
        <w:t>N</w:t>
      </w:r>
      <w:r>
        <w:rPr>
          <w:rFonts w:hint="eastAsia"/>
          <w:szCs w:val="21"/>
        </w:rPr>
        <w:t>与扇区之间的对应关系如</w:t>
      </w:r>
      <w:r w:rsidR="000B025B">
        <w:rPr>
          <w:szCs w:val="21"/>
        </w:rPr>
        <w:fldChar w:fldCharType="begin"/>
      </w:r>
      <w:r w:rsidR="000B025B">
        <w:rPr>
          <w:szCs w:val="21"/>
        </w:rPr>
        <w:instrText xml:space="preserve"> </w:instrText>
      </w:r>
      <w:r w:rsidR="000B025B">
        <w:rPr>
          <w:rFonts w:hint="eastAsia"/>
          <w:szCs w:val="21"/>
        </w:rPr>
        <w:instrText>REF _Ref41819399 \h</w:instrText>
      </w:r>
      <w:r w:rsidR="000B025B">
        <w:rPr>
          <w:szCs w:val="21"/>
        </w:rPr>
        <w:instrText xml:space="preserve"> </w:instrText>
      </w:r>
      <w:r w:rsidR="000B025B">
        <w:rPr>
          <w:szCs w:val="21"/>
        </w:rPr>
      </w:r>
      <w:r w:rsidR="000B025B">
        <w:rPr>
          <w:szCs w:val="21"/>
        </w:rPr>
        <w:fldChar w:fldCharType="separate"/>
      </w:r>
      <w:r w:rsidR="000B025B" w:rsidRPr="000B025B">
        <w:rPr>
          <w:rFonts w:hint="eastAsia"/>
        </w:rPr>
        <w:t>表</w:t>
      </w:r>
      <w:r w:rsidR="000B025B" w:rsidRPr="000B025B">
        <w:rPr>
          <w:noProof/>
        </w:rPr>
        <w:t>3</w:t>
      </w:r>
      <w:r w:rsidR="000B025B" w:rsidRPr="000B025B">
        <w:noBreakHyphen/>
      </w:r>
      <w:r w:rsidR="000B025B" w:rsidRPr="000B025B">
        <w:rPr>
          <w:noProof/>
        </w:rPr>
        <w:t>4</w:t>
      </w:r>
      <w:r w:rsidR="000B025B">
        <w:rPr>
          <w:szCs w:val="21"/>
        </w:rPr>
        <w:fldChar w:fldCharType="end"/>
      </w:r>
      <w:r w:rsidR="00551B9C">
        <w:rPr>
          <w:rFonts w:hint="eastAsia"/>
          <w:szCs w:val="21"/>
        </w:rPr>
        <w:t>所示。</w:t>
      </w:r>
    </w:p>
    <w:p w:rsidR="00206D6B" w:rsidRPr="000B025B" w:rsidRDefault="000B025B" w:rsidP="000B025B">
      <w:pPr>
        <w:pStyle w:val="ae"/>
        <w:ind w:firstLineChars="0" w:firstLine="0"/>
        <w:jc w:val="center"/>
        <w:rPr>
          <w:sz w:val="24"/>
          <w:szCs w:val="24"/>
        </w:rPr>
      </w:pPr>
      <w:bookmarkStart w:id="46" w:name="_Ref41819399"/>
      <w:r w:rsidRPr="000B025B">
        <w:rPr>
          <w:rFonts w:hint="eastAsia"/>
          <w:sz w:val="24"/>
          <w:szCs w:val="24"/>
        </w:rPr>
        <w:t>表</w:t>
      </w:r>
      <w:r w:rsidRPr="000B025B">
        <w:rPr>
          <w:rFonts w:hint="eastAsia"/>
          <w:sz w:val="24"/>
          <w:szCs w:val="24"/>
        </w:rPr>
        <w:t xml:space="preserve"> </w:t>
      </w:r>
      <w:r w:rsidRPr="00854B55">
        <w:rPr>
          <w:rFonts w:ascii="Times New Roman" w:hAnsi="Times New Roman" w:cs="Times New Roman"/>
          <w:sz w:val="24"/>
          <w:szCs w:val="24"/>
        </w:rPr>
        <w:fldChar w:fldCharType="begin"/>
      </w:r>
      <w:r w:rsidRPr="00854B55">
        <w:rPr>
          <w:rFonts w:ascii="Times New Roman" w:hAnsi="Times New Roman" w:cs="Times New Roman"/>
          <w:sz w:val="24"/>
          <w:szCs w:val="24"/>
        </w:rPr>
        <w:instrText xml:space="preserve"> STYLEREF 1 \s </w:instrText>
      </w:r>
      <w:r w:rsidRPr="00854B55">
        <w:rPr>
          <w:rFonts w:ascii="Times New Roman" w:hAnsi="Times New Roman" w:cs="Times New Roman"/>
          <w:sz w:val="24"/>
          <w:szCs w:val="24"/>
        </w:rPr>
        <w:fldChar w:fldCharType="separate"/>
      </w:r>
      <w:r w:rsidRPr="00854B55">
        <w:rPr>
          <w:rFonts w:ascii="Times New Roman" w:hAnsi="Times New Roman" w:cs="Times New Roman"/>
          <w:noProof/>
          <w:sz w:val="24"/>
          <w:szCs w:val="24"/>
        </w:rPr>
        <w:t>3</w:t>
      </w:r>
      <w:r w:rsidRPr="00854B55">
        <w:rPr>
          <w:rFonts w:ascii="Times New Roman" w:hAnsi="Times New Roman" w:cs="Times New Roman"/>
          <w:sz w:val="24"/>
          <w:szCs w:val="24"/>
        </w:rPr>
        <w:fldChar w:fldCharType="end"/>
      </w:r>
      <w:r w:rsidRPr="00854B55">
        <w:rPr>
          <w:rFonts w:ascii="Times New Roman" w:hAnsi="Times New Roman" w:cs="Times New Roman"/>
          <w:sz w:val="24"/>
          <w:szCs w:val="24"/>
        </w:rPr>
        <w:noBreakHyphen/>
      </w:r>
      <w:r w:rsidRPr="00854B55">
        <w:rPr>
          <w:rFonts w:ascii="Times New Roman" w:hAnsi="Times New Roman" w:cs="Times New Roman"/>
          <w:sz w:val="24"/>
          <w:szCs w:val="24"/>
        </w:rPr>
        <w:fldChar w:fldCharType="begin"/>
      </w:r>
      <w:r w:rsidRPr="00854B55">
        <w:rPr>
          <w:rFonts w:ascii="Times New Roman" w:hAnsi="Times New Roman" w:cs="Times New Roman"/>
          <w:sz w:val="24"/>
          <w:szCs w:val="24"/>
        </w:rPr>
        <w:instrText xml:space="preserve"> SEQ </w:instrText>
      </w:r>
      <w:r w:rsidRPr="00854B55">
        <w:rPr>
          <w:rFonts w:ascii="Times New Roman" w:hAnsi="Times New Roman" w:cs="Times New Roman"/>
          <w:sz w:val="24"/>
          <w:szCs w:val="24"/>
        </w:rPr>
        <w:instrText>表</w:instrText>
      </w:r>
      <w:r w:rsidRPr="00854B55">
        <w:rPr>
          <w:rFonts w:ascii="Times New Roman" w:hAnsi="Times New Roman" w:cs="Times New Roman"/>
          <w:sz w:val="24"/>
          <w:szCs w:val="24"/>
        </w:rPr>
        <w:instrText xml:space="preserve"> \* ARABIC \s 1 </w:instrText>
      </w:r>
      <w:r w:rsidRPr="00854B55">
        <w:rPr>
          <w:rFonts w:ascii="Times New Roman" w:hAnsi="Times New Roman" w:cs="Times New Roman"/>
          <w:sz w:val="24"/>
          <w:szCs w:val="24"/>
        </w:rPr>
        <w:fldChar w:fldCharType="separate"/>
      </w:r>
      <w:r w:rsidRPr="00854B55">
        <w:rPr>
          <w:rFonts w:ascii="Times New Roman" w:hAnsi="Times New Roman" w:cs="Times New Roman"/>
          <w:noProof/>
          <w:sz w:val="24"/>
          <w:szCs w:val="24"/>
        </w:rPr>
        <w:t>4</w:t>
      </w:r>
      <w:r w:rsidRPr="00854B55">
        <w:rPr>
          <w:rFonts w:ascii="Times New Roman" w:hAnsi="Times New Roman" w:cs="Times New Roman"/>
          <w:sz w:val="24"/>
          <w:szCs w:val="24"/>
        </w:rPr>
        <w:fldChar w:fldCharType="end"/>
      </w:r>
      <w:bookmarkEnd w:id="46"/>
    </w:p>
    <w:tbl>
      <w:tblPr>
        <w:tblStyle w:val="a7"/>
        <w:tblW w:w="0" w:type="auto"/>
        <w:tblInd w:w="108" w:type="dxa"/>
        <w:tblLook w:val="04A0" w:firstRow="1" w:lastRow="0" w:firstColumn="1" w:lastColumn="0" w:noHBand="0" w:noVBand="1"/>
      </w:tblPr>
      <w:tblGrid>
        <w:gridCol w:w="1137"/>
        <w:gridCol w:w="1246"/>
        <w:gridCol w:w="1246"/>
        <w:gridCol w:w="1246"/>
        <w:gridCol w:w="1246"/>
        <w:gridCol w:w="1246"/>
        <w:gridCol w:w="1246"/>
      </w:tblGrid>
      <w:tr w:rsidR="00206D6B" w:rsidTr="00DD2714">
        <w:trPr>
          <w:trHeight w:val="687"/>
        </w:trPr>
        <w:tc>
          <w:tcPr>
            <w:tcW w:w="1137" w:type="dxa"/>
          </w:tcPr>
          <w:p w:rsidR="00206D6B" w:rsidRDefault="00A31B1B" w:rsidP="00DD2714">
            <w:pPr>
              <w:ind w:firstLineChars="0" w:firstLine="0"/>
              <w:jc w:val="center"/>
              <w:rPr>
                <w:szCs w:val="21"/>
              </w:rPr>
            </w:pPr>
            <w:r>
              <w:rPr>
                <w:rFonts w:hint="eastAsia"/>
                <w:szCs w:val="21"/>
              </w:rPr>
              <w:t>N</w:t>
            </w:r>
          </w:p>
        </w:tc>
        <w:tc>
          <w:tcPr>
            <w:tcW w:w="1246" w:type="dxa"/>
          </w:tcPr>
          <w:p w:rsidR="00206D6B" w:rsidRDefault="00A31B1B" w:rsidP="00AF5696">
            <w:pPr>
              <w:ind w:firstLineChars="0" w:firstLine="0"/>
              <w:jc w:val="center"/>
              <w:rPr>
                <w:szCs w:val="21"/>
              </w:rPr>
            </w:pPr>
            <w:r>
              <w:rPr>
                <w:rFonts w:hint="eastAsia"/>
                <w:szCs w:val="21"/>
              </w:rPr>
              <w:t>1</w:t>
            </w:r>
          </w:p>
        </w:tc>
        <w:tc>
          <w:tcPr>
            <w:tcW w:w="1246" w:type="dxa"/>
          </w:tcPr>
          <w:p w:rsidR="00206D6B" w:rsidRDefault="00A31B1B" w:rsidP="00AF5696">
            <w:pPr>
              <w:ind w:firstLineChars="0" w:firstLine="0"/>
              <w:jc w:val="center"/>
              <w:rPr>
                <w:szCs w:val="21"/>
              </w:rPr>
            </w:pPr>
            <w:r>
              <w:rPr>
                <w:rFonts w:hint="eastAsia"/>
                <w:szCs w:val="21"/>
              </w:rPr>
              <w:t>2</w:t>
            </w:r>
          </w:p>
        </w:tc>
        <w:tc>
          <w:tcPr>
            <w:tcW w:w="1246" w:type="dxa"/>
          </w:tcPr>
          <w:p w:rsidR="00206D6B" w:rsidRDefault="00A31B1B" w:rsidP="00AF5696">
            <w:pPr>
              <w:ind w:firstLineChars="0" w:firstLine="0"/>
              <w:jc w:val="center"/>
              <w:rPr>
                <w:szCs w:val="21"/>
              </w:rPr>
            </w:pPr>
            <w:r>
              <w:rPr>
                <w:rFonts w:hint="eastAsia"/>
                <w:szCs w:val="21"/>
              </w:rPr>
              <w:t>3</w:t>
            </w:r>
          </w:p>
        </w:tc>
        <w:tc>
          <w:tcPr>
            <w:tcW w:w="1246" w:type="dxa"/>
          </w:tcPr>
          <w:p w:rsidR="00206D6B" w:rsidRDefault="00A31B1B" w:rsidP="00AF5696">
            <w:pPr>
              <w:ind w:firstLineChars="0" w:firstLine="0"/>
              <w:jc w:val="center"/>
              <w:rPr>
                <w:szCs w:val="21"/>
              </w:rPr>
            </w:pPr>
            <w:r>
              <w:rPr>
                <w:rFonts w:hint="eastAsia"/>
                <w:szCs w:val="21"/>
              </w:rPr>
              <w:t>4</w:t>
            </w:r>
          </w:p>
        </w:tc>
        <w:tc>
          <w:tcPr>
            <w:tcW w:w="1246" w:type="dxa"/>
          </w:tcPr>
          <w:p w:rsidR="00206D6B" w:rsidRDefault="00A31B1B" w:rsidP="00AF5696">
            <w:pPr>
              <w:ind w:firstLineChars="0" w:firstLine="0"/>
              <w:jc w:val="center"/>
              <w:rPr>
                <w:szCs w:val="21"/>
              </w:rPr>
            </w:pPr>
            <w:r>
              <w:rPr>
                <w:rFonts w:hint="eastAsia"/>
                <w:szCs w:val="21"/>
              </w:rPr>
              <w:t>5</w:t>
            </w:r>
          </w:p>
        </w:tc>
        <w:tc>
          <w:tcPr>
            <w:tcW w:w="1246" w:type="dxa"/>
          </w:tcPr>
          <w:p w:rsidR="00206D6B" w:rsidRDefault="00A31B1B" w:rsidP="00AF5696">
            <w:pPr>
              <w:ind w:firstLineChars="0" w:firstLine="0"/>
              <w:jc w:val="center"/>
              <w:rPr>
                <w:szCs w:val="21"/>
              </w:rPr>
            </w:pPr>
            <w:r>
              <w:rPr>
                <w:rFonts w:hint="eastAsia"/>
                <w:szCs w:val="21"/>
              </w:rPr>
              <w:t>6</w:t>
            </w:r>
          </w:p>
        </w:tc>
      </w:tr>
      <w:tr w:rsidR="00206D6B" w:rsidTr="00DD2714">
        <w:trPr>
          <w:trHeight w:val="779"/>
        </w:trPr>
        <w:tc>
          <w:tcPr>
            <w:tcW w:w="1137" w:type="dxa"/>
          </w:tcPr>
          <w:p w:rsidR="00206D6B" w:rsidRDefault="00A31B1B" w:rsidP="00DD2714">
            <w:pPr>
              <w:ind w:firstLineChars="0" w:firstLine="0"/>
              <w:jc w:val="center"/>
              <w:rPr>
                <w:szCs w:val="21"/>
              </w:rPr>
            </w:pPr>
            <w:r>
              <w:rPr>
                <w:rFonts w:hint="eastAsia"/>
                <w:szCs w:val="21"/>
              </w:rPr>
              <w:t>扇区</w:t>
            </w:r>
          </w:p>
        </w:tc>
        <w:tc>
          <w:tcPr>
            <w:tcW w:w="1246" w:type="dxa"/>
          </w:tcPr>
          <w:p w:rsidR="00206D6B" w:rsidRDefault="00A31B1B" w:rsidP="00DD2714">
            <w:pPr>
              <w:ind w:firstLineChars="0" w:firstLine="0"/>
              <w:jc w:val="center"/>
              <w:rPr>
                <w:szCs w:val="21"/>
              </w:rPr>
            </w:pPr>
            <w:r>
              <w:rPr>
                <w:rFonts w:ascii="宋体" w:hAnsi="宋体" w:hint="eastAsia"/>
                <w:szCs w:val="21"/>
              </w:rPr>
              <w:t>Ⅱ</w:t>
            </w:r>
          </w:p>
        </w:tc>
        <w:tc>
          <w:tcPr>
            <w:tcW w:w="1246" w:type="dxa"/>
          </w:tcPr>
          <w:p w:rsidR="00206D6B" w:rsidRDefault="00A31B1B" w:rsidP="00DD2714">
            <w:pPr>
              <w:ind w:firstLineChars="0" w:firstLine="0"/>
              <w:jc w:val="center"/>
              <w:rPr>
                <w:szCs w:val="21"/>
              </w:rPr>
            </w:pPr>
            <w:r>
              <w:rPr>
                <w:rFonts w:ascii="宋体" w:hAnsi="宋体" w:hint="eastAsia"/>
                <w:szCs w:val="21"/>
              </w:rPr>
              <w:t>Ⅵ</w:t>
            </w:r>
          </w:p>
        </w:tc>
        <w:tc>
          <w:tcPr>
            <w:tcW w:w="1246" w:type="dxa"/>
          </w:tcPr>
          <w:p w:rsidR="00206D6B" w:rsidRDefault="00A31B1B" w:rsidP="00DD2714">
            <w:pPr>
              <w:ind w:firstLineChars="0" w:firstLine="0"/>
              <w:jc w:val="center"/>
              <w:rPr>
                <w:szCs w:val="21"/>
              </w:rPr>
            </w:pPr>
            <w:r>
              <w:rPr>
                <w:rFonts w:ascii="宋体" w:hAnsi="宋体" w:hint="eastAsia"/>
                <w:szCs w:val="21"/>
              </w:rPr>
              <w:t>Ⅰ</w:t>
            </w:r>
          </w:p>
        </w:tc>
        <w:tc>
          <w:tcPr>
            <w:tcW w:w="1246" w:type="dxa"/>
          </w:tcPr>
          <w:p w:rsidR="00206D6B" w:rsidRDefault="00A31B1B" w:rsidP="00DD2714">
            <w:pPr>
              <w:ind w:firstLineChars="0" w:firstLine="0"/>
              <w:jc w:val="center"/>
              <w:rPr>
                <w:szCs w:val="21"/>
              </w:rPr>
            </w:pPr>
            <w:r>
              <w:rPr>
                <w:rFonts w:ascii="宋体" w:hAnsi="宋体" w:hint="eastAsia"/>
                <w:szCs w:val="21"/>
              </w:rPr>
              <w:t>Ⅳ</w:t>
            </w:r>
          </w:p>
        </w:tc>
        <w:tc>
          <w:tcPr>
            <w:tcW w:w="1246" w:type="dxa"/>
          </w:tcPr>
          <w:p w:rsidR="00206D6B" w:rsidRDefault="00A31B1B" w:rsidP="00DD2714">
            <w:pPr>
              <w:ind w:firstLineChars="0" w:firstLine="0"/>
              <w:jc w:val="center"/>
              <w:rPr>
                <w:szCs w:val="21"/>
              </w:rPr>
            </w:pPr>
            <w:r>
              <w:rPr>
                <w:rFonts w:ascii="宋体" w:hAnsi="宋体" w:hint="eastAsia"/>
                <w:szCs w:val="21"/>
              </w:rPr>
              <w:t>Ⅲ</w:t>
            </w:r>
          </w:p>
        </w:tc>
        <w:tc>
          <w:tcPr>
            <w:tcW w:w="1246" w:type="dxa"/>
          </w:tcPr>
          <w:p w:rsidR="00206D6B" w:rsidRDefault="00A31B1B" w:rsidP="00DD2714">
            <w:pPr>
              <w:ind w:firstLineChars="0" w:firstLine="0"/>
              <w:jc w:val="center"/>
              <w:rPr>
                <w:szCs w:val="21"/>
              </w:rPr>
            </w:pPr>
            <w:r>
              <w:rPr>
                <w:rFonts w:ascii="宋体" w:hAnsi="宋体" w:hint="eastAsia"/>
                <w:szCs w:val="21"/>
              </w:rPr>
              <w:t>Ⅴ</w:t>
            </w:r>
          </w:p>
        </w:tc>
      </w:tr>
    </w:tbl>
    <w:p w:rsidR="00206D6B" w:rsidRDefault="00A31B1B" w:rsidP="006A4638">
      <w:pPr>
        <w:pStyle w:val="3"/>
        <w:ind w:firstLine="482"/>
      </w:pPr>
      <w:bookmarkStart w:id="47" w:name="_Toc21500"/>
      <w:bookmarkStart w:id="48" w:name="_Toc41574708"/>
      <w:bookmarkStart w:id="49" w:name="_Toc41768629"/>
      <w:r>
        <w:rPr>
          <w:rFonts w:hint="eastAsia"/>
        </w:rPr>
        <w:t>对应扇区基本矢量作用时间计算</w:t>
      </w:r>
      <w:bookmarkEnd w:id="47"/>
      <w:bookmarkEnd w:id="48"/>
      <w:bookmarkEnd w:id="49"/>
    </w:p>
    <w:p w:rsidR="004B04D5" w:rsidRDefault="004B04D5" w:rsidP="00714257">
      <w:pPr>
        <w:ind w:firstLine="480"/>
      </w:pPr>
      <w:r>
        <w:rPr>
          <w:rFonts w:hint="eastAsia"/>
          <w:szCs w:val="21"/>
        </w:rPr>
        <w:t>假设</w:t>
      </w:r>
      <w:r>
        <w:t>合成电压空间矢量</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ref</m:t>
            </m:r>
          </m:sub>
        </m:sSub>
      </m:oMath>
      <w:r>
        <w:t>在</w:t>
      </w:r>
      <w:r>
        <w:t>Ⅰ</w:t>
      </w:r>
      <w:r>
        <w:t>扇区时</w:t>
      </w:r>
      <w:r>
        <w:rPr>
          <w:rFonts w:hint="eastAsia"/>
        </w:rPr>
        <w:t>，</w:t>
      </w:r>
      <w:r>
        <w:t>根据</w:t>
      </w:r>
      <w:r w:rsidR="00854B55">
        <w:fldChar w:fldCharType="begin"/>
      </w:r>
      <w:r w:rsidR="00854B55">
        <w:instrText xml:space="preserve"> REF _Ref41818821 \h </w:instrText>
      </w:r>
      <w:r w:rsidR="00854B55">
        <w:fldChar w:fldCharType="separate"/>
      </w:r>
      <w:r w:rsidR="00854B55" w:rsidRPr="007429B6">
        <w:rPr>
          <w:rStyle w:val="Char4"/>
          <w:rFonts w:hint="eastAsia"/>
        </w:rPr>
        <w:t>图</w:t>
      </w:r>
      <w:r w:rsidR="00854B55" w:rsidRPr="001D0BFA">
        <w:rPr>
          <w:rStyle w:val="Char4"/>
          <w:rFonts w:cs="Times New Roman"/>
          <w:noProof/>
        </w:rPr>
        <w:t>3</w:t>
      </w:r>
      <w:r w:rsidR="00854B55" w:rsidRPr="001D0BFA">
        <w:rPr>
          <w:rStyle w:val="Char4"/>
          <w:rFonts w:cs="Times New Roman"/>
        </w:rPr>
        <w:noBreakHyphen/>
      </w:r>
      <w:r w:rsidR="00854B55" w:rsidRPr="001D0BFA">
        <w:rPr>
          <w:rStyle w:val="Char4"/>
          <w:rFonts w:cs="Times New Roman"/>
          <w:noProof/>
        </w:rPr>
        <w:t>4</w:t>
      </w:r>
      <w:r w:rsidR="00854B55">
        <w:fldChar w:fldCharType="end"/>
      </w:r>
      <w:r>
        <w:rPr>
          <w:rFonts w:hint="eastAsia"/>
        </w:rPr>
        <w:t>中的情况，分析得到：</w:t>
      </w:r>
    </w:p>
    <w:p w:rsidR="004B04D5" w:rsidRPr="004B04D5" w:rsidRDefault="00DD2714" w:rsidP="00DD2714">
      <w:pPr>
        <w:pStyle w:val="MTDisplayEquation"/>
      </w:pPr>
      <w:r>
        <w:tab/>
      </w:r>
      <w:r w:rsidRPr="00DD2714">
        <w:rPr>
          <w:position w:val="-60"/>
        </w:rPr>
        <w:object w:dxaOrig="3460" w:dyaOrig="1320">
          <v:shape id="_x0000_i1045" type="#_x0000_t75" style="width:172.55pt;height:65.9pt" o:ole="">
            <v:imagedata r:id="rId68" o:title=""/>
          </v:shape>
          <o:OLEObject Type="Embed" ProgID="Equation.DSMT4" ShapeID="_x0000_i1045" DrawAspect="Content" ObjectID="_1652637864" r:id="rId69"/>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6D1E77">
          <w:rPr>
            <w:noProof/>
          </w:rPr>
          <w:instrText>3</w:instrText>
        </w:r>
      </w:fldSimple>
      <w:r>
        <w:instrText>-</w:instrText>
      </w:r>
      <w:fldSimple w:instr=" SEQ MTEqn \c \* Arabic \* MERGEFORMAT ">
        <w:r w:rsidR="006D1E77">
          <w:rPr>
            <w:noProof/>
          </w:rPr>
          <w:instrText>9</w:instrText>
        </w:r>
      </w:fldSimple>
      <w:r>
        <w:instrText>)</w:instrText>
      </w:r>
      <w:r>
        <w:fldChar w:fldCharType="end"/>
      </w:r>
    </w:p>
    <w:p w:rsidR="00DD2714" w:rsidRDefault="00DD2714" w:rsidP="008A77E7">
      <w:pPr>
        <w:ind w:firstLine="480"/>
        <w:rPr>
          <w:szCs w:val="21"/>
        </w:rPr>
      </w:pPr>
      <w:r>
        <w:rPr>
          <w:rFonts w:hint="eastAsia"/>
          <w:szCs w:val="21"/>
        </w:rPr>
        <w:t>根据式</w:t>
      </w:r>
      <w:r w:rsidR="00887577">
        <w:rPr>
          <w:rFonts w:hint="eastAsia"/>
          <w:szCs w:val="21"/>
        </w:rPr>
        <w:t>(</w:t>
      </w:r>
      <w:r>
        <w:rPr>
          <w:rFonts w:hint="eastAsia"/>
          <w:szCs w:val="21"/>
        </w:rPr>
        <w:t>3-8</w:t>
      </w:r>
      <w:r w:rsidR="00887577">
        <w:rPr>
          <w:rFonts w:hint="eastAsia"/>
          <w:szCs w:val="21"/>
        </w:rPr>
        <w:t>)</w:t>
      </w:r>
      <w:r w:rsidR="00A31B1B">
        <w:rPr>
          <w:rFonts w:hint="eastAsia"/>
          <w:szCs w:val="21"/>
        </w:rPr>
        <w:t>，通过分析，</w:t>
      </w:r>
      <w:r w:rsidR="00EF1093">
        <w:rPr>
          <w:rFonts w:hint="eastAsia"/>
          <w:szCs w:val="21"/>
        </w:rPr>
        <w:t>可以求得</w:t>
      </w:r>
      <w:r w:rsidR="00EF1093">
        <w:t>电压空间矢量</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ref</m:t>
            </m:r>
          </m:sub>
        </m:sSub>
      </m:oMath>
      <w:r w:rsidR="00EF1093">
        <w:rPr>
          <w:szCs w:val="21"/>
        </w:rPr>
        <w:t>在各个扇区中各个相邻基本空间矢量作用的时间</w:t>
      </w:r>
      <w:r w:rsidR="00EF1093">
        <w:rPr>
          <w:rFonts w:hint="eastAsia"/>
          <w:szCs w:val="21"/>
        </w:rPr>
        <w:t>，</w:t>
      </w:r>
      <w:r w:rsidR="00EF1093">
        <w:rPr>
          <w:szCs w:val="21"/>
        </w:rPr>
        <w:t>具体如</w:t>
      </w:r>
      <w:r w:rsidR="000B025B">
        <w:rPr>
          <w:szCs w:val="21"/>
        </w:rPr>
        <w:fldChar w:fldCharType="begin"/>
      </w:r>
      <w:r w:rsidR="000B025B">
        <w:rPr>
          <w:szCs w:val="21"/>
        </w:rPr>
        <w:instrText xml:space="preserve"> REF _Ref41819444 \h </w:instrText>
      </w:r>
      <w:r w:rsidR="000B025B">
        <w:rPr>
          <w:szCs w:val="21"/>
        </w:rPr>
      </w:r>
      <w:r w:rsidR="000B025B">
        <w:rPr>
          <w:szCs w:val="21"/>
        </w:rPr>
        <w:fldChar w:fldCharType="separate"/>
      </w:r>
      <w:r w:rsidR="000B025B" w:rsidRPr="000B025B">
        <w:rPr>
          <w:rFonts w:hint="eastAsia"/>
        </w:rPr>
        <w:t>表</w:t>
      </w:r>
      <w:r w:rsidR="000B025B" w:rsidRPr="000B025B">
        <w:rPr>
          <w:noProof/>
        </w:rPr>
        <w:t>3</w:t>
      </w:r>
      <w:r w:rsidR="000B025B" w:rsidRPr="000B025B">
        <w:noBreakHyphen/>
      </w:r>
      <w:r w:rsidR="000B025B" w:rsidRPr="000B025B">
        <w:rPr>
          <w:noProof/>
        </w:rPr>
        <w:t>5</w:t>
      </w:r>
      <w:r w:rsidR="000B025B">
        <w:rPr>
          <w:szCs w:val="21"/>
        </w:rPr>
        <w:fldChar w:fldCharType="end"/>
      </w:r>
      <w:r w:rsidR="00EF1093">
        <w:rPr>
          <w:rFonts w:hint="eastAsia"/>
          <w:szCs w:val="21"/>
        </w:rPr>
        <w:t>所示</w:t>
      </w:r>
      <w:r w:rsidR="00551B9C">
        <w:rPr>
          <w:rFonts w:hint="eastAsia"/>
          <w:szCs w:val="21"/>
        </w:rPr>
        <w:t>。</w:t>
      </w:r>
    </w:p>
    <w:p w:rsidR="00EF1093" w:rsidRPr="000B025B" w:rsidRDefault="000B025B" w:rsidP="000B025B">
      <w:pPr>
        <w:pStyle w:val="ae"/>
        <w:ind w:firstLineChars="0" w:firstLine="0"/>
        <w:jc w:val="center"/>
        <w:rPr>
          <w:sz w:val="24"/>
          <w:szCs w:val="24"/>
        </w:rPr>
      </w:pPr>
      <w:bookmarkStart w:id="50" w:name="_Ref41819444"/>
      <w:r w:rsidRPr="000B025B">
        <w:rPr>
          <w:rFonts w:hint="eastAsia"/>
          <w:sz w:val="24"/>
          <w:szCs w:val="24"/>
        </w:rPr>
        <w:t>表</w:t>
      </w:r>
      <w:r w:rsidRPr="00854B55">
        <w:rPr>
          <w:rFonts w:ascii="Times New Roman" w:hAnsi="Times New Roman" w:cs="Times New Roman"/>
          <w:sz w:val="24"/>
          <w:szCs w:val="24"/>
        </w:rPr>
        <w:t xml:space="preserve"> </w:t>
      </w:r>
      <w:r w:rsidRPr="00854B55">
        <w:rPr>
          <w:rFonts w:ascii="Times New Roman" w:hAnsi="Times New Roman" w:cs="Times New Roman"/>
          <w:sz w:val="24"/>
          <w:szCs w:val="24"/>
        </w:rPr>
        <w:fldChar w:fldCharType="begin"/>
      </w:r>
      <w:r w:rsidRPr="00854B55">
        <w:rPr>
          <w:rFonts w:ascii="Times New Roman" w:hAnsi="Times New Roman" w:cs="Times New Roman"/>
          <w:sz w:val="24"/>
          <w:szCs w:val="24"/>
        </w:rPr>
        <w:instrText xml:space="preserve"> STYLEREF 1 \s </w:instrText>
      </w:r>
      <w:r w:rsidRPr="00854B55">
        <w:rPr>
          <w:rFonts w:ascii="Times New Roman" w:hAnsi="Times New Roman" w:cs="Times New Roman"/>
          <w:sz w:val="24"/>
          <w:szCs w:val="24"/>
        </w:rPr>
        <w:fldChar w:fldCharType="separate"/>
      </w:r>
      <w:r w:rsidRPr="00854B55">
        <w:rPr>
          <w:rFonts w:ascii="Times New Roman" w:hAnsi="Times New Roman" w:cs="Times New Roman"/>
          <w:noProof/>
          <w:sz w:val="24"/>
          <w:szCs w:val="24"/>
        </w:rPr>
        <w:t>3</w:t>
      </w:r>
      <w:r w:rsidRPr="00854B55">
        <w:rPr>
          <w:rFonts w:ascii="Times New Roman" w:hAnsi="Times New Roman" w:cs="Times New Roman"/>
          <w:sz w:val="24"/>
          <w:szCs w:val="24"/>
        </w:rPr>
        <w:fldChar w:fldCharType="end"/>
      </w:r>
      <w:r w:rsidRPr="00854B55">
        <w:rPr>
          <w:rFonts w:ascii="Times New Roman" w:hAnsi="Times New Roman" w:cs="Times New Roman"/>
          <w:sz w:val="24"/>
          <w:szCs w:val="24"/>
        </w:rPr>
        <w:noBreakHyphen/>
      </w:r>
      <w:r w:rsidRPr="00854B55">
        <w:rPr>
          <w:rFonts w:ascii="Times New Roman" w:hAnsi="Times New Roman" w:cs="Times New Roman"/>
          <w:sz w:val="24"/>
          <w:szCs w:val="24"/>
        </w:rPr>
        <w:fldChar w:fldCharType="begin"/>
      </w:r>
      <w:r w:rsidRPr="00854B55">
        <w:rPr>
          <w:rFonts w:ascii="Times New Roman" w:hAnsi="Times New Roman" w:cs="Times New Roman"/>
          <w:sz w:val="24"/>
          <w:szCs w:val="24"/>
        </w:rPr>
        <w:instrText xml:space="preserve"> SEQ </w:instrText>
      </w:r>
      <w:r w:rsidRPr="00854B55">
        <w:rPr>
          <w:rFonts w:ascii="Times New Roman" w:hAnsi="Times New Roman" w:cs="Times New Roman"/>
          <w:sz w:val="24"/>
          <w:szCs w:val="24"/>
        </w:rPr>
        <w:instrText>表</w:instrText>
      </w:r>
      <w:r w:rsidRPr="00854B55">
        <w:rPr>
          <w:rFonts w:ascii="Times New Roman" w:hAnsi="Times New Roman" w:cs="Times New Roman"/>
          <w:sz w:val="24"/>
          <w:szCs w:val="24"/>
        </w:rPr>
        <w:instrText xml:space="preserve"> \* ARABIC \s 1 </w:instrText>
      </w:r>
      <w:r w:rsidRPr="00854B55">
        <w:rPr>
          <w:rFonts w:ascii="Times New Roman" w:hAnsi="Times New Roman" w:cs="Times New Roman"/>
          <w:sz w:val="24"/>
          <w:szCs w:val="24"/>
        </w:rPr>
        <w:fldChar w:fldCharType="separate"/>
      </w:r>
      <w:r w:rsidRPr="00854B55">
        <w:rPr>
          <w:rFonts w:ascii="Times New Roman" w:hAnsi="Times New Roman" w:cs="Times New Roman"/>
          <w:noProof/>
          <w:sz w:val="24"/>
          <w:szCs w:val="24"/>
        </w:rPr>
        <w:t>5</w:t>
      </w:r>
      <w:r w:rsidRPr="00854B55">
        <w:rPr>
          <w:rFonts w:ascii="Times New Roman" w:hAnsi="Times New Roman" w:cs="Times New Roman"/>
          <w:sz w:val="24"/>
          <w:szCs w:val="24"/>
        </w:rPr>
        <w:fldChar w:fldCharType="end"/>
      </w:r>
      <w:bookmarkEnd w:id="50"/>
    </w:p>
    <w:tbl>
      <w:tblPr>
        <w:tblStyle w:val="a7"/>
        <w:tblW w:w="8839" w:type="dxa"/>
        <w:tblInd w:w="108" w:type="dxa"/>
        <w:tblLook w:val="04A0" w:firstRow="1" w:lastRow="0" w:firstColumn="1" w:lastColumn="0" w:noHBand="0" w:noVBand="1"/>
      </w:tblPr>
      <w:tblGrid>
        <w:gridCol w:w="468"/>
        <w:gridCol w:w="4025"/>
        <w:gridCol w:w="468"/>
        <w:gridCol w:w="3878"/>
      </w:tblGrid>
      <w:tr w:rsidR="00EF1093" w:rsidTr="00854B55">
        <w:trPr>
          <w:trHeight w:val="2027"/>
        </w:trPr>
        <w:tc>
          <w:tcPr>
            <w:tcW w:w="468" w:type="dxa"/>
          </w:tcPr>
          <w:p w:rsidR="00EF1093" w:rsidRDefault="00EF1093" w:rsidP="00EF1093">
            <w:pPr>
              <w:ind w:firstLineChars="0" w:firstLine="0"/>
              <w:jc w:val="center"/>
              <w:rPr>
                <w:szCs w:val="21"/>
              </w:rPr>
            </w:pPr>
            <w:r>
              <w:rPr>
                <w:rFonts w:hint="eastAsia"/>
                <w:szCs w:val="21"/>
              </w:rPr>
              <w:lastRenderedPageBreak/>
              <w:t>扇区</w:t>
            </w:r>
            <w:r w:rsidR="00BF3010" w:rsidRPr="00854B55">
              <w:rPr>
                <w:szCs w:val="21"/>
              </w:rPr>
              <w:t>Ⅰ</w:t>
            </w:r>
          </w:p>
        </w:tc>
        <w:tc>
          <w:tcPr>
            <w:tcW w:w="4025" w:type="dxa"/>
          </w:tcPr>
          <w:p w:rsidR="00EF1093" w:rsidRPr="00BF3010" w:rsidRDefault="00090AC5" w:rsidP="00EF1093">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4</m:t>
                    </m:r>
                  </m:sub>
                </m:sSub>
                <m:r>
                  <w:rPr>
                    <w:rFonts w:ascii="Cambria Math" w:hAnsi="Cambria Math"/>
                    <w:szCs w:val="21"/>
                  </w:rPr>
                  <m:t>=</m:t>
                </m:r>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3U</m:t>
                    </m:r>
                  </m:e>
                  <m:sub>
                    <m:r>
                      <m:rPr>
                        <m:sty m:val="p"/>
                      </m:rPr>
                      <w:rPr>
                        <w:rFonts w:ascii="Cambria Math" w:hAnsi="Cambria Math"/>
                        <w:szCs w:val="21"/>
                      </w:rPr>
                      <m:t>α</m:t>
                    </m:r>
                  </m:sub>
                </m:sSub>
                <m:r>
                  <m:rPr>
                    <m:sty m:val="p"/>
                  </m:rPr>
                  <w:rPr>
                    <w:rFonts w:ascii="Cambria Math" w:eastAsia="MS Gothic" w:hAnsi="Cambria Math"/>
                    <w:szCs w:val="21"/>
                  </w:rPr>
                  <m:t>-</m:t>
                </m:r>
                <m:sSub>
                  <m:sSubPr>
                    <m:ctrlPr>
                      <w:rPr>
                        <w:rFonts w:ascii="Cambria Math" w:hAnsi="Cambria Math"/>
                        <w:szCs w:val="21"/>
                      </w:rPr>
                    </m:ctrlPr>
                  </m:sSubPr>
                  <m:e>
                    <m:rad>
                      <m:radPr>
                        <m:degHide m:val="1"/>
                        <m:ctrlPr>
                          <w:rPr>
                            <w:rFonts w:ascii="Cambria Math" w:eastAsia="MS Gothic" w:hAnsi="Cambria Math"/>
                            <w:i/>
                            <w:szCs w:val="21"/>
                          </w:rPr>
                        </m:ctrlPr>
                      </m:radPr>
                      <m:deg/>
                      <m:e>
                        <m:r>
                          <w:rPr>
                            <w:rFonts w:ascii="Cambria Math" w:eastAsia="MS Gothic" w:hAnsi="Cambria Math"/>
                            <w:szCs w:val="21"/>
                          </w:rPr>
                          <m:t>3</m:t>
                        </m:r>
                      </m:e>
                    </m:rad>
                    <m:r>
                      <w:rPr>
                        <w:rFonts w:ascii="Cambria Math" w:hAnsi="Cambria Math"/>
                        <w:szCs w:val="21"/>
                      </w:rPr>
                      <m:t>U</m:t>
                    </m:r>
                  </m:e>
                  <m:sub>
                    <m:r>
                      <m:rPr>
                        <m:sty m:val="p"/>
                      </m:rPr>
                      <w:rPr>
                        <w:rFonts w:ascii="Cambria Math" w:hAnsi="Cambria Math"/>
                        <w:szCs w:val="21"/>
                      </w:rPr>
                      <m:t>β</m:t>
                    </m:r>
                  </m:sub>
                </m:sSub>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/2</m:t>
                </m:r>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p w:rsidR="00BF3010" w:rsidRDefault="00090AC5" w:rsidP="00EF1093">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6</m:t>
                    </m:r>
                  </m:sub>
                </m:sSub>
                <m:r>
                  <w:rPr>
                    <w:rFonts w:ascii="Cambria Math" w:hAnsi="Cambria Math"/>
                    <w:szCs w:val="21"/>
                  </w:rPr>
                  <m:t>=</m:t>
                </m:r>
                <m:rad>
                  <m:radPr>
                    <m:degHide m:val="1"/>
                    <m:ctrlPr>
                      <w:rPr>
                        <w:rFonts w:ascii="Cambria Math" w:eastAsia="MS Gothic" w:hAnsi="Cambria Math"/>
                        <w:i/>
                        <w:szCs w:val="21"/>
                      </w:rPr>
                    </m:ctrlPr>
                  </m:radPr>
                  <m:deg/>
                  <m:e>
                    <m:r>
                      <w:rPr>
                        <w:rFonts w:ascii="Cambria Math" w:eastAsia="MS Gothic" w:hAnsi="Cambria Math"/>
                        <w:szCs w:val="21"/>
                      </w:rPr>
                      <m:t>3</m:t>
                    </m:r>
                  </m:e>
                </m:rad>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p w:rsidR="00BF3010" w:rsidRDefault="00090AC5" w:rsidP="00BF3010">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7</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0</m:t>
                    </m:r>
                  </m:sub>
                </m:sSub>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4</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6</m:t>
                    </m:r>
                  </m:sub>
                </m:sSub>
                <m:r>
                  <m:rPr>
                    <m:sty m:val="p"/>
                  </m:rPr>
                  <w:rPr>
                    <w:rFonts w:ascii="Cambria Math" w:hAnsi="Cambria Math"/>
                    <w:szCs w:val="21"/>
                  </w:rPr>
                  <m:t>)/2</m:t>
                </m:r>
              </m:oMath>
            </m:oMathPara>
          </w:p>
        </w:tc>
        <w:tc>
          <w:tcPr>
            <w:tcW w:w="468" w:type="dxa"/>
          </w:tcPr>
          <w:p w:rsidR="00EF1093" w:rsidRDefault="00BF3010" w:rsidP="00BF3010">
            <w:pPr>
              <w:ind w:firstLineChars="0" w:firstLine="0"/>
              <w:jc w:val="center"/>
              <w:rPr>
                <w:szCs w:val="21"/>
              </w:rPr>
            </w:pPr>
            <w:r>
              <w:rPr>
                <w:rFonts w:hint="eastAsia"/>
                <w:szCs w:val="21"/>
              </w:rPr>
              <w:t>扇区</w:t>
            </w:r>
            <w:r w:rsidRPr="00854B55">
              <w:rPr>
                <w:szCs w:val="21"/>
              </w:rPr>
              <w:t>Ⅳ</w:t>
            </w:r>
          </w:p>
        </w:tc>
        <w:tc>
          <w:tcPr>
            <w:tcW w:w="3878" w:type="dxa"/>
          </w:tcPr>
          <w:p w:rsidR="00BF3010" w:rsidRDefault="00090AC5" w:rsidP="00BF3010">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1</m:t>
                    </m:r>
                  </m:sub>
                </m:sSub>
                <m:r>
                  <w:rPr>
                    <w:rFonts w:ascii="Cambria Math" w:hAnsi="Cambria Math"/>
                    <w:szCs w:val="21"/>
                  </w:rPr>
                  <m:t>=</m:t>
                </m:r>
                <m:rad>
                  <m:radPr>
                    <m:degHide m:val="1"/>
                    <m:ctrlPr>
                      <w:rPr>
                        <w:rFonts w:ascii="Cambria Math" w:eastAsia="MS Gothic" w:hAnsi="Cambria Math"/>
                        <w:i/>
                        <w:szCs w:val="21"/>
                      </w:rPr>
                    </m:ctrlPr>
                  </m:radPr>
                  <m:deg/>
                  <m:e>
                    <m:r>
                      <w:rPr>
                        <w:rFonts w:ascii="Cambria Math" w:eastAsia="MS Gothic" w:hAnsi="Cambria Math"/>
                        <w:szCs w:val="21"/>
                      </w:rPr>
                      <m:t>3</m:t>
                    </m:r>
                  </m:e>
                </m:rad>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p w:rsidR="002E5B2D" w:rsidRPr="00BF3010" w:rsidRDefault="00090AC5" w:rsidP="002E5B2D">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3</m:t>
                    </m:r>
                  </m:sub>
                </m:sSub>
                <m:r>
                  <w:rPr>
                    <w:rFonts w:ascii="Cambria Math" w:hAnsi="Cambria Math"/>
                    <w:szCs w:val="21"/>
                  </w:rPr>
                  <m:t>=</m:t>
                </m:r>
                <m:r>
                  <m:rPr>
                    <m:sty m:val="p"/>
                  </m:rPr>
                  <w:rPr>
                    <w:rFonts w:ascii="Cambria Math" w:hAnsi="Cambria Math"/>
                    <w:szCs w:val="21"/>
                  </w:rPr>
                  <m:t>(-</m:t>
                </m:r>
                <m:r>
                  <w:rPr>
                    <w:rFonts w:ascii="Cambria Math" w:eastAsia="MS Gothic" w:hAnsi="Cambria Math"/>
                    <w:szCs w:val="21"/>
                  </w:rPr>
                  <m:t>3</m:t>
                </m:r>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α</m:t>
                    </m:r>
                  </m:sub>
                </m:sSub>
                <m:r>
                  <m:rPr>
                    <m:sty m:val="p"/>
                  </m:rPr>
                  <w:rPr>
                    <w:rFonts w:ascii="Cambria Math" w:eastAsia="MS Gothic" w:hAnsi="Cambria Math"/>
                    <w:szCs w:val="21"/>
                  </w:rPr>
                  <m:t>+</m:t>
                </m:r>
                <m:rad>
                  <m:radPr>
                    <m:degHide m:val="1"/>
                    <m:ctrlPr>
                      <w:rPr>
                        <w:rFonts w:ascii="Cambria Math" w:eastAsia="MS Gothic" w:hAnsi="Cambria Math"/>
                        <w:i/>
                        <w:szCs w:val="21"/>
                      </w:rPr>
                    </m:ctrlPr>
                  </m:radPr>
                  <m:deg/>
                  <m:e>
                    <m:r>
                      <w:rPr>
                        <w:rFonts w:ascii="Cambria Math" w:eastAsia="MS Gothic" w:hAnsi="Cambria Math"/>
                        <w:szCs w:val="21"/>
                      </w:rPr>
                      <m:t>3</m:t>
                    </m:r>
                  </m:e>
                </m:rad>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/2</m:t>
                </m:r>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p w:rsidR="00EF1093" w:rsidRDefault="00090AC5" w:rsidP="00EF1093">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7</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0</m:t>
                    </m:r>
                  </m:sub>
                </m:sSub>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1</m:t>
                    </m:r>
                  </m:sub>
                </m:sSub>
                <m:r>
                  <m:rPr>
                    <m:sty m:val="p"/>
                  </m:rPr>
                  <w:rPr>
                    <w:rFonts w:ascii="Cambria Math" w:hAnsi="Cambria Math"/>
                    <w:szCs w:val="21"/>
                  </w:rPr>
                  <m:t>)/2</m:t>
                </m:r>
              </m:oMath>
            </m:oMathPara>
          </w:p>
        </w:tc>
      </w:tr>
      <w:tr w:rsidR="00EF1093" w:rsidTr="00854B55">
        <w:trPr>
          <w:trHeight w:val="2009"/>
        </w:trPr>
        <w:tc>
          <w:tcPr>
            <w:tcW w:w="468" w:type="dxa"/>
          </w:tcPr>
          <w:p w:rsidR="00EF1093" w:rsidRDefault="00EF1093" w:rsidP="00EF1093">
            <w:pPr>
              <w:ind w:firstLineChars="0" w:firstLine="0"/>
              <w:jc w:val="center"/>
              <w:rPr>
                <w:szCs w:val="21"/>
              </w:rPr>
            </w:pPr>
            <w:r>
              <w:rPr>
                <w:rFonts w:hint="eastAsia"/>
                <w:szCs w:val="21"/>
              </w:rPr>
              <w:t>扇区</w:t>
            </w:r>
            <w:r w:rsidR="00BF3010" w:rsidRPr="00854B55">
              <w:rPr>
                <w:szCs w:val="21"/>
              </w:rPr>
              <w:t>Ⅱ</w:t>
            </w:r>
          </w:p>
        </w:tc>
        <w:tc>
          <w:tcPr>
            <w:tcW w:w="4025" w:type="dxa"/>
          </w:tcPr>
          <w:p w:rsidR="00BF3010" w:rsidRPr="00BF3010" w:rsidRDefault="00090AC5" w:rsidP="00BF3010">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2</m:t>
                    </m:r>
                  </m:sub>
                </m:sSub>
                <m:r>
                  <w:rPr>
                    <w:rFonts w:ascii="Cambria Math" w:hAnsi="Cambria Math"/>
                    <w:szCs w:val="21"/>
                  </w:rPr>
                  <m:t>=</m:t>
                </m:r>
                <m:r>
                  <m:rPr>
                    <m:sty m:val="p"/>
                  </m:rPr>
                  <w:rPr>
                    <w:rFonts w:ascii="Cambria Math" w:hAnsi="Cambria Math"/>
                    <w:szCs w:val="21"/>
                  </w:rPr>
                  <m:t>(-</m:t>
                </m:r>
                <m:r>
                  <w:rPr>
                    <w:rFonts w:ascii="Cambria Math" w:eastAsia="MS Gothic" w:hAnsi="Cambria Math"/>
                    <w:szCs w:val="21"/>
                  </w:rPr>
                  <m:t>3</m:t>
                </m:r>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α</m:t>
                    </m:r>
                  </m:sub>
                </m:sSub>
                <m:r>
                  <m:rPr>
                    <m:sty m:val="p"/>
                  </m:rPr>
                  <w:rPr>
                    <w:rFonts w:ascii="Cambria Math" w:eastAsia="MS Gothic" w:hAnsi="Cambria Math"/>
                    <w:szCs w:val="21"/>
                  </w:rPr>
                  <m:t>+</m:t>
                </m:r>
                <m:rad>
                  <m:radPr>
                    <m:degHide m:val="1"/>
                    <m:ctrlPr>
                      <w:rPr>
                        <w:rFonts w:ascii="Cambria Math" w:eastAsia="MS Gothic" w:hAnsi="Cambria Math"/>
                        <w:i/>
                        <w:szCs w:val="21"/>
                      </w:rPr>
                    </m:ctrlPr>
                  </m:radPr>
                  <m:deg/>
                  <m:e>
                    <m:r>
                      <w:rPr>
                        <w:rFonts w:ascii="Cambria Math" w:eastAsia="MS Gothic" w:hAnsi="Cambria Math"/>
                        <w:szCs w:val="21"/>
                      </w:rPr>
                      <m:t>3</m:t>
                    </m:r>
                  </m:e>
                </m:rad>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/2</m:t>
                </m:r>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p w:rsidR="00BF3010" w:rsidRDefault="00090AC5" w:rsidP="00BF3010">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4</m:t>
                    </m:r>
                  </m:sub>
                </m:sSub>
                <m:r>
                  <w:rPr>
                    <w:rFonts w:ascii="Cambria Math" w:hAnsi="Cambria Math"/>
                    <w:szCs w:val="21"/>
                  </w:rPr>
                  <m:t>=</m:t>
                </m:r>
                <m:r>
                  <m:rPr>
                    <m:sty m:val="p"/>
                  </m:rPr>
                  <w:rPr>
                    <w:rFonts w:ascii="Cambria Math" w:hAnsi="Cambria Math"/>
                    <w:szCs w:val="21"/>
                  </w:rPr>
                  <m:t>(</m:t>
                </m:r>
                <m:sSub>
                  <m:sSubPr>
                    <m:ctrlPr>
                      <w:rPr>
                        <w:rFonts w:ascii="Cambria Math" w:hAnsi="Cambria Math"/>
                        <w:szCs w:val="21"/>
                      </w:rPr>
                    </m:ctrlPr>
                  </m:sSubPr>
                  <m:e>
                    <m:rad>
                      <m:radPr>
                        <m:degHide m:val="1"/>
                        <m:ctrlPr>
                          <w:rPr>
                            <w:rFonts w:ascii="Cambria Math" w:eastAsia="MS Gothic" w:hAnsi="Cambria Math"/>
                            <w:i/>
                            <w:szCs w:val="21"/>
                          </w:rPr>
                        </m:ctrlPr>
                      </m:radPr>
                      <m:deg/>
                      <m:e>
                        <m:r>
                          <w:rPr>
                            <w:rFonts w:ascii="Cambria Math" w:eastAsia="MS Gothic" w:hAnsi="Cambria Math"/>
                            <w:szCs w:val="21"/>
                          </w:rPr>
                          <m:t>3</m:t>
                        </m:r>
                      </m:e>
                    </m:rad>
                    <m:r>
                      <w:rPr>
                        <w:rFonts w:ascii="Cambria Math" w:hAnsi="Cambria Math"/>
                        <w:szCs w:val="21"/>
                      </w:rPr>
                      <m:t>U</m:t>
                    </m:r>
                  </m:e>
                  <m:sub>
                    <m:r>
                      <m:rPr>
                        <m:sty m:val="p"/>
                      </m:rPr>
                      <w:rPr>
                        <w:rFonts w:ascii="Cambria Math" w:hAnsi="Cambria Math"/>
                        <w:szCs w:val="21"/>
                      </w:rPr>
                      <m:t>α</m:t>
                    </m:r>
                  </m:sub>
                </m:sSub>
                <m:r>
                  <m:rPr>
                    <m:sty m:val="p"/>
                  </m:rPr>
                  <w:rPr>
                    <w:rFonts w:ascii="Cambria Math" w:eastAsia="MS Gothic" w:hAnsi="Cambria Math"/>
                    <w:szCs w:val="21"/>
                  </w:rPr>
                  <m:t>+</m:t>
                </m:r>
                <m:r>
                  <w:rPr>
                    <w:rFonts w:ascii="Cambria Math" w:eastAsia="MS Gothic" w:hAnsi="Cambria Math"/>
                    <w:szCs w:val="21"/>
                  </w:rPr>
                  <m:t>3</m:t>
                </m:r>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/2</m:t>
                </m:r>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p w:rsidR="00EF1093" w:rsidRDefault="00090AC5" w:rsidP="00EF1093">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7</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0</m:t>
                    </m:r>
                  </m:sub>
                </m:sSub>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4</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2</m:t>
                    </m:r>
                  </m:sub>
                </m:sSub>
                <m:r>
                  <m:rPr>
                    <m:sty m:val="p"/>
                  </m:rPr>
                  <w:rPr>
                    <w:rFonts w:ascii="Cambria Math" w:hAnsi="Cambria Math"/>
                    <w:szCs w:val="21"/>
                  </w:rPr>
                  <m:t>)/2</m:t>
                </m:r>
              </m:oMath>
            </m:oMathPara>
          </w:p>
        </w:tc>
        <w:tc>
          <w:tcPr>
            <w:tcW w:w="468" w:type="dxa"/>
          </w:tcPr>
          <w:p w:rsidR="00EF1093" w:rsidRDefault="00BF3010" w:rsidP="00BF3010">
            <w:pPr>
              <w:ind w:firstLineChars="0" w:firstLine="0"/>
              <w:jc w:val="center"/>
              <w:rPr>
                <w:szCs w:val="21"/>
              </w:rPr>
            </w:pPr>
            <w:r>
              <w:rPr>
                <w:rFonts w:hint="eastAsia"/>
                <w:szCs w:val="21"/>
              </w:rPr>
              <w:t>扇区</w:t>
            </w:r>
            <w:r w:rsidRPr="00854B55">
              <w:rPr>
                <w:szCs w:val="21"/>
              </w:rPr>
              <w:t>Ⅴ</w:t>
            </w:r>
          </w:p>
        </w:tc>
        <w:tc>
          <w:tcPr>
            <w:tcW w:w="3878" w:type="dxa"/>
          </w:tcPr>
          <w:p w:rsidR="002E5B2D" w:rsidRDefault="00090AC5" w:rsidP="002E5B2D">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1</m:t>
                    </m:r>
                  </m:sub>
                </m:sSub>
                <m:r>
                  <w:rPr>
                    <w:rFonts w:ascii="Cambria Math" w:hAnsi="Cambria Math"/>
                    <w:szCs w:val="21"/>
                  </w:rPr>
                  <m:t>=-</m:t>
                </m:r>
                <m:r>
                  <m:rPr>
                    <m:sty m:val="p"/>
                  </m:rPr>
                  <w:rPr>
                    <w:rFonts w:ascii="Cambria Math" w:hAnsi="Cambria Math"/>
                    <w:szCs w:val="21"/>
                  </w:rPr>
                  <m:t>(</m:t>
                </m:r>
                <m:sSub>
                  <m:sSubPr>
                    <m:ctrlPr>
                      <w:rPr>
                        <w:rFonts w:ascii="Cambria Math" w:hAnsi="Cambria Math"/>
                        <w:szCs w:val="21"/>
                      </w:rPr>
                    </m:ctrlPr>
                  </m:sSubPr>
                  <m:e>
                    <m:rad>
                      <m:radPr>
                        <m:degHide m:val="1"/>
                        <m:ctrlPr>
                          <w:rPr>
                            <w:rFonts w:ascii="Cambria Math" w:eastAsia="MS Gothic" w:hAnsi="Cambria Math"/>
                            <w:i/>
                            <w:szCs w:val="21"/>
                          </w:rPr>
                        </m:ctrlPr>
                      </m:radPr>
                      <m:deg/>
                      <m:e>
                        <m:r>
                          <w:rPr>
                            <w:rFonts w:ascii="Cambria Math" w:eastAsia="MS Gothic" w:hAnsi="Cambria Math"/>
                            <w:szCs w:val="21"/>
                          </w:rPr>
                          <m:t>3</m:t>
                        </m:r>
                      </m:e>
                    </m:rad>
                    <m:r>
                      <w:rPr>
                        <w:rFonts w:ascii="Cambria Math" w:hAnsi="Cambria Math"/>
                        <w:szCs w:val="21"/>
                      </w:rPr>
                      <m:t>U</m:t>
                    </m:r>
                  </m:e>
                  <m:sub>
                    <m:r>
                      <m:rPr>
                        <m:sty m:val="p"/>
                      </m:rPr>
                      <w:rPr>
                        <w:rFonts w:ascii="Cambria Math" w:hAnsi="Cambria Math"/>
                        <w:szCs w:val="21"/>
                      </w:rPr>
                      <m:t>α</m:t>
                    </m:r>
                  </m:sub>
                </m:sSub>
                <m:r>
                  <m:rPr>
                    <m:sty m:val="p"/>
                  </m:rPr>
                  <w:rPr>
                    <w:rFonts w:ascii="Cambria Math" w:eastAsia="MS Gothic" w:hAnsi="Cambria Math"/>
                    <w:szCs w:val="21"/>
                  </w:rPr>
                  <m:t>+</m:t>
                </m:r>
                <m:r>
                  <w:rPr>
                    <w:rFonts w:ascii="Cambria Math" w:eastAsia="MS Gothic" w:hAnsi="Cambria Math"/>
                    <w:szCs w:val="21"/>
                  </w:rPr>
                  <m:t>3</m:t>
                </m:r>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/2</m:t>
                </m:r>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p w:rsidR="002E5B2D" w:rsidRPr="00BF3010" w:rsidRDefault="00090AC5" w:rsidP="002E5B2D">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5</m:t>
                    </m:r>
                  </m:sub>
                </m:sSub>
                <m:r>
                  <w:rPr>
                    <w:rFonts w:ascii="Cambria Math" w:hAnsi="Cambria Math"/>
                    <w:szCs w:val="21"/>
                  </w:rPr>
                  <m:t>=</m:t>
                </m:r>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3U</m:t>
                    </m:r>
                  </m:e>
                  <m:sub>
                    <m:r>
                      <m:rPr>
                        <m:sty m:val="p"/>
                      </m:rPr>
                      <w:rPr>
                        <w:rFonts w:ascii="Cambria Math" w:hAnsi="Cambria Math"/>
                        <w:szCs w:val="21"/>
                      </w:rPr>
                      <m:t>α</m:t>
                    </m:r>
                  </m:sub>
                </m:sSub>
                <m:r>
                  <m:rPr>
                    <m:sty m:val="p"/>
                  </m:rPr>
                  <w:rPr>
                    <w:rFonts w:ascii="Cambria Math" w:eastAsia="MS Gothic" w:hAnsi="Cambria Math"/>
                    <w:szCs w:val="21"/>
                  </w:rPr>
                  <m:t>-</m:t>
                </m:r>
                <m:sSub>
                  <m:sSubPr>
                    <m:ctrlPr>
                      <w:rPr>
                        <w:rFonts w:ascii="Cambria Math" w:hAnsi="Cambria Math"/>
                        <w:szCs w:val="21"/>
                      </w:rPr>
                    </m:ctrlPr>
                  </m:sSubPr>
                  <m:e>
                    <m:rad>
                      <m:radPr>
                        <m:degHide m:val="1"/>
                        <m:ctrlPr>
                          <w:rPr>
                            <w:rFonts w:ascii="Cambria Math" w:eastAsia="MS Gothic" w:hAnsi="Cambria Math"/>
                            <w:i/>
                            <w:szCs w:val="21"/>
                          </w:rPr>
                        </m:ctrlPr>
                      </m:radPr>
                      <m:deg/>
                      <m:e>
                        <m:r>
                          <w:rPr>
                            <w:rFonts w:ascii="Cambria Math" w:eastAsia="MS Gothic" w:hAnsi="Cambria Math"/>
                            <w:szCs w:val="21"/>
                          </w:rPr>
                          <m:t>3</m:t>
                        </m:r>
                      </m:e>
                    </m:rad>
                    <m:r>
                      <w:rPr>
                        <w:rFonts w:ascii="Cambria Math" w:hAnsi="Cambria Math"/>
                        <w:szCs w:val="21"/>
                      </w:rPr>
                      <m:t>U</m:t>
                    </m:r>
                  </m:e>
                  <m:sub>
                    <m:r>
                      <m:rPr>
                        <m:sty m:val="p"/>
                      </m:rPr>
                      <w:rPr>
                        <w:rFonts w:ascii="Cambria Math" w:hAnsi="Cambria Math"/>
                        <w:szCs w:val="21"/>
                      </w:rPr>
                      <m:t>β</m:t>
                    </m:r>
                  </m:sub>
                </m:sSub>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/2</m:t>
                </m:r>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p w:rsidR="00EF1093" w:rsidRDefault="00090AC5" w:rsidP="00EF1093">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7</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0</m:t>
                    </m:r>
                  </m:sub>
                </m:sSub>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1</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5</m:t>
                    </m:r>
                  </m:sub>
                </m:sSub>
                <m:r>
                  <m:rPr>
                    <m:sty m:val="p"/>
                  </m:rPr>
                  <w:rPr>
                    <w:rFonts w:ascii="Cambria Math" w:hAnsi="Cambria Math"/>
                    <w:szCs w:val="21"/>
                  </w:rPr>
                  <m:t>)/2</m:t>
                </m:r>
              </m:oMath>
            </m:oMathPara>
          </w:p>
        </w:tc>
      </w:tr>
      <w:tr w:rsidR="00EF1093" w:rsidTr="00854B55">
        <w:trPr>
          <w:trHeight w:val="2124"/>
        </w:trPr>
        <w:tc>
          <w:tcPr>
            <w:tcW w:w="468" w:type="dxa"/>
          </w:tcPr>
          <w:p w:rsidR="00EF1093" w:rsidRDefault="00EF1093" w:rsidP="00EF1093">
            <w:pPr>
              <w:ind w:firstLineChars="0" w:firstLine="0"/>
              <w:jc w:val="center"/>
              <w:rPr>
                <w:szCs w:val="21"/>
              </w:rPr>
            </w:pPr>
            <w:r>
              <w:rPr>
                <w:rFonts w:hint="eastAsia"/>
                <w:szCs w:val="21"/>
              </w:rPr>
              <w:t>扇区</w:t>
            </w:r>
            <w:r w:rsidR="00BF3010" w:rsidRPr="00854B55">
              <w:rPr>
                <w:szCs w:val="21"/>
              </w:rPr>
              <w:t>Ⅲ</w:t>
            </w:r>
          </w:p>
        </w:tc>
        <w:tc>
          <w:tcPr>
            <w:tcW w:w="4025" w:type="dxa"/>
          </w:tcPr>
          <w:p w:rsidR="00EF1093" w:rsidRDefault="00090AC5" w:rsidP="00BF3010">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2</m:t>
                    </m:r>
                  </m:sub>
                </m:sSub>
                <m:r>
                  <w:rPr>
                    <w:rFonts w:ascii="Cambria Math" w:hAnsi="Cambria Math"/>
                    <w:szCs w:val="21"/>
                  </w:rPr>
                  <m:t>=</m:t>
                </m:r>
                <m:rad>
                  <m:radPr>
                    <m:degHide m:val="1"/>
                    <m:ctrlPr>
                      <w:rPr>
                        <w:rFonts w:ascii="Cambria Math" w:eastAsia="MS Gothic" w:hAnsi="Cambria Math"/>
                        <w:i/>
                        <w:szCs w:val="21"/>
                      </w:rPr>
                    </m:ctrlPr>
                  </m:radPr>
                  <m:deg/>
                  <m:e>
                    <m:r>
                      <w:rPr>
                        <w:rFonts w:ascii="Cambria Math" w:eastAsia="MS Gothic" w:hAnsi="Cambria Math"/>
                        <w:szCs w:val="21"/>
                      </w:rPr>
                      <m:t>3</m:t>
                    </m:r>
                  </m:e>
                </m:rad>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p w:rsidR="00BF3010" w:rsidRDefault="00090AC5" w:rsidP="00BF3010">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3</m:t>
                    </m:r>
                  </m:sub>
                </m:sSub>
                <m:r>
                  <w:rPr>
                    <w:rFonts w:ascii="Cambria Math" w:hAnsi="Cambria Math"/>
                    <w:szCs w:val="21"/>
                  </w:rPr>
                  <m:t>=</m:t>
                </m:r>
                <m:r>
                  <m:rPr>
                    <m:sty m:val="p"/>
                  </m:rPr>
                  <w:rPr>
                    <w:rFonts w:ascii="Cambria Math" w:hAnsi="Cambria Math"/>
                    <w:szCs w:val="21"/>
                  </w:rPr>
                  <m:t>(</m:t>
                </m:r>
                <m:sSub>
                  <m:sSubPr>
                    <m:ctrlPr>
                      <w:rPr>
                        <w:rFonts w:ascii="Cambria Math" w:hAnsi="Cambria Math"/>
                        <w:szCs w:val="21"/>
                      </w:rPr>
                    </m:ctrlPr>
                  </m:sSubPr>
                  <m:e>
                    <m:rad>
                      <m:radPr>
                        <m:degHide m:val="1"/>
                        <m:ctrlPr>
                          <w:rPr>
                            <w:rFonts w:ascii="Cambria Math" w:eastAsia="MS Gothic" w:hAnsi="Cambria Math"/>
                            <w:i/>
                            <w:szCs w:val="21"/>
                          </w:rPr>
                        </m:ctrlPr>
                      </m:radPr>
                      <m:deg/>
                      <m:e>
                        <m:r>
                          <w:rPr>
                            <w:rFonts w:ascii="Cambria Math" w:eastAsia="MS Gothic" w:hAnsi="Cambria Math"/>
                            <w:szCs w:val="21"/>
                          </w:rPr>
                          <m:t>3</m:t>
                        </m:r>
                      </m:e>
                    </m:rad>
                    <m:r>
                      <w:rPr>
                        <w:rFonts w:ascii="Cambria Math" w:hAnsi="Cambria Math"/>
                        <w:szCs w:val="21"/>
                      </w:rPr>
                      <m:t>U</m:t>
                    </m:r>
                  </m:e>
                  <m:sub>
                    <m:r>
                      <m:rPr>
                        <m:sty m:val="p"/>
                      </m:rPr>
                      <w:rPr>
                        <w:rFonts w:ascii="Cambria Math" w:hAnsi="Cambria Math"/>
                        <w:szCs w:val="21"/>
                      </w:rPr>
                      <m:t>α</m:t>
                    </m:r>
                  </m:sub>
                </m:sSub>
                <m:r>
                  <m:rPr>
                    <m:sty m:val="p"/>
                  </m:rPr>
                  <w:rPr>
                    <w:rFonts w:ascii="Cambria Math" w:eastAsia="MS Gothic" w:hAnsi="Cambria Math"/>
                    <w:szCs w:val="21"/>
                  </w:rPr>
                  <m:t>+</m:t>
                </m:r>
                <m:r>
                  <w:rPr>
                    <w:rFonts w:ascii="Cambria Math" w:eastAsia="MS Gothic" w:hAnsi="Cambria Math"/>
                    <w:szCs w:val="21"/>
                  </w:rPr>
                  <m:t>3</m:t>
                </m:r>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/2</m:t>
                </m:r>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p w:rsidR="00BF3010" w:rsidRDefault="00090AC5" w:rsidP="00EF1093">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7</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0</m:t>
                    </m:r>
                  </m:sub>
                </m:sSub>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2</m:t>
                    </m:r>
                  </m:sub>
                </m:sSub>
                <m:r>
                  <m:rPr>
                    <m:sty m:val="p"/>
                  </m:rPr>
                  <w:rPr>
                    <w:rFonts w:ascii="Cambria Math" w:hAnsi="Cambria Math"/>
                    <w:szCs w:val="21"/>
                  </w:rPr>
                  <m:t>)/2</m:t>
                </m:r>
              </m:oMath>
            </m:oMathPara>
          </w:p>
        </w:tc>
        <w:tc>
          <w:tcPr>
            <w:tcW w:w="468" w:type="dxa"/>
          </w:tcPr>
          <w:p w:rsidR="00EF1093" w:rsidRDefault="00BF3010" w:rsidP="00EF1093">
            <w:pPr>
              <w:ind w:firstLineChars="0" w:firstLine="0"/>
              <w:jc w:val="center"/>
              <w:rPr>
                <w:szCs w:val="21"/>
              </w:rPr>
            </w:pPr>
            <w:r>
              <w:rPr>
                <w:rFonts w:hint="eastAsia"/>
                <w:szCs w:val="21"/>
              </w:rPr>
              <w:t>扇区</w:t>
            </w:r>
            <w:r w:rsidRPr="00854B55">
              <w:rPr>
                <w:szCs w:val="21"/>
              </w:rPr>
              <w:t>Ⅵ</w:t>
            </w:r>
          </w:p>
        </w:tc>
        <w:tc>
          <w:tcPr>
            <w:tcW w:w="3878" w:type="dxa"/>
          </w:tcPr>
          <w:p w:rsidR="002E5B2D" w:rsidRDefault="00090AC5" w:rsidP="002E5B2D">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4</m:t>
                    </m:r>
                  </m:sub>
                </m:sSub>
                <m:r>
                  <w:rPr>
                    <w:rFonts w:ascii="Cambria Math" w:hAnsi="Cambria Math"/>
                    <w:szCs w:val="21"/>
                  </w:rPr>
                  <m:t>=</m:t>
                </m:r>
                <m:r>
                  <m:rPr>
                    <m:sty m:val="p"/>
                  </m:rPr>
                  <w:rPr>
                    <w:rFonts w:ascii="Cambria Math" w:hAnsi="Cambria Math"/>
                    <w:szCs w:val="21"/>
                  </w:rPr>
                  <m:t>(</m:t>
                </m:r>
                <m:sSub>
                  <m:sSubPr>
                    <m:ctrlPr>
                      <w:rPr>
                        <w:rFonts w:ascii="Cambria Math" w:hAnsi="Cambria Math"/>
                        <w:szCs w:val="21"/>
                      </w:rPr>
                    </m:ctrlPr>
                  </m:sSubPr>
                  <m:e>
                    <m:rad>
                      <m:radPr>
                        <m:degHide m:val="1"/>
                        <m:ctrlPr>
                          <w:rPr>
                            <w:rFonts w:ascii="Cambria Math" w:eastAsia="MS Gothic" w:hAnsi="Cambria Math"/>
                            <w:i/>
                            <w:szCs w:val="21"/>
                          </w:rPr>
                        </m:ctrlPr>
                      </m:radPr>
                      <m:deg/>
                      <m:e>
                        <m:r>
                          <w:rPr>
                            <w:rFonts w:ascii="Cambria Math" w:eastAsia="MS Gothic" w:hAnsi="Cambria Math"/>
                            <w:szCs w:val="21"/>
                          </w:rPr>
                          <m:t>3</m:t>
                        </m:r>
                      </m:e>
                    </m:rad>
                    <m:r>
                      <w:rPr>
                        <w:rFonts w:ascii="Cambria Math" w:hAnsi="Cambria Math"/>
                        <w:szCs w:val="21"/>
                      </w:rPr>
                      <m:t>U</m:t>
                    </m:r>
                  </m:e>
                  <m:sub>
                    <m:r>
                      <m:rPr>
                        <m:sty m:val="p"/>
                      </m:rPr>
                      <w:rPr>
                        <w:rFonts w:ascii="Cambria Math" w:hAnsi="Cambria Math"/>
                        <w:szCs w:val="21"/>
                      </w:rPr>
                      <m:t>α</m:t>
                    </m:r>
                  </m:sub>
                </m:sSub>
                <m:r>
                  <m:rPr>
                    <m:sty m:val="p"/>
                  </m:rPr>
                  <w:rPr>
                    <w:rFonts w:ascii="Cambria Math" w:eastAsia="MS Gothic" w:hAnsi="Cambria Math"/>
                    <w:szCs w:val="21"/>
                  </w:rPr>
                  <m:t>+</m:t>
                </m:r>
                <m:r>
                  <w:rPr>
                    <w:rFonts w:ascii="Cambria Math" w:eastAsia="MS Gothic" w:hAnsi="Cambria Math"/>
                    <w:szCs w:val="21"/>
                  </w:rPr>
                  <m:t>3</m:t>
                </m:r>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/2</m:t>
                </m:r>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p w:rsidR="002E5B2D" w:rsidRDefault="00090AC5" w:rsidP="002E5B2D">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5</m:t>
                    </m:r>
                  </m:sub>
                </m:sSub>
                <m:r>
                  <w:rPr>
                    <w:rFonts w:ascii="Cambria Math" w:hAnsi="Cambria Math"/>
                    <w:szCs w:val="21"/>
                  </w:rPr>
                  <m:t>=-</m:t>
                </m:r>
                <m:rad>
                  <m:radPr>
                    <m:degHide m:val="1"/>
                    <m:ctrlPr>
                      <w:rPr>
                        <w:rFonts w:ascii="Cambria Math" w:eastAsia="MS Gothic" w:hAnsi="Cambria Math"/>
                        <w:i/>
                        <w:szCs w:val="21"/>
                      </w:rPr>
                    </m:ctrlPr>
                  </m:radPr>
                  <m:deg/>
                  <m:e>
                    <m:r>
                      <w:rPr>
                        <w:rFonts w:ascii="Cambria Math" w:eastAsia="MS Gothic" w:hAnsi="Cambria Math"/>
                        <w:szCs w:val="21"/>
                      </w:rPr>
                      <m:t>3</m:t>
                    </m:r>
                  </m:e>
                </m:rad>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m:oMathPara>
          </w:p>
          <w:p w:rsidR="00EF1093" w:rsidRDefault="00090AC5" w:rsidP="00EF1093">
            <w:pPr>
              <w:ind w:firstLineChars="0" w:firstLine="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7</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0</m:t>
                    </m:r>
                  </m:sub>
                </m:sSub>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4</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5</m:t>
                    </m:r>
                  </m:sub>
                </m:sSub>
                <m:r>
                  <m:rPr>
                    <m:sty m:val="p"/>
                  </m:rPr>
                  <w:rPr>
                    <w:rFonts w:ascii="Cambria Math" w:hAnsi="Cambria Math"/>
                    <w:szCs w:val="21"/>
                  </w:rPr>
                  <m:t>)/2</m:t>
                </m:r>
              </m:oMath>
            </m:oMathPara>
          </w:p>
        </w:tc>
      </w:tr>
    </w:tbl>
    <w:p w:rsidR="00206D6B" w:rsidRDefault="00A31B1B" w:rsidP="002E5B2D">
      <w:pPr>
        <w:ind w:firstLine="480"/>
        <w:rPr>
          <w:szCs w:val="21"/>
        </w:rPr>
      </w:pPr>
      <w:r>
        <w:rPr>
          <w:rFonts w:hint="eastAsia"/>
          <w:szCs w:val="21"/>
        </w:rPr>
        <w:t>定义</w:t>
      </w:r>
      <w:r>
        <w:rPr>
          <w:rFonts w:hint="eastAsia"/>
          <w:szCs w:val="21"/>
        </w:rPr>
        <w:t>X</w:t>
      </w:r>
      <w:r>
        <w:rPr>
          <w:rFonts w:hint="eastAsia"/>
          <w:szCs w:val="21"/>
        </w:rPr>
        <w:t>、</w:t>
      </w:r>
      <w:r>
        <w:rPr>
          <w:rFonts w:hint="eastAsia"/>
          <w:szCs w:val="21"/>
        </w:rPr>
        <w:t>Y</w:t>
      </w:r>
      <w:r>
        <w:rPr>
          <w:rFonts w:hint="eastAsia"/>
          <w:szCs w:val="21"/>
        </w:rPr>
        <w:t>、</w:t>
      </w:r>
      <w:r>
        <w:rPr>
          <w:rFonts w:hint="eastAsia"/>
          <w:szCs w:val="21"/>
        </w:rPr>
        <w:t>Z</w:t>
      </w:r>
      <w:r>
        <w:rPr>
          <w:rFonts w:hint="eastAsia"/>
          <w:szCs w:val="21"/>
        </w:rPr>
        <w:t>如下：</w:t>
      </w:r>
    </w:p>
    <w:p w:rsidR="00206D6B" w:rsidRPr="009D261F" w:rsidRDefault="006D1E77" w:rsidP="009D261F">
      <w:pPr>
        <w:pStyle w:val="MTDisplayEquation"/>
      </w:pPr>
      <w:r>
        <w:tab/>
      </w:r>
      <w:r w:rsidRPr="006D1E77">
        <w:rPr>
          <w:position w:val="-96"/>
        </w:rPr>
        <w:object w:dxaOrig="3420" w:dyaOrig="2040">
          <v:shape id="_x0000_i1046" type="#_x0000_t75" style="width:171.15pt;height:101.9pt" o:ole="">
            <v:imagedata r:id="rId70" o:title=""/>
          </v:shape>
          <o:OLEObject Type="Embed" ProgID="Equation.DSMT4" ShapeID="_x0000_i1046" DrawAspect="Content" ObjectID="_1652637865" r:id="rId71"/>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Pr>
            <w:noProof/>
          </w:rPr>
          <w:instrText>3</w:instrText>
        </w:r>
      </w:fldSimple>
      <w:r>
        <w:instrText>-</w:instrText>
      </w:r>
      <w:fldSimple w:instr=" SEQ MTEqn \c \* Arabic \* MERGEFORMAT ">
        <w:r>
          <w:rPr>
            <w:noProof/>
          </w:rPr>
          <w:instrText>10</w:instrText>
        </w:r>
      </w:fldSimple>
      <w:r>
        <w:instrText>)</w:instrText>
      </w:r>
      <w:r>
        <w:fldChar w:fldCharType="end"/>
      </w:r>
    </w:p>
    <w:p w:rsidR="00714257" w:rsidRDefault="00A31B1B" w:rsidP="00714257">
      <w:pPr>
        <w:ind w:firstLine="480"/>
        <w:jc w:val="left"/>
        <w:rPr>
          <w:szCs w:val="21"/>
        </w:rPr>
      </w:pPr>
      <w:r>
        <w:rPr>
          <w:rFonts w:hint="eastAsia"/>
          <w:szCs w:val="21"/>
        </w:rPr>
        <w:t>根据落在六个扇区的六种情况对该扇区相邻基本矢量作用时间的分析和计算，可以得出</w:t>
      </w:r>
      <w:r w:rsidR="000B025B">
        <w:rPr>
          <w:szCs w:val="21"/>
        </w:rPr>
        <w:fldChar w:fldCharType="begin"/>
      </w:r>
      <w:r w:rsidR="000B025B">
        <w:rPr>
          <w:szCs w:val="21"/>
        </w:rPr>
        <w:instrText xml:space="preserve"> </w:instrText>
      </w:r>
      <w:r w:rsidR="000B025B">
        <w:rPr>
          <w:rFonts w:hint="eastAsia"/>
          <w:szCs w:val="21"/>
        </w:rPr>
        <w:instrText>REF _Ref41819478 \h</w:instrText>
      </w:r>
      <w:r w:rsidR="000B025B">
        <w:rPr>
          <w:szCs w:val="21"/>
        </w:rPr>
        <w:instrText xml:space="preserve"> </w:instrText>
      </w:r>
      <w:r w:rsidR="000B025B">
        <w:rPr>
          <w:szCs w:val="21"/>
        </w:rPr>
      </w:r>
      <w:r w:rsidR="000B025B">
        <w:rPr>
          <w:szCs w:val="21"/>
        </w:rPr>
        <w:fldChar w:fldCharType="separate"/>
      </w:r>
      <w:r w:rsidR="000B025B" w:rsidRPr="000B025B">
        <w:rPr>
          <w:rFonts w:hint="eastAsia"/>
        </w:rPr>
        <w:t>表</w:t>
      </w:r>
      <w:r w:rsidR="000B025B" w:rsidRPr="000B025B">
        <w:rPr>
          <w:noProof/>
        </w:rPr>
        <w:t>3</w:t>
      </w:r>
      <w:r w:rsidR="000B025B" w:rsidRPr="000B025B">
        <w:noBreakHyphen/>
      </w:r>
      <w:r w:rsidR="000B025B" w:rsidRPr="000B025B">
        <w:rPr>
          <w:noProof/>
        </w:rPr>
        <w:t>6</w:t>
      </w:r>
      <w:r w:rsidR="000B025B">
        <w:rPr>
          <w:szCs w:val="21"/>
        </w:rPr>
        <w:fldChar w:fldCharType="end"/>
      </w:r>
      <w:r w:rsidR="00551B9C">
        <w:rPr>
          <w:rFonts w:hint="eastAsia"/>
          <w:szCs w:val="21"/>
        </w:rPr>
        <w:t>的对应关系。</w:t>
      </w:r>
    </w:p>
    <w:p w:rsidR="00206D6B" w:rsidRPr="000B025B" w:rsidRDefault="000B025B" w:rsidP="000B025B">
      <w:pPr>
        <w:pStyle w:val="ae"/>
        <w:ind w:firstLineChars="0" w:firstLine="0"/>
        <w:jc w:val="center"/>
        <w:rPr>
          <w:sz w:val="24"/>
          <w:szCs w:val="24"/>
        </w:rPr>
      </w:pPr>
      <w:bookmarkStart w:id="51" w:name="_Ref41819478"/>
      <w:r w:rsidRPr="000B025B">
        <w:rPr>
          <w:rFonts w:hint="eastAsia"/>
          <w:sz w:val="24"/>
          <w:szCs w:val="24"/>
        </w:rPr>
        <w:t>表</w:t>
      </w:r>
      <w:r w:rsidRPr="000B025B">
        <w:rPr>
          <w:rFonts w:hint="eastAsia"/>
          <w:sz w:val="24"/>
          <w:szCs w:val="24"/>
        </w:rPr>
        <w:t xml:space="preserve"> </w:t>
      </w:r>
      <w:r w:rsidRPr="00854B55">
        <w:rPr>
          <w:rFonts w:ascii="Times New Roman" w:hAnsi="Times New Roman" w:cs="Times New Roman"/>
          <w:sz w:val="24"/>
          <w:szCs w:val="24"/>
        </w:rPr>
        <w:fldChar w:fldCharType="begin"/>
      </w:r>
      <w:r w:rsidRPr="00854B55">
        <w:rPr>
          <w:rFonts w:ascii="Times New Roman" w:hAnsi="Times New Roman" w:cs="Times New Roman"/>
          <w:sz w:val="24"/>
          <w:szCs w:val="24"/>
        </w:rPr>
        <w:instrText xml:space="preserve"> STYLEREF 1 \s </w:instrText>
      </w:r>
      <w:r w:rsidRPr="00854B55">
        <w:rPr>
          <w:rFonts w:ascii="Times New Roman" w:hAnsi="Times New Roman" w:cs="Times New Roman"/>
          <w:sz w:val="24"/>
          <w:szCs w:val="24"/>
        </w:rPr>
        <w:fldChar w:fldCharType="separate"/>
      </w:r>
      <w:r w:rsidRPr="00854B55">
        <w:rPr>
          <w:rFonts w:ascii="Times New Roman" w:hAnsi="Times New Roman" w:cs="Times New Roman"/>
          <w:noProof/>
          <w:sz w:val="24"/>
          <w:szCs w:val="24"/>
        </w:rPr>
        <w:t>3</w:t>
      </w:r>
      <w:r w:rsidRPr="00854B55">
        <w:rPr>
          <w:rFonts w:ascii="Times New Roman" w:hAnsi="Times New Roman" w:cs="Times New Roman"/>
          <w:sz w:val="24"/>
          <w:szCs w:val="24"/>
        </w:rPr>
        <w:fldChar w:fldCharType="end"/>
      </w:r>
      <w:r w:rsidRPr="00854B55">
        <w:rPr>
          <w:rFonts w:ascii="Times New Roman" w:hAnsi="Times New Roman" w:cs="Times New Roman"/>
          <w:sz w:val="24"/>
          <w:szCs w:val="24"/>
        </w:rPr>
        <w:noBreakHyphen/>
      </w:r>
      <w:r w:rsidRPr="00854B55">
        <w:rPr>
          <w:rFonts w:ascii="Times New Roman" w:hAnsi="Times New Roman" w:cs="Times New Roman"/>
          <w:sz w:val="24"/>
          <w:szCs w:val="24"/>
        </w:rPr>
        <w:fldChar w:fldCharType="begin"/>
      </w:r>
      <w:r w:rsidRPr="00854B55">
        <w:rPr>
          <w:rFonts w:ascii="Times New Roman" w:hAnsi="Times New Roman" w:cs="Times New Roman"/>
          <w:sz w:val="24"/>
          <w:szCs w:val="24"/>
        </w:rPr>
        <w:instrText xml:space="preserve"> SEQ </w:instrText>
      </w:r>
      <w:r w:rsidRPr="00854B55">
        <w:rPr>
          <w:rFonts w:ascii="Times New Roman" w:hAnsi="Times New Roman" w:cs="Times New Roman"/>
          <w:sz w:val="24"/>
          <w:szCs w:val="24"/>
        </w:rPr>
        <w:instrText>表</w:instrText>
      </w:r>
      <w:r w:rsidRPr="00854B55">
        <w:rPr>
          <w:rFonts w:ascii="Times New Roman" w:hAnsi="Times New Roman" w:cs="Times New Roman"/>
          <w:sz w:val="24"/>
          <w:szCs w:val="24"/>
        </w:rPr>
        <w:instrText xml:space="preserve"> \* ARABIC \s 1 </w:instrText>
      </w:r>
      <w:r w:rsidRPr="00854B55">
        <w:rPr>
          <w:rFonts w:ascii="Times New Roman" w:hAnsi="Times New Roman" w:cs="Times New Roman"/>
          <w:sz w:val="24"/>
          <w:szCs w:val="24"/>
        </w:rPr>
        <w:fldChar w:fldCharType="separate"/>
      </w:r>
      <w:r w:rsidRPr="00854B55">
        <w:rPr>
          <w:rFonts w:ascii="Times New Roman" w:hAnsi="Times New Roman" w:cs="Times New Roman"/>
          <w:noProof/>
          <w:sz w:val="24"/>
          <w:szCs w:val="24"/>
        </w:rPr>
        <w:t>6</w:t>
      </w:r>
      <w:r w:rsidRPr="00854B55">
        <w:rPr>
          <w:rFonts w:ascii="Times New Roman" w:hAnsi="Times New Roman" w:cs="Times New Roman"/>
          <w:sz w:val="24"/>
          <w:szCs w:val="24"/>
        </w:rPr>
        <w:fldChar w:fldCharType="end"/>
      </w:r>
      <w:bookmarkEnd w:id="51"/>
    </w:p>
    <w:tbl>
      <w:tblPr>
        <w:tblStyle w:val="a7"/>
        <w:tblW w:w="0" w:type="auto"/>
        <w:tblInd w:w="108" w:type="dxa"/>
        <w:tblLook w:val="04A0" w:firstRow="1" w:lastRow="0" w:firstColumn="1" w:lastColumn="0" w:noHBand="0" w:noVBand="1"/>
      </w:tblPr>
      <w:tblGrid>
        <w:gridCol w:w="1137"/>
        <w:gridCol w:w="1246"/>
        <w:gridCol w:w="1246"/>
        <w:gridCol w:w="1246"/>
        <w:gridCol w:w="1246"/>
        <w:gridCol w:w="1246"/>
        <w:gridCol w:w="1246"/>
      </w:tblGrid>
      <w:tr w:rsidR="00206D6B" w:rsidTr="002E5B2D">
        <w:tc>
          <w:tcPr>
            <w:tcW w:w="1137" w:type="dxa"/>
          </w:tcPr>
          <w:p w:rsidR="00206D6B" w:rsidRDefault="00A31B1B">
            <w:pPr>
              <w:ind w:firstLineChars="0" w:firstLine="0"/>
              <w:jc w:val="center"/>
              <w:rPr>
                <w:szCs w:val="21"/>
              </w:rPr>
            </w:pPr>
            <w:r>
              <w:rPr>
                <w:szCs w:val="21"/>
              </w:rPr>
              <w:t>N</w:t>
            </w:r>
          </w:p>
        </w:tc>
        <w:tc>
          <w:tcPr>
            <w:tcW w:w="1246" w:type="dxa"/>
          </w:tcPr>
          <w:p w:rsidR="00206D6B" w:rsidRDefault="00A31B1B" w:rsidP="00714257">
            <w:pPr>
              <w:ind w:firstLine="480"/>
              <w:rPr>
                <w:szCs w:val="21"/>
              </w:rPr>
            </w:pPr>
            <w:r>
              <w:rPr>
                <w:szCs w:val="21"/>
              </w:rPr>
              <w:t>1</w:t>
            </w:r>
          </w:p>
        </w:tc>
        <w:tc>
          <w:tcPr>
            <w:tcW w:w="1246" w:type="dxa"/>
          </w:tcPr>
          <w:p w:rsidR="00206D6B" w:rsidRDefault="00A31B1B" w:rsidP="00714257">
            <w:pPr>
              <w:ind w:firstLine="480"/>
              <w:rPr>
                <w:szCs w:val="21"/>
              </w:rPr>
            </w:pPr>
            <w:r>
              <w:rPr>
                <w:szCs w:val="21"/>
              </w:rPr>
              <w:t>2</w:t>
            </w:r>
          </w:p>
        </w:tc>
        <w:tc>
          <w:tcPr>
            <w:tcW w:w="1246" w:type="dxa"/>
          </w:tcPr>
          <w:p w:rsidR="00206D6B" w:rsidRDefault="00A31B1B" w:rsidP="00714257">
            <w:pPr>
              <w:ind w:firstLine="480"/>
              <w:rPr>
                <w:szCs w:val="21"/>
              </w:rPr>
            </w:pPr>
            <w:r>
              <w:rPr>
                <w:szCs w:val="21"/>
              </w:rPr>
              <w:t>3</w:t>
            </w:r>
          </w:p>
        </w:tc>
        <w:tc>
          <w:tcPr>
            <w:tcW w:w="1246" w:type="dxa"/>
          </w:tcPr>
          <w:p w:rsidR="00206D6B" w:rsidRDefault="00A31B1B" w:rsidP="00714257">
            <w:pPr>
              <w:ind w:firstLine="480"/>
              <w:rPr>
                <w:szCs w:val="21"/>
              </w:rPr>
            </w:pPr>
            <w:r>
              <w:rPr>
                <w:szCs w:val="21"/>
              </w:rPr>
              <w:t>4</w:t>
            </w:r>
          </w:p>
        </w:tc>
        <w:tc>
          <w:tcPr>
            <w:tcW w:w="1246" w:type="dxa"/>
          </w:tcPr>
          <w:p w:rsidR="00206D6B" w:rsidRDefault="00A31B1B" w:rsidP="00714257">
            <w:pPr>
              <w:ind w:firstLine="480"/>
              <w:rPr>
                <w:szCs w:val="21"/>
              </w:rPr>
            </w:pPr>
            <w:r>
              <w:rPr>
                <w:szCs w:val="21"/>
              </w:rPr>
              <w:t>5</w:t>
            </w:r>
          </w:p>
        </w:tc>
        <w:tc>
          <w:tcPr>
            <w:tcW w:w="1246" w:type="dxa"/>
          </w:tcPr>
          <w:p w:rsidR="00206D6B" w:rsidRDefault="00A31B1B" w:rsidP="00714257">
            <w:pPr>
              <w:ind w:firstLine="480"/>
              <w:rPr>
                <w:szCs w:val="21"/>
              </w:rPr>
            </w:pPr>
            <w:r>
              <w:rPr>
                <w:szCs w:val="21"/>
              </w:rPr>
              <w:t>6</w:t>
            </w:r>
          </w:p>
        </w:tc>
      </w:tr>
      <w:tr w:rsidR="00206D6B" w:rsidTr="002E5B2D">
        <w:tc>
          <w:tcPr>
            <w:tcW w:w="1137" w:type="dxa"/>
          </w:tcPr>
          <w:p w:rsidR="00206D6B" w:rsidRDefault="00A31B1B">
            <w:pPr>
              <w:ind w:firstLineChars="0" w:firstLine="0"/>
              <w:jc w:val="center"/>
              <w:rPr>
                <w:szCs w:val="21"/>
              </w:rPr>
            </w:pPr>
            <w:r>
              <w:rPr>
                <w:szCs w:val="21"/>
              </w:rPr>
              <w:t>扇区</w:t>
            </w:r>
          </w:p>
        </w:tc>
        <w:tc>
          <w:tcPr>
            <w:tcW w:w="1246" w:type="dxa"/>
          </w:tcPr>
          <w:p w:rsidR="00206D6B" w:rsidRDefault="00A31B1B" w:rsidP="00714257">
            <w:pPr>
              <w:ind w:firstLine="480"/>
              <w:rPr>
                <w:szCs w:val="21"/>
              </w:rPr>
            </w:pPr>
            <w:r>
              <w:rPr>
                <w:szCs w:val="21"/>
              </w:rPr>
              <w:t>Ⅱ</w:t>
            </w:r>
          </w:p>
        </w:tc>
        <w:tc>
          <w:tcPr>
            <w:tcW w:w="1246" w:type="dxa"/>
          </w:tcPr>
          <w:p w:rsidR="00206D6B" w:rsidRDefault="00A31B1B" w:rsidP="00714257">
            <w:pPr>
              <w:ind w:firstLine="480"/>
              <w:rPr>
                <w:szCs w:val="21"/>
              </w:rPr>
            </w:pPr>
            <w:r>
              <w:rPr>
                <w:szCs w:val="21"/>
              </w:rPr>
              <w:t>Ⅵ</w:t>
            </w:r>
          </w:p>
        </w:tc>
        <w:tc>
          <w:tcPr>
            <w:tcW w:w="1246" w:type="dxa"/>
          </w:tcPr>
          <w:p w:rsidR="00206D6B" w:rsidRDefault="00A31B1B" w:rsidP="00714257">
            <w:pPr>
              <w:ind w:firstLine="480"/>
              <w:rPr>
                <w:szCs w:val="21"/>
              </w:rPr>
            </w:pPr>
            <w:r>
              <w:rPr>
                <w:szCs w:val="21"/>
              </w:rPr>
              <w:t>Ⅰ</w:t>
            </w:r>
          </w:p>
        </w:tc>
        <w:tc>
          <w:tcPr>
            <w:tcW w:w="1246" w:type="dxa"/>
          </w:tcPr>
          <w:p w:rsidR="00206D6B" w:rsidRDefault="00A31B1B" w:rsidP="00714257">
            <w:pPr>
              <w:ind w:firstLine="480"/>
              <w:rPr>
                <w:szCs w:val="21"/>
              </w:rPr>
            </w:pPr>
            <w:r>
              <w:rPr>
                <w:szCs w:val="21"/>
              </w:rPr>
              <w:t>Ⅳ</w:t>
            </w:r>
          </w:p>
        </w:tc>
        <w:tc>
          <w:tcPr>
            <w:tcW w:w="1246" w:type="dxa"/>
          </w:tcPr>
          <w:p w:rsidR="00206D6B" w:rsidRDefault="00A31B1B" w:rsidP="00714257">
            <w:pPr>
              <w:ind w:firstLine="480"/>
              <w:rPr>
                <w:szCs w:val="21"/>
              </w:rPr>
            </w:pPr>
            <w:r>
              <w:rPr>
                <w:szCs w:val="21"/>
              </w:rPr>
              <w:t>Ⅲ</w:t>
            </w:r>
          </w:p>
        </w:tc>
        <w:tc>
          <w:tcPr>
            <w:tcW w:w="1246" w:type="dxa"/>
          </w:tcPr>
          <w:p w:rsidR="00206D6B" w:rsidRDefault="00A31B1B" w:rsidP="00714257">
            <w:pPr>
              <w:ind w:firstLine="480"/>
              <w:rPr>
                <w:szCs w:val="21"/>
              </w:rPr>
            </w:pPr>
            <w:r>
              <w:rPr>
                <w:szCs w:val="21"/>
              </w:rPr>
              <w:t>Ⅴ</w:t>
            </w:r>
          </w:p>
        </w:tc>
      </w:tr>
      <w:tr w:rsidR="00206D6B" w:rsidTr="002E5B2D">
        <w:tc>
          <w:tcPr>
            <w:tcW w:w="1137"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4</m:t>
                    </m:r>
                  </m:sub>
                </m:sSub>
              </m:oMath>
            </m:oMathPara>
          </w:p>
        </w:tc>
        <w:tc>
          <w:tcPr>
            <w:tcW w:w="1246" w:type="dxa"/>
          </w:tcPr>
          <w:p w:rsidR="00206D6B" w:rsidRDefault="00A31B1B" w:rsidP="00714257">
            <w:pPr>
              <w:ind w:firstLine="480"/>
              <w:rPr>
                <w:szCs w:val="21"/>
              </w:rPr>
            </w:pPr>
            <w:r>
              <w:rPr>
                <w:szCs w:val="21"/>
              </w:rPr>
              <w:t>Z</w:t>
            </w:r>
          </w:p>
        </w:tc>
        <w:tc>
          <w:tcPr>
            <w:tcW w:w="1246" w:type="dxa"/>
          </w:tcPr>
          <w:p w:rsidR="00206D6B" w:rsidRDefault="00A31B1B" w:rsidP="00714257">
            <w:pPr>
              <w:ind w:firstLine="480"/>
              <w:rPr>
                <w:szCs w:val="21"/>
              </w:rPr>
            </w:pPr>
            <w:r>
              <w:rPr>
                <w:szCs w:val="21"/>
              </w:rPr>
              <w:t>Y</w:t>
            </w:r>
          </w:p>
        </w:tc>
        <w:tc>
          <w:tcPr>
            <w:tcW w:w="1246" w:type="dxa"/>
          </w:tcPr>
          <w:p w:rsidR="00206D6B" w:rsidRDefault="00A31B1B" w:rsidP="00714257">
            <w:pPr>
              <w:ind w:firstLine="480"/>
              <w:rPr>
                <w:szCs w:val="21"/>
              </w:rPr>
            </w:pPr>
            <w:r>
              <w:rPr>
                <w:szCs w:val="21"/>
              </w:rPr>
              <w:t>-Z</w:t>
            </w:r>
          </w:p>
        </w:tc>
        <w:tc>
          <w:tcPr>
            <w:tcW w:w="1246" w:type="dxa"/>
          </w:tcPr>
          <w:p w:rsidR="00206D6B" w:rsidRDefault="00A31B1B" w:rsidP="00714257">
            <w:pPr>
              <w:ind w:firstLine="480"/>
              <w:rPr>
                <w:szCs w:val="21"/>
              </w:rPr>
            </w:pPr>
            <w:r>
              <w:rPr>
                <w:szCs w:val="21"/>
              </w:rPr>
              <w:t>-X</w:t>
            </w:r>
          </w:p>
        </w:tc>
        <w:tc>
          <w:tcPr>
            <w:tcW w:w="1246" w:type="dxa"/>
          </w:tcPr>
          <w:p w:rsidR="00206D6B" w:rsidRDefault="00A31B1B" w:rsidP="00714257">
            <w:pPr>
              <w:ind w:firstLine="480"/>
              <w:rPr>
                <w:szCs w:val="21"/>
              </w:rPr>
            </w:pPr>
            <w:r>
              <w:rPr>
                <w:szCs w:val="21"/>
              </w:rPr>
              <w:t>X</w:t>
            </w:r>
          </w:p>
        </w:tc>
        <w:tc>
          <w:tcPr>
            <w:tcW w:w="1246" w:type="dxa"/>
          </w:tcPr>
          <w:p w:rsidR="00206D6B" w:rsidRDefault="00A31B1B" w:rsidP="00714257">
            <w:pPr>
              <w:ind w:firstLine="480"/>
              <w:rPr>
                <w:szCs w:val="21"/>
              </w:rPr>
            </w:pPr>
            <w:r>
              <w:rPr>
                <w:szCs w:val="21"/>
              </w:rPr>
              <w:t>-Y</w:t>
            </w:r>
          </w:p>
        </w:tc>
      </w:tr>
      <w:tr w:rsidR="00206D6B" w:rsidTr="002E5B2D">
        <w:tc>
          <w:tcPr>
            <w:tcW w:w="1137"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6</m:t>
                    </m:r>
                  </m:sub>
                </m:sSub>
              </m:oMath>
            </m:oMathPara>
          </w:p>
        </w:tc>
        <w:tc>
          <w:tcPr>
            <w:tcW w:w="1246" w:type="dxa"/>
          </w:tcPr>
          <w:p w:rsidR="00206D6B" w:rsidRDefault="00A31B1B" w:rsidP="00714257">
            <w:pPr>
              <w:ind w:firstLine="480"/>
              <w:rPr>
                <w:szCs w:val="21"/>
              </w:rPr>
            </w:pPr>
            <w:r>
              <w:rPr>
                <w:szCs w:val="21"/>
              </w:rPr>
              <w:t>Y</w:t>
            </w:r>
          </w:p>
        </w:tc>
        <w:tc>
          <w:tcPr>
            <w:tcW w:w="1246" w:type="dxa"/>
          </w:tcPr>
          <w:p w:rsidR="00206D6B" w:rsidRDefault="00A31B1B" w:rsidP="00714257">
            <w:pPr>
              <w:ind w:firstLine="480"/>
              <w:rPr>
                <w:szCs w:val="21"/>
              </w:rPr>
            </w:pPr>
            <w:r>
              <w:rPr>
                <w:szCs w:val="21"/>
              </w:rPr>
              <w:t>-X</w:t>
            </w:r>
          </w:p>
        </w:tc>
        <w:tc>
          <w:tcPr>
            <w:tcW w:w="1246" w:type="dxa"/>
          </w:tcPr>
          <w:p w:rsidR="00206D6B" w:rsidRDefault="00A31B1B" w:rsidP="00714257">
            <w:pPr>
              <w:ind w:firstLine="480"/>
              <w:rPr>
                <w:szCs w:val="21"/>
              </w:rPr>
            </w:pPr>
            <w:r>
              <w:rPr>
                <w:szCs w:val="21"/>
              </w:rPr>
              <w:t>X</w:t>
            </w:r>
          </w:p>
        </w:tc>
        <w:tc>
          <w:tcPr>
            <w:tcW w:w="1246" w:type="dxa"/>
          </w:tcPr>
          <w:p w:rsidR="00206D6B" w:rsidRDefault="00A31B1B" w:rsidP="00714257">
            <w:pPr>
              <w:ind w:firstLine="480"/>
              <w:rPr>
                <w:szCs w:val="21"/>
              </w:rPr>
            </w:pPr>
            <w:r>
              <w:rPr>
                <w:szCs w:val="21"/>
              </w:rPr>
              <w:t>Z</w:t>
            </w:r>
          </w:p>
        </w:tc>
        <w:tc>
          <w:tcPr>
            <w:tcW w:w="1246" w:type="dxa"/>
          </w:tcPr>
          <w:p w:rsidR="00206D6B" w:rsidRDefault="00A31B1B" w:rsidP="00714257">
            <w:pPr>
              <w:ind w:firstLine="480"/>
              <w:rPr>
                <w:szCs w:val="21"/>
              </w:rPr>
            </w:pPr>
            <w:r>
              <w:rPr>
                <w:szCs w:val="21"/>
              </w:rPr>
              <w:t>-Y</w:t>
            </w:r>
          </w:p>
        </w:tc>
        <w:tc>
          <w:tcPr>
            <w:tcW w:w="1246" w:type="dxa"/>
          </w:tcPr>
          <w:p w:rsidR="00206D6B" w:rsidRDefault="00A31B1B" w:rsidP="00714257">
            <w:pPr>
              <w:ind w:firstLine="480"/>
              <w:rPr>
                <w:szCs w:val="21"/>
              </w:rPr>
            </w:pPr>
            <w:r>
              <w:rPr>
                <w:szCs w:val="21"/>
              </w:rPr>
              <w:t>-Z</w:t>
            </w:r>
          </w:p>
        </w:tc>
      </w:tr>
      <w:tr w:rsidR="00206D6B" w:rsidTr="002E5B2D">
        <w:tc>
          <w:tcPr>
            <w:tcW w:w="1137" w:type="dxa"/>
          </w:tcPr>
          <w:p w:rsidR="00206D6B" w:rsidRDefault="00090AC5">
            <w:pPr>
              <w:ind w:firstLineChars="0" w:firstLine="0"/>
              <w:jc w:val="center"/>
              <w:rPr>
                <w:szCs w:val="21"/>
              </w:rPr>
            </w:pP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0</m:t>
                  </m:r>
                </m:sub>
              </m:sSub>
            </m:oMath>
            <w:r w:rsidR="00A31B1B">
              <w:rPr>
                <w:szCs w:val="21"/>
              </w:rPr>
              <w:t>（</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7</m:t>
                  </m:r>
                </m:sub>
              </m:sSub>
            </m:oMath>
            <w:r w:rsidR="00A31B1B">
              <w:rPr>
                <w:szCs w:val="21"/>
              </w:rPr>
              <w:t>）</w:t>
            </w:r>
          </w:p>
        </w:tc>
        <w:tc>
          <w:tcPr>
            <w:tcW w:w="7476" w:type="dxa"/>
            <w:gridSpan w:val="6"/>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7</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0</m:t>
                    </m:r>
                  </m:sub>
                </m:sSub>
                <m:r>
                  <m:rPr>
                    <m:sty m:val="p"/>
                  </m:rPr>
                  <w:rPr>
                    <w:rFonts w:ascii="Cambria Math" w:hAnsi="Cambria Math"/>
                    <w:szCs w:val="21"/>
                  </w:rPr>
                  <m:t>=</m:t>
                </m:r>
                <m:r>
                  <m:rPr>
                    <m:sty m:val="p"/>
                  </m:rPr>
                  <w:rPr>
                    <w:rFonts w:ascii="Cambria Math" w:eastAsia="MS Gothic" w:hAnsi="Cambria Math"/>
                    <w:szCs w:val="21"/>
                  </w:rPr>
                  <m:t>0.5</m:t>
                </m:r>
                <m:d>
                  <m:dPr>
                    <m:begChr m:val="（"/>
                    <m:endChr m:val="）"/>
                    <m:ctrlPr>
                      <w:rPr>
                        <w:rFonts w:ascii="Cambria Math" w:hAnsi="Cambria Math"/>
                        <w:szCs w:val="21"/>
                      </w:rPr>
                    </m:ctrlPr>
                  </m:dPr>
                  <m:e>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4</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6</m:t>
                        </m:r>
                      </m:sub>
                    </m:sSub>
                  </m:e>
                </m:d>
              </m:oMath>
            </m:oMathPara>
          </w:p>
        </w:tc>
      </w:tr>
    </w:tbl>
    <w:p w:rsidR="00206D6B" w:rsidRDefault="00A31B1B" w:rsidP="006A4638">
      <w:pPr>
        <w:pStyle w:val="3"/>
        <w:ind w:firstLine="482"/>
        <w:rPr>
          <w:szCs w:val="21"/>
        </w:rPr>
      </w:pPr>
      <w:bookmarkStart w:id="52" w:name="_Toc12210"/>
      <w:bookmarkStart w:id="53" w:name="_Toc41574709"/>
      <w:bookmarkStart w:id="54" w:name="_Toc41768630"/>
      <w:r>
        <w:rPr>
          <w:rFonts w:hint="eastAsia"/>
        </w:rPr>
        <w:t>电压空间矢量切换点的计算</w:t>
      </w:r>
      <w:bookmarkEnd w:id="52"/>
      <w:bookmarkEnd w:id="53"/>
      <w:bookmarkEnd w:id="54"/>
    </w:p>
    <w:p w:rsidR="00F06057" w:rsidRDefault="00A31B1B" w:rsidP="002E5B2D">
      <w:pPr>
        <w:ind w:firstLine="480"/>
        <w:jc w:val="left"/>
        <w:rPr>
          <w:szCs w:val="21"/>
        </w:rPr>
      </w:pPr>
      <w:r>
        <w:rPr>
          <w:rFonts w:hint="eastAsia"/>
          <w:szCs w:val="21"/>
        </w:rPr>
        <w:t>对于七段式</w:t>
      </w:r>
      <w:r>
        <w:rPr>
          <w:rFonts w:hint="eastAsia"/>
          <w:szCs w:val="21"/>
        </w:rPr>
        <w:t xml:space="preserve">SVPWM </w:t>
      </w:r>
      <w:r>
        <w:rPr>
          <w:rFonts w:hint="eastAsia"/>
          <w:szCs w:val="21"/>
        </w:rPr>
        <w:t>算法而言</w:t>
      </w:r>
      <w:r>
        <w:rPr>
          <w:rFonts w:hint="eastAsia"/>
          <w:szCs w:val="21"/>
        </w:rPr>
        <w:t xml:space="preserve"> </w:t>
      </w:r>
      <w:r>
        <w:rPr>
          <w:rFonts w:hint="eastAsia"/>
          <w:szCs w:val="21"/>
        </w:rPr>
        <w:t>，</w:t>
      </w:r>
      <w:r>
        <w:rPr>
          <w:rFonts w:hint="eastAsia"/>
          <w:szCs w:val="21"/>
        </w:rPr>
        <w:t xml:space="preserve">PWM </w:t>
      </w:r>
      <w:r>
        <w:rPr>
          <w:rFonts w:hint="eastAsia"/>
          <w:szCs w:val="21"/>
        </w:rPr>
        <w:t>波形对称，且谐波含量较小</w:t>
      </w:r>
      <w:r>
        <w:rPr>
          <w:rFonts w:hint="eastAsia"/>
          <w:szCs w:val="21"/>
        </w:rPr>
        <w:t xml:space="preserve"> </w:t>
      </w:r>
      <w:r>
        <w:rPr>
          <w:rFonts w:hint="eastAsia"/>
          <w:szCs w:val="21"/>
        </w:rPr>
        <w:t>，每个</w:t>
      </w:r>
      <w:r>
        <w:rPr>
          <w:rFonts w:hint="eastAsia"/>
          <w:szCs w:val="21"/>
        </w:rPr>
        <w:lastRenderedPageBreak/>
        <w:t>开关周期有</w:t>
      </w:r>
      <w:r>
        <w:rPr>
          <w:rFonts w:hint="eastAsia"/>
          <w:szCs w:val="21"/>
        </w:rPr>
        <w:t xml:space="preserve"> 6 </w:t>
      </w:r>
      <w:r>
        <w:rPr>
          <w:rFonts w:hint="eastAsia"/>
          <w:szCs w:val="21"/>
        </w:rPr>
        <w:t>次开关切换。因此，我们采用</w:t>
      </w:r>
      <w:r w:rsidR="002E5B2D">
        <w:rPr>
          <w:rFonts w:hint="eastAsia"/>
          <w:szCs w:val="21"/>
        </w:rPr>
        <w:t>的是如</w:t>
      </w:r>
      <w:r w:rsidR="00854B55">
        <w:rPr>
          <w:szCs w:val="21"/>
        </w:rPr>
        <w:fldChar w:fldCharType="begin"/>
      </w:r>
      <w:r w:rsidR="00854B55">
        <w:rPr>
          <w:szCs w:val="21"/>
        </w:rPr>
        <w:instrText xml:space="preserve"> </w:instrText>
      </w:r>
      <w:r w:rsidR="00854B55">
        <w:rPr>
          <w:rFonts w:hint="eastAsia"/>
          <w:szCs w:val="21"/>
        </w:rPr>
        <w:instrText>REF _Ref41818991 \h</w:instrText>
      </w:r>
      <w:r w:rsidR="00854B55">
        <w:rPr>
          <w:szCs w:val="21"/>
        </w:rPr>
        <w:instrText xml:space="preserve"> </w:instrText>
      </w:r>
      <w:r w:rsidR="00854B55">
        <w:rPr>
          <w:szCs w:val="21"/>
        </w:rPr>
      </w:r>
      <w:r w:rsidR="00854B55">
        <w:rPr>
          <w:szCs w:val="21"/>
        </w:rPr>
        <w:fldChar w:fldCharType="separate"/>
      </w:r>
      <w:r w:rsidR="00854B55" w:rsidRPr="007429B6">
        <w:rPr>
          <w:rFonts w:hint="eastAsia"/>
        </w:rPr>
        <w:t>表</w:t>
      </w:r>
      <w:r w:rsidR="00854B55" w:rsidRPr="001D0BFA">
        <w:rPr>
          <w:noProof/>
        </w:rPr>
        <w:t>3</w:t>
      </w:r>
      <w:r w:rsidR="00854B55" w:rsidRPr="001D0BFA">
        <w:noBreakHyphen/>
      </w:r>
      <w:r w:rsidR="00854B55" w:rsidRPr="001D0BFA">
        <w:rPr>
          <w:noProof/>
        </w:rPr>
        <w:t>2</w:t>
      </w:r>
      <w:r w:rsidR="00854B55">
        <w:rPr>
          <w:szCs w:val="21"/>
        </w:rPr>
        <w:fldChar w:fldCharType="end"/>
      </w:r>
      <w:r w:rsidR="002E5B2D">
        <w:rPr>
          <w:rFonts w:hint="eastAsia"/>
          <w:szCs w:val="21"/>
        </w:rPr>
        <w:t>的</w:t>
      </w:r>
      <w:r>
        <w:rPr>
          <w:rFonts w:hint="eastAsia"/>
          <w:szCs w:val="21"/>
        </w:rPr>
        <w:t>七段式</w:t>
      </w:r>
      <w:r>
        <w:rPr>
          <w:rFonts w:hint="eastAsia"/>
          <w:szCs w:val="21"/>
        </w:rPr>
        <w:t xml:space="preserve">SVPWM </w:t>
      </w:r>
      <w:r>
        <w:rPr>
          <w:rFonts w:hint="eastAsia"/>
          <w:szCs w:val="21"/>
        </w:rPr>
        <w:t>算法。</w:t>
      </w:r>
      <w:r>
        <w:rPr>
          <w:rFonts w:hint="eastAsia"/>
          <w:szCs w:val="21"/>
        </w:rPr>
        <w:t xml:space="preserve"> </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ref</m:t>
            </m:r>
          </m:sub>
        </m:sSub>
      </m:oMath>
      <w:r>
        <w:rPr>
          <w:szCs w:val="21"/>
        </w:rPr>
        <w:t>处在</w:t>
      </w:r>
      <w:r>
        <w:rPr>
          <w:rFonts w:hint="eastAsia"/>
          <w:szCs w:val="21"/>
        </w:rPr>
        <w:t>不同扇区，开关顺序也不同</w:t>
      </w:r>
      <w:r w:rsidR="00F06057">
        <w:rPr>
          <w:rFonts w:hint="eastAsia"/>
          <w:szCs w:val="21"/>
        </w:rPr>
        <w:t>。以</w:t>
      </w:r>
      <w:r w:rsidR="00F06057">
        <w:rPr>
          <w:szCs w:val="21"/>
        </w:rPr>
        <w:t>Ⅰ</w:t>
      </w:r>
      <w:r w:rsidR="00F06057">
        <w:rPr>
          <w:rFonts w:hint="eastAsia"/>
          <w:szCs w:val="21"/>
        </w:rPr>
        <w:t>扇区为例，其矢量切换点示意图如</w:t>
      </w:r>
      <w:r w:rsidR="000B025B" w:rsidRPr="000B025B">
        <w:rPr>
          <w:szCs w:val="21"/>
        </w:rPr>
        <w:fldChar w:fldCharType="begin"/>
      </w:r>
      <w:r w:rsidR="000B025B" w:rsidRPr="000B025B">
        <w:rPr>
          <w:szCs w:val="21"/>
        </w:rPr>
        <w:instrText xml:space="preserve"> </w:instrText>
      </w:r>
      <w:r w:rsidR="000B025B" w:rsidRPr="000B025B">
        <w:rPr>
          <w:rFonts w:hint="eastAsia"/>
          <w:szCs w:val="21"/>
        </w:rPr>
        <w:instrText>REF _Ref41819512 \h</w:instrText>
      </w:r>
      <w:r w:rsidR="000B025B" w:rsidRPr="000B025B">
        <w:rPr>
          <w:szCs w:val="21"/>
        </w:rPr>
        <w:instrText xml:space="preserve">  \* MERGEFORMAT </w:instrText>
      </w:r>
      <w:r w:rsidR="000B025B" w:rsidRPr="000B025B">
        <w:rPr>
          <w:szCs w:val="21"/>
        </w:rPr>
      </w:r>
      <w:r w:rsidR="000B025B" w:rsidRPr="000B025B">
        <w:rPr>
          <w:szCs w:val="21"/>
        </w:rPr>
        <w:fldChar w:fldCharType="separate"/>
      </w:r>
      <w:r w:rsidR="000B025B" w:rsidRPr="000B025B">
        <w:rPr>
          <w:rFonts w:asciiTheme="minorEastAsia" w:eastAsiaTheme="minorEastAsia" w:hAnsiTheme="minorEastAsia" w:hint="eastAsia"/>
        </w:rPr>
        <w:t>图</w:t>
      </w:r>
      <w:r w:rsidR="000B025B" w:rsidRPr="000B025B">
        <w:rPr>
          <w:rFonts w:ascii="黑体" w:eastAsia="黑体" w:hAnsi="黑体" w:hint="eastAsia"/>
        </w:rPr>
        <w:t xml:space="preserve"> </w:t>
      </w:r>
      <w:r w:rsidR="000B025B" w:rsidRPr="000B025B">
        <w:rPr>
          <w:rFonts w:eastAsia="黑体"/>
          <w:noProof/>
        </w:rPr>
        <w:t>3</w:t>
      </w:r>
      <w:r w:rsidR="000B025B" w:rsidRPr="000B025B">
        <w:rPr>
          <w:rFonts w:eastAsia="黑体"/>
        </w:rPr>
        <w:noBreakHyphen/>
      </w:r>
      <w:r w:rsidR="000B025B" w:rsidRPr="000B025B">
        <w:rPr>
          <w:rFonts w:eastAsia="黑体"/>
          <w:noProof/>
        </w:rPr>
        <w:t>5</w:t>
      </w:r>
      <w:r w:rsidR="000B025B" w:rsidRPr="000B025B">
        <w:rPr>
          <w:szCs w:val="21"/>
        </w:rPr>
        <w:fldChar w:fldCharType="end"/>
      </w:r>
      <w:r w:rsidR="00F06057">
        <w:rPr>
          <w:rFonts w:hint="eastAsia"/>
          <w:szCs w:val="21"/>
        </w:rPr>
        <w:t>所示：</w:t>
      </w:r>
    </w:p>
    <w:p w:rsidR="00F06057" w:rsidRDefault="00267E60" w:rsidP="00F06057">
      <w:pPr>
        <w:ind w:firstLineChars="0" w:firstLine="0"/>
        <w:jc w:val="center"/>
        <w:rPr>
          <w:szCs w:val="21"/>
        </w:rPr>
      </w:pPr>
      <w:r>
        <w:rPr>
          <w:rFonts w:hint="eastAsia"/>
          <w:szCs w:val="21"/>
        </w:rPr>
        <w:t xml:space="preserve">        </w:t>
      </w:r>
      <w:bookmarkStart w:id="55" w:name="_GoBack"/>
      <w:r w:rsidR="009D261F" w:rsidRPr="00FE5FFB">
        <w:rPr>
          <w:szCs w:val="21"/>
        </w:rPr>
        <w:object w:dxaOrig="12480" w:dyaOrig="10608">
          <v:shape id="_x0000_i1047" type="#_x0000_t75" style="width:380.4pt;height:295.45pt" o:ole="">
            <v:imagedata r:id="rId72" o:title="" cropright="5863f"/>
          </v:shape>
          <o:OLEObject Type="Embed" ProgID="Visio.Drawing.15" ShapeID="_x0000_i1047" DrawAspect="Content" ObjectID="_1652637866" r:id="rId73"/>
        </w:object>
      </w:r>
      <w:bookmarkEnd w:id="55"/>
    </w:p>
    <w:p w:rsidR="00FE5FFB" w:rsidRPr="007429B6" w:rsidRDefault="007429B6" w:rsidP="007429B6">
      <w:pPr>
        <w:pStyle w:val="af0"/>
        <w:ind w:firstLine="480"/>
        <w:rPr>
          <w:rFonts w:ascii="黑体" w:eastAsia="黑体" w:hAnsi="黑体"/>
          <w:szCs w:val="21"/>
        </w:rPr>
      </w:pPr>
      <w:bookmarkStart w:id="56" w:name="_Ref41819512"/>
      <w:r w:rsidRPr="007429B6">
        <w:rPr>
          <w:rFonts w:ascii="黑体" w:eastAsia="黑体" w:hAnsi="黑体" w:hint="eastAsia"/>
        </w:rPr>
        <w:t xml:space="preserve">图 </w:t>
      </w:r>
      <w:r w:rsidR="001D0BFA" w:rsidRPr="00854B55">
        <w:rPr>
          <w:rFonts w:eastAsia="黑体" w:cs="Times New Roman"/>
        </w:rPr>
        <w:fldChar w:fldCharType="begin"/>
      </w:r>
      <w:r w:rsidR="001D0BFA" w:rsidRPr="00854B55">
        <w:rPr>
          <w:rFonts w:eastAsia="黑体" w:cs="Times New Roman"/>
        </w:rPr>
        <w:instrText xml:space="preserve"> STYLEREF 1 \s </w:instrText>
      </w:r>
      <w:r w:rsidR="001D0BFA" w:rsidRPr="00854B55">
        <w:rPr>
          <w:rFonts w:eastAsia="黑体" w:cs="Times New Roman"/>
        </w:rPr>
        <w:fldChar w:fldCharType="separate"/>
      </w:r>
      <w:r w:rsidR="001D0BFA" w:rsidRPr="00854B55">
        <w:rPr>
          <w:rFonts w:eastAsia="黑体" w:cs="Times New Roman"/>
          <w:noProof/>
        </w:rPr>
        <w:t>3</w:t>
      </w:r>
      <w:r w:rsidR="001D0BFA" w:rsidRPr="00854B55">
        <w:rPr>
          <w:rFonts w:eastAsia="黑体" w:cs="Times New Roman"/>
        </w:rPr>
        <w:fldChar w:fldCharType="end"/>
      </w:r>
      <w:r w:rsidR="001D0BFA" w:rsidRPr="00854B55">
        <w:rPr>
          <w:rFonts w:eastAsia="黑体" w:cs="Times New Roman"/>
        </w:rPr>
        <w:noBreakHyphen/>
      </w:r>
      <w:r w:rsidR="001D0BFA" w:rsidRPr="00854B55">
        <w:rPr>
          <w:rFonts w:eastAsia="黑体" w:cs="Times New Roman"/>
        </w:rPr>
        <w:fldChar w:fldCharType="begin"/>
      </w:r>
      <w:r w:rsidR="001D0BFA" w:rsidRPr="00854B55">
        <w:rPr>
          <w:rFonts w:eastAsia="黑体" w:cs="Times New Roman"/>
        </w:rPr>
        <w:instrText xml:space="preserve"> SEQ </w:instrText>
      </w:r>
      <w:r w:rsidR="001D0BFA" w:rsidRPr="00854B55">
        <w:rPr>
          <w:rFonts w:eastAsia="黑体" w:cs="Times New Roman"/>
        </w:rPr>
        <w:instrText>图</w:instrText>
      </w:r>
      <w:r w:rsidR="001D0BFA" w:rsidRPr="00854B55">
        <w:rPr>
          <w:rFonts w:eastAsia="黑体" w:cs="Times New Roman"/>
        </w:rPr>
        <w:instrText xml:space="preserve"> \* ARABIC \s 1 </w:instrText>
      </w:r>
      <w:r w:rsidR="001D0BFA" w:rsidRPr="00854B55">
        <w:rPr>
          <w:rFonts w:eastAsia="黑体" w:cs="Times New Roman"/>
        </w:rPr>
        <w:fldChar w:fldCharType="separate"/>
      </w:r>
      <w:r w:rsidR="001D0BFA" w:rsidRPr="00854B55">
        <w:rPr>
          <w:rFonts w:eastAsia="黑体" w:cs="Times New Roman"/>
          <w:noProof/>
        </w:rPr>
        <w:t>5</w:t>
      </w:r>
      <w:r w:rsidR="001D0BFA" w:rsidRPr="00854B55">
        <w:rPr>
          <w:rFonts w:eastAsia="黑体" w:cs="Times New Roman"/>
        </w:rPr>
        <w:fldChar w:fldCharType="end"/>
      </w:r>
      <w:bookmarkEnd w:id="56"/>
      <w:r w:rsidR="00FE5FFB" w:rsidRPr="007429B6">
        <w:rPr>
          <w:rFonts w:ascii="黑体" w:eastAsia="黑体" w:hAnsi="黑体" w:hint="eastAsia"/>
          <w:szCs w:val="21"/>
        </w:rPr>
        <w:t xml:space="preserve"> 扇区</w:t>
      </w:r>
      <w:r w:rsidR="00FE5FFB" w:rsidRPr="007429B6">
        <w:rPr>
          <w:rFonts w:eastAsia="黑体" w:cs="Times New Roman"/>
          <w:szCs w:val="21"/>
        </w:rPr>
        <w:t>Ⅰ</w:t>
      </w:r>
      <w:r w:rsidR="00FE5FFB" w:rsidRPr="007429B6">
        <w:rPr>
          <w:rFonts w:ascii="黑体" w:eastAsia="黑体" w:hAnsi="黑体" w:hint="eastAsia"/>
          <w:szCs w:val="21"/>
        </w:rPr>
        <w:t>矢量切换点示意图</w:t>
      </w:r>
    </w:p>
    <w:p w:rsidR="00206D6B" w:rsidRDefault="006D1E77" w:rsidP="002E5B2D">
      <w:pPr>
        <w:ind w:firstLine="480"/>
        <w:jc w:val="left"/>
        <w:rPr>
          <w:szCs w:val="21"/>
        </w:rPr>
      </w:pPr>
      <w:r>
        <w:rPr>
          <w:rFonts w:hint="eastAsia"/>
          <w:szCs w:val="21"/>
        </w:rPr>
        <w:t>这里</w:t>
      </w:r>
      <w:r w:rsidR="00A31B1B">
        <w:rPr>
          <w:rFonts w:hint="eastAsia"/>
          <w:szCs w:val="21"/>
        </w:rPr>
        <w:t>定义：</w:t>
      </w:r>
    </w:p>
    <w:p w:rsidR="00206D6B" w:rsidRDefault="006D1E77" w:rsidP="006D1E77">
      <w:pPr>
        <w:pStyle w:val="MTDisplayEquation"/>
      </w:pPr>
      <w:r>
        <w:tab/>
      </w:r>
      <w:r w:rsidRPr="006D1E77">
        <w:rPr>
          <w:position w:val="-92"/>
        </w:rPr>
        <w:object w:dxaOrig="2460" w:dyaOrig="1960">
          <v:shape id="_x0000_i1048" type="#_x0000_t75" style="width:122.95pt;height:97.8pt" o:ole="">
            <v:imagedata r:id="rId74" o:title=""/>
          </v:shape>
          <o:OLEObject Type="Embed" ProgID="Equation.DSMT4" ShapeID="_x0000_i1048" DrawAspect="Content" ObjectID="_1652637867" r:id="rId7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Pr>
            <w:noProof/>
          </w:rPr>
          <w:instrText>3</w:instrText>
        </w:r>
      </w:fldSimple>
      <w:r>
        <w:instrText>-</w:instrText>
      </w:r>
      <w:fldSimple w:instr=" SEQ MTEqn \c \* Arabic \* MERGEFORMAT ">
        <w:r>
          <w:rPr>
            <w:noProof/>
          </w:rPr>
          <w:instrText>11</w:instrText>
        </w:r>
      </w:fldSimple>
      <w:r>
        <w:instrText>)</w:instrText>
      </w:r>
      <w:r>
        <w:fldChar w:fldCharType="end"/>
      </w:r>
    </w:p>
    <w:p w:rsidR="00206D6B" w:rsidRDefault="00A31B1B" w:rsidP="00714257">
      <w:pPr>
        <w:ind w:firstLine="480"/>
        <w:jc w:val="left"/>
        <w:rPr>
          <w:szCs w:val="21"/>
        </w:rPr>
      </w:pPr>
      <w:r>
        <w:rPr>
          <w:rFonts w:hint="eastAsia"/>
          <w:szCs w:val="21"/>
        </w:rPr>
        <w:t>则三相电压开关的时间切换点</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cm1</m:t>
            </m:r>
          </m:sub>
        </m:sSub>
      </m:oMath>
      <w:r>
        <w:rPr>
          <w:rFonts w:hint="eastAsia"/>
          <w:szCs w:val="21"/>
        </w:rPr>
        <w:t>、</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cm2</m:t>
            </m:r>
          </m:sub>
        </m:sSub>
      </m:oMath>
      <w:r>
        <w:rPr>
          <w:rFonts w:hint="eastAsia"/>
          <w:szCs w:val="21"/>
        </w:rPr>
        <w:t>、</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cm3</m:t>
            </m:r>
          </m:sub>
        </m:sSub>
      </m:oMath>
      <w:r>
        <w:rPr>
          <w:rFonts w:hint="eastAsia"/>
          <w:szCs w:val="21"/>
        </w:rPr>
        <w:t>与各扇区的关系如</w:t>
      </w:r>
      <w:r w:rsidR="000B025B">
        <w:rPr>
          <w:szCs w:val="21"/>
        </w:rPr>
        <w:fldChar w:fldCharType="begin"/>
      </w:r>
      <w:r w:rsidR="000B025B">
        <w:rPr>
          <w:szCs w:val="21"/>
        </w:rPr>
        <w:instrText xml:space="preserve"> </w:instrText>
      </w:r>
      <w:r w:rsidR="000B025B">
        <w:rPr>
          <w:rFonts w:hint="eastAsia"/>
          <w:szCs w:val="21"/>
        </w:rPr>
        <w:instrText>REF _Ref41819611 \h</w:instrText>
      </w:r>
      <w:r w:rsidR="000B025B">
        <w:rPr>
          <w:szCs w:val="21"/>
        </w:rPr>
        <w:instrText xml:space="preserve"> </w:instrText>
      </w:r>
      <w:r w:rsidR="000B025B">
        <w:rPr>
          <w:szCs w:val="21"/>
        </w:rPr>
      </w:r>
      <w:r w:rsidR="000B025B">
        <w:rPr>
          <w:szCs w:val="21"/>
        </w:rPr>
        <w:fldChar w:fldCharType="separate"/>
      </w:r>
      <w:r w:rsidR="000B025B" w:rsidRPr="000B025B">
        <w:rPr>
          <w:rFonts w:hint="eastAsia"/>
        </w:rPr>
        <w:t>表</w:t>
      </w:r>
      <w:r w:rsidR="000B025B" w:rsidRPr="000B025B">
        <w:rPr>
          <w:noProof/>
        </w:rPr>
        <w:t>3</w:t>
      </w:r>
      <w:r w:rsidR="000B025B" w:rsidRPr="000B025B">
        <w:noBreakHyphen/>
      </w:r>
      <w:r w:rsidR="000B025B" w:rsidRPr="000B025B">
        <w:rPr>
          <w:noProof/>
        </w:rPr>
        <w:t>7</w:t>
      </w:r>
      <w:r w:rsidR="000B025B">
        <w:rPr>
          <w:szCs w:val="21"/>
        </w:rPr>
        <w:fldChar w:fldCharType="end"/>
      </w:r>
      <w:r w:rsidR="00551B9C">
        <w:rPr>
          <w:rFonts w:hint="eastAsia"/>
          <w:szCs w:val="21"/>
        </w:rPr>
        <w:t>所示。</w:t>
      </w:r>
    </w:p>
    <w:p w:rsidR="000B025B" w:rsidRPr="000B025B" w:rsidRDefault="000B025B" w:rsidP="000B025B">
      <w:pPr>
        <w:pStyle w:val="ae"/>
        <w:ind w:firstLine="480"/>
        <w:jc w:val="center"/>
        <w:rPr>
          <w:sz w:val="24"/>
          <w:szCs w:val="24"/>
        </w:rPr>
      </w:pPr>
      <w:bookmarkStart w:id="57" w:name="_Ref41819611"/>
      <w:r w:rsidRPr="000B025B">
        <w:rPr>
          <w:rFonts w:hint="eastAsia"/>
          <w:sz w:val="24"/>
          <w:szCs w:val="24"/>
        </w:rPr>
        <w:t>表</w:t>
      </w:r>
      <w:r w:rsidRPr="000B025B">
        <w:rPr>
          <w:rFonts w:hint="eastAsia"/>
          <w:sz w:val="24"/>
          <w:szCs w:val="24"/>
        </w:rPr>
        <w:t xml:space="preserve"> </w:t>
      </w:r>
      <w:r w:rsidRPr="00854B55">
        <w:rPr>
          <w:rFonts w:ascii="Times New Roman" w:hAnsi="Times New Roman" w:cs="Times New Roman"/>
          <w:sz w:val="24"/>
          <w:szCs w:val="24"/>
        </w:rPr>
        <w:fldChar w:fldCharType="begin"/>
      </w:r>
      <w:r w:rsidRPr="00854B55">
        <w:rPr>
          <w:rFonts w:ascii="Times New Roman" w:hAnsi="Times New Roman" w:cs="Times New Roman"/>
          <w:sz w:val="24"/>
          <w:szCs w:val="24"/>
        </w:rPr>
        <w:instrText xml:space="preserve"> STYLEREF 1 \s </w:instrText>
      </w:r>
      <w:r w:rsidRPr="00854B55">
        <w:rPr>
          <w:rFonts w:ascii="Times New Roman" w:hAnsi="Times New Roman" w:cs="Times New Roman"/>
          <w:sz w:val="24"/>
          <w:szCs w:val="24"/>
        </w:rPr>
        <w:fldChar w:fldCharType="separate"/>
      </w:r>
      <w:r w:rsidRPr="00854B55">
        <w:rPr>
          <w:rFonts w:ascii="Times New Roman" w:hAnsi="Times New Roman" w:cs="Times New Roman"/>
          <w:noProof/>
          <w:sz w:val="24"/>
          <w:szCs w:val="24"/>
        </w:rPr>
        <w:t>3</w:t>
      </w:r>
      <w:r w:rsidRPr="00854B55">
        <w:rPr>
          <w:rFonts w:ascii="Times New Roman" w:hAnsi="Times New Roman" w:cs="Times New Roman"/>
          <w:sz w:val="24"/>
          <w:szCs w:val="24"/>
        </w:rPr>
        <w:fldChar w:fldCharType="end"/>
      </w:r>
      <w:r w:rsidRPr="00854B55">
        <w:rPr>
          <w:rFonts w:ascii="Times New Roman" w:hAnsi="Times New Roman" w:cs="Times New Roman"/>
          <w:sz w:val="24"/>
          <w:szCs w:val="24"/>
        </w:rPr>
        <w:noBreakHyphen/>
      </w:r>
      <w:r w:rsidRPr="00854B55">
        <w:rPr>
          <w:rFonts w:ascii="Times New Roman" w:hAnsi="Times New Roman" w:cs="Times New Roman"/>
          <w:sz w:val="24"/>
          <w:szCs w:val="24"/>
        </w:rPr>
        <w:fldChar w:fldCharType="begin"/>
      </w:r>
      <w:r w:rsidRPr="00854B55">
        <w:rPr>
          <w:rFonts w:ascii="Times New Roman" w:hAnsi="Times New Roman" w:cs="Times New Roman"/>
          <w:sz w:val="24"/>
          <w:szCs w:val="24"/>
        </w:rPr>
        <w:instrText xml:space="preserve"> SEQ </w:instrText>
      </w:r>
      <w:r w:rsidRPr="00854B55">
        <w:rPr>
          <w:rFonts w:ascii="Times New Roman" w:hAnsi="Times New Roman" w:cs="Times New Roman"/>
          <w:sz w:val="24"/>
          <w:szCs w:val="24"/>
        </w:rPr>
        <w:instrText>表</w:instrText>
      </w:r>
      <w:r w:rsidRPr="00854B55">
        <w:rPr>
          <w:rFonts w:ascii="Times New Roman" w:hAnsi="Times New Roman" w:cs="Times New Roman"/>
          <w:sz w:val="24"/>
          <w:szCs w:val="24"/>
        </w:rPr>
        <w:instrText xml:space="preserve"> \* ARABIC \s 1 </w:instrText>
      </w:r>
      <w:r w:rsidRPr="00854B55">
        <w:rPr>
          <w:rFonts w:ascii="Times New Roman" w:hAnsi="Times New Roman" w:cs="Times New Roman"/>
          <w:sz w:val="24"/>
          <w:szCs w:val="24"/>
        </w:rPr>
        <w:fldChar w:fldCharType="separate"/>
      </w:r>
      <w:r w:rsidRPr="00854B55">
        <w:rPr>
          <w:rFonts w:ascii="Times New Roman" w:hAnsi="Times New Roman" w:cs="Times New Roman"/>
          <w:noProof/>
          <w:sz w:val="24"/>
          <w:szCs w:val="24"/>
        </w:rPr>
        <w:t>7</w:t>
      </w:r>
      <w:r w:rsidRPr="00854B55">
        <w:rPr>
          <w:rFonts w:ascii="Times New Roman" w:hAnsi="Times New Roman" w:cs="Times New Roman"/>
          <w:sz w:val="24"/>
          <w:szCs w:val="24"/>
        </w:rPr>
        <w:fldChar w:fldCharType="end"/>
      </w:r>
      <w:bookmarkEnd w:id="57"/>
    </w:p>
    <w:tbl>
      <w:tblPr>
        <w:tblStyle w:val="a7"/>
        <w:tblW w:w="0" w:type="auto"/>
        <w:tblInd w:w="108" w:type="dxa"/>
        <w:tblLook w:val="04A0" w:firstRow="1" w:lastRow="0" w:firstColumn="1" w:lastColumn="0" w:noHBand="0" w:noVBand="1"/>
      </w:tblPr>
      <w:tblGrid>
        <w:gridCol w:w="1137"/>
        <w:gridCol w:w="1246"/>
        <w:gridCol w:w="1246"/>
        <w:gridCol w:w="1246"/>
        <w:gridCol w:w="1246"/>
        <w:gridCol w:w="1246"/>
        <w:gridCol w:w="1246"/>
      </w:tblGrid>
      <w:tr w:rsidR="00206D6B" w:rsidTr="002E5B2D">
        <w:trPr>
          <w:trHeight w:val="508"/>
        </w:trPr>
        <w:tc>
          <w:tcPr>
            <w:tcW w:w="1137" w:type="dxa"/>
          </w:tcPr>
          <w:p w:rsidR="00206D6B" w:rsidRDefault="00A31B1B" w:rsidP="00714257">
            <w:pPr>
              <w:ind w:firstLine="480"/>
              <w:rPr>
                <w:szCs w:val="21"/>
              </w:rPr>
            </w:pPr>
            <w:r>
              <w:rPr>
                <w:rFonts w:hint="eastAsia"/>
                <w:szCs w:val="21"/>
              </w:rPr>
              <w:t>N</w:t>
            </w:r>
          </w:p>
        </w:tc>
        <w:tc>
          <w:tcPr>
            <w:tcW w:w="1246" w:type="dxa"/>
          </w:tcPr>
          <w:p w:rsidR="00206D6B" w:rsidRDefault="00A31B1B" w:rsidP="00714257">
            <w:pPr>
              <w:ind w:firstLine="480"/>
              <w:rPr>
                <w:szCs w:val="21"/>
              </w:rPr>
            </w:pPr>
            <w:r>
              <w:rPr>
                <w:rFonts w:hint="eastAsia"/>
                <w:szCs w:val="21"/>
              </w:rPr>
              <w:t>1</w:t>
            </w:r>
          </w:p>
        </w:tc>
        <w:tc>
          <w:tcPr>
            <w:tcW w:w="1246" w:type="dxa"/>
          </w:tcPr>
          <w:p w:rsidR="00206D6B" w:rsidRDefault="00A31B1B" w:rsidP="00714257">
            <w:pPr>
              <w:ind w:firstLine="480"/>
              <w:rPr>
                <w:szCs w:val="21"/>
              </w:rPr>
            </w:pPr>
            <w:r>
              <w:rPr>
                <w:rFonts w:hint="eastAsia"/>
                <w:szCs w:val="21"/>
              </w:rPr>
              <w:t>2</w:t>
            </w:r>
          </w:p>
        </w:tc>
        <w:tc>
          <w:tcPr>
            <w:tcW w:w="1246" w:type="dxa"/>
          </w:tcPr>
          <w:p w:rsidR="00206D6B" w:rsidRDefault="00A31B1B" w:rsidP="00714257">
            <w:pPr>
              <w:ind w:firstLine="480"/>
              <w:rPr>
                <w:szCs w:val="21"/>
              </w:rPr>
            </w:pPr>
            <w:r>
              <w:rPr>
                <w:rFonts w:hint="eastAsia"/>
                <w:szCs w:val="21"/>
              </w:rPr>
              <w:t>3</w:t>
            </w:r>
          </w:p>
        </w:tc>
        <w:tc>
          <w:tcPr>
            <w:tcW w:w="1246" w:type="dxa"/>
          </w:tcPr>
          <w:p w:rsidR="00206D6B" w:rsidRDefault="00A31B1B" w:rsidP="00714257">
            <w:pPr>
              <w:ind w:firstLine="480"/>
              <w:rPr>
                <w:szCs w:val="21"/>
              </w:rPr>
            </w:pPr>
            <w:r>
              <w:rPr>
                <w:rFonts w:hint="eastAsia"/>
                <w:szCs w:val="21"/>
              </w:rPr>
              <w:t>4</w:t>
            </w:r>
          </w:p>
        </w:tc>
        <w:tc>
          <w:tcPr>
            <w:tcW w:w="1246" w:type="dxa"/>
          </w:tcPr>
          <w:p w:rsidR="00206D6B" w:rsidRDefault="00A31B1B" w:rsidP="00714257">
            <w:pPr>
              <w:ind w:firstLine="480"/>
              <w:rPr>
                <w:szCs w:val="21"/>
              </w:rPr>
            </w:pPr>
            <w:r>
              <w:rPr>
                <w:rFonts w:hint="eastAsia"/>
                <w:szCs w:val="21"/>
              </w:rPr>
              <w:t>5</w:t>
            </w:r>
          </w:p>
        </w:tc>
        <w:tc>
          <w:tcPr>
            <w:tcW w:w="1246" w:type="dxa"/>
          </w:tcPr>
          <w:p w:rsidR="00206D6B" w:rsidRDefault="00A31B1B" w:rsidP="00714257">
            <w:pPr>
              <w:ind w:firstLine="480"/>
              <w:rPr>
                <w:szCs w:val="21"/>
              </w:rPr>
            </w:pPr>
            <w:r>
              <w:rPr>
                <w:rFonts w:hint="eastAsia"/>
                <w:szCs w:val="21"/>
              </w:rPr>
              <w:t>6</w:t>
            </w:r>
          </w:p>
        </w:tc>
      </w:tr>
      <w:tr w:rsidR="00206D6B" w:rsidTr="002E5B2D">
        <w:trPr>
          <w:trHeight w:val="508"/>
        </w:trPr>
        <w:tc>
          <w:tcPr>
            <w:tcW w:w="1137"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cm1</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b</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a</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a</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b</m:t>
                    </m:r>
                  </m:sub>
                </m:sSub>
              </m:oMath>
            </m:oMathPara>
          </w:p>
        </w:tc>
      </w:tr>
      <w:tr w:rsidR="00206D6B" w:rsidTr="002E5B2D">
        <w:trPr>
          <w:trHeight w:val="508"/>
        </w:trPr>
        <w:tc>
          <w:tcPr>
            <w:tcW w:w="1137"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cm2</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a</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b</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b</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a</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t>
                    </m:r>
                  </m:sub>
                </m:sSub>
              </m:oMath>
            </m:oMathPara>
          </w:p>
        </w:tc>
      </w:tr>
      <w:tr w:rsidR="00206D6B" w:rsidTr="002E5B2D">
        <w:trPr>
          <w:trHeight w:val="528"/>
        </w:trPr>
        <w:tc>
          <w:tcPr>
            <w:tcW w:w="1137"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cm3</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b</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a</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b</m:t>
                    </m:r>
                  </m:sub>
                </m:sSub>
              </m:oMath>
            </m:oMathPara>
          </w:p>
        </w:tc>
        <w:tc>
          <w:tcPr>
            <w:tcW w:w="1246" w:type="dxa"/>
          </w:tcPr>
          <w:p w:rsidR="00206D6B" w:rsidRDefault="00090AC5" w:rsidP="00714257">
            <w:pPr>
              <w:ind w:firstLine="480"/>
              <w:jc w:val="center"/>
              <w:rPr>
                <w:szCs w:val="21"/>
              </w:rPr>
            </w:pPr>
            <m:oMathPara>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a</m:t>
                    </m:r>
                  </m:sub>
                </m:sSub>
              </m:oMath>
            </m:oMathPara>
          </w:p>
        </w:tc>
      </w:tr>
    </w:tbl>
    <w:p w:rsidR="00206D6B" w:rsidRDefault="00A31B1B" w:rsidP="00BE536D">
      <w:pPr>
        <w:ind w:firstLine="480"/>
        <w:jc w:val="left"/>
        <w:rPr>
          <w:szCs w:val="21"/>
        </w:rPr>
      </w:pPr>
      <w:r>
        <w:rPr>
          <w:rFonts w:hint="eastAsia"/>
          <w:szCs w:val="21"/>
        </w:rPr>
        <w:t>综上所述，</w:t>
      </w:r>
      <w:r>
        <w:rPr>
          <w:rFonts w:hint="eastAsia"/>
          <w:szCs w:val="21"/>
        </w:rPr>
        <w:t xml:space="preserve">SVPWM </w:t>
      </w:r>
      <w:r>
        <w:rPr>
          <w:rFonts w:hint="eastAsia"/>
          <w:szCs w:val="21"/>
        </w:rPr>
        <w:t>算法的实现方式主要包括参考电压矢量的扇区判断、各个</w:t>
      </w:r>
      <w:proofErr w:type="gramStart"/>
      <w:r>
        <w:rPr>
          <w:rFonts w:hint="eastAsia"/>
          <w:szCs w:val="21"/>
        </w:rPr>
        <w:t>扇区非零矢量</w:t>
      </w:r>
      <w:proofErr w:type="gramEnd"/>
      <w:r>
        <w:rPr>
          <w:rFonts w:hint="eastAsia"/>
          <w:szCs w:val="21"/>
        </w:rPr>
        <w:t>和零矢量作用时间的计算以及各个扇区矢量切换点的确定，最后使用一定频率的三角载波信号与各个扇区矢量切换点进行比较，从而可以产生变换器所需的</w:t>
      </w:r>
      <w:r>
        <w:rPr>
          <w:rFonts w:hint="eastAsia"/>
          <w:szCs w:val="21"/>
        </w:rPr>
        <w:t xml:space="preserve"> PWM </w:t>
      </w:r>
      <w:r>
        <w:rPr>
          <w:rFonts w:hint="eastAsia"/>
          <w:szCs w:val="21"/>
        </w:rPr>
        <w:t>脉冲信号。</w:t>
      </w:r>
    </w:p>
    <w:p w:rsidR="00BE536D" w:rsidRDefault="00BE536D">
      <w:pPr>
        <w:ind w:firstLine="602"/>
        <w:jc w:val="center"/>
        <w:outlineLvl w:val="0"/>
        <w:rPr>
          <w:rFonts w:ascii="黑体" w:eastAsia="黑体" w:hAnsi="黑体" w:cs="黑体"/>
          <w:b/>
          <w:bCs/>
          <w:sz w:val="30"/>
          <w:szCs w:val="30"/>
        </w:rPr>
      </w:pPr>
      <w:bookmarkStart w:id="58" w:name="_Toc22738"/>
      <w:bookmarkStart w:id="59" w:name="_Toc41574710"/>
      <w:r>
        <w:rPr>
          <w:rFonts w:ascii="黑体" w:eastAsia="黑体" w:hAnsi="黑体" w:cs="黑体"/>
          <w:b/>
          <w:bCs/>
          <w:sz w:val="30"/>
          <w:szCs w:val="30"/>
        </w:rPr>
        <w:br w:type="page"/>
      </w:r>
    </w:p>
    <w:p w:rsidR="00554006" w:rsidRDefault="00554006" w:rsidP="00E3396C">
      <w:pPr>
        <w:pStyle w:val="1"/>
        <w:spacing w:before="312" w:after="312"/>
        <w:rPr>
          <w:rFonts w:ascii="黑体" w:hAnsi="黑体" w:cs="黑体"/>
        </w:rPr>
        <w:sectPr w:rsidR="00554006" w:rsidSect="009E537C">
          <w:pgSz w:w="11907" w:h="16840"/>
          <w:pgMar w:top="1134" w:right="1701" w:bottom="1134" w:left="1701" w:header="851" w:footer="992" w:gutter="0"/>
          <w:pgNumType w:start="1"/>
          <w:cols w:space="425"/>
          <w:docGrid w:type="lines" w:linePitch="312"/>
        </w:sectPr>
      </w:pPr>
    </w:p>
    <w:p w:rsidR="00206D6B" w:rsidRDefault="00A31B1B" w:rsidP="00E3396C">
      <w:pPr>
        <w:pStyle w:val="1"/>
        <w:spacing w:before="312" w:after="312"/>
        <w:rPr>
          <w:rFonts w:ascii="黑体" w:hAnsi="黑体" w:cs="黑体"/>
        </w:rPr>
      </w:pPr>
      <w:bookmarkStart w:id="60" w:name="_Toc41768631"/>
      <w:r>
        <w:lastRenderedPageBreak/>
        <w:t>MATLAB/SIMULINK</w:t>
      </w:r>
      <w:r>
        <w:rPr>
          <w:rFonts w:ascii="黑体" w:hAnsi="黑体" w:cs="黑体" w:hint="eastAsia"/>
        </w:rPr>
        <w:t>仿真</w:t>
      </w:r>
      <w:bookmarkEnd w:id="58"/>
      <w:bookmarkEnd w:id="59"/>
      <w:r w:rsidR="00FA3CA5">
        <w:rPr>
          <w:rFonts w:ascii="黑体" w:hAnsi="黑体" w:cs="黑体" w:hint="eastAsia"/>
        </w:rPr>
        <w:t>以及分析</w:t>
      </w:r>
      <w:bookmarkEnd w:id="60"/>
    </w:p>
    <w:p w:rsidR="00206D6B" w:rsidRDefault="00A31B1B" w:rsidP="001F64FA">
      <w:pPr>
        <w:pStyle w:val="2"/>
        <w:spacing w:before="156" w:after="156"/>
        <w:ind w:firstLine="562"/>
        <w:rPr>
          <w:rFonts w:ascii="黑体" w:hAnsi="黑体" w:cs="黑体"/>
        </w:rPr>
      </w:pPr>
      <w:bookmarkStart w:id="61" w:name="_Toc9115"/>
      <w:bookmarkStart w:id="62" w:name="_Toc41574711"/>
      <w:bookmarkStart w:id="63" w:name="_Toc41768632"/>
      <w:r>
        <w:t>MATLAB/SIMULINK</w:t>
      </w:r>
      <w:r>
        <w:rPr>
          <w:rFonts w:ascii="黑体" w:hAnsi="黑体" w:cs="黑体" w:hint="eastAsia"/>
        </w:rPr>
        <w:t>的简要介绍</w:t>
      </w:r>
      <w:bookmarkEnd w:id="61"/>
      <w:bookmarkEnd w:id="62"/>
      <w:bookmarkEnd w:id="63"/>
    </w:p>
    <w:p w:rsidR="00206D6B" w:rsidRDefault="00A31B1B" w:rsidP="00714257">
      <w:pPr>
        <w:ind w:firstLine="480"/>
      </w:pPr>
      <w:r>
        <w:rPr>
          <w:rFonts w:hint="eastAsia"/>
        </w:rPr>
        <w:t>美国的</w:t>
      </w:r>
      <w:r>
        <w:rPr>
          <w:rFonts w:hint="eastAsia"/>
        </w:rPr>
        <w:t>Math Works</w:t>
      </w:r>
      <w:r>
        <w:rPr>
          <w:rFonts w:hint="eastAsia"/>
        </w:rPr>
        <w:t>公司创建于</w:t>
      </w:r>
      <w:r>
        <w:rPr>
          <w:rFonts w:hint="eastAsia"/>
        </w:rPr>
        <w:t>1984</w:t>
      </w:r>
      <w:r>
        <w:rPr>
          <w:rFonts w:hint="eastAsia"/>
        </w:rPr>
        <w:t>年，是专门为</w:t>
      </w:r>
      <w:proofErr w:type="gramStart"/>
      <w:r>
        <w:rPr>
          <w:rFonts w:hint="eastAsia"/>
        </w:rPr>
        <w:t>为</w:t>
      </w:r>
      <w:proofErr w:type="gramEnd"/>
      <w:r>
        <w:rPr>
          <w:rFonts w:hint="eastAsia"/>
        </w:rPr>
        <w:t>世界科学家和设计工程师们提供数学计算软件的一家公司，其中</w:t>
      </w:r>
      <w:r>
        <w:rPr>
          <w:rFonts w:hint="eastAsia"/>
        </w:rPr>
        <w:t>MATLAB</w:t>
      </w:r>
      <w:r>
        <w:rPr>
          <w:rFonts w:hint="eastAsia"/>
        </w:rPr>
        <w:t>就是其产品之一。</w:t>
      </w:r>
      <w:r>
        <w:t>MATLAB</w:t>
      </w:r>
      <w:r>
        <w:t>是一款适用范围广、性能强大、功能多样并且便于操作软件。</w:t>
      </w:r>
      <w:r>
        <w:t>MATLAB</w:t>
      </w:r>
      <w:r>
        <w:t>的出现以及它随之带来的强大的计算分析功能，使得人们在科学研究、工程设计和数值分析等领域都有不小的进步。</w:t>
      </w:r>
      <w:r>
        <w:t>MATLAB</w:t>
      </w:r>
      <w:r>
        <w:t>既可以进行程序编辑，又可以实现数值分析、矩阵运算，并且能够建立模型，进行仿真实验，在数学领域和科学领域都扮演者非常重要的角色。</w:t>
      </w:r>
      <w:r>
        <w:t>Simulink</w:t>
      </w:r>
      <w:r>
        <w:t>是</w:t>
      </w:r>
      <w:r>
        <w:t>MATLAB</w:t>
      </w:r>
      <w:r>
        <w:t>中一种常用的可视化仿真工具。广泛用于控制系统中的线性系统和非线性系统、数字控制以及数字信号的处理的仿真实验之中。电气工程</w:t>
      </w:r>
      <w:r>
        <w:rPr>
          <w:rFonts w:hint="eastAsia"/>
        </w:rPr>
        <w:t>专业</w:t>
      </w:r>
      <w:r>
        <w:t>常用到</w:t>
      </w:r>
      <w:r>
        <w:t>Simulink</w:t>
      </w:r>
      <w:r>
        <w:t>这一可视化仿真工具来实行对电路模型、电机模型、电网模型和发电厂等一系列模型进行模块搭建和结果仿真实验，是我们不可或缺的一门工具。本文中使用</w:t>
      </w:r>
      <w:r>
        <w:t>MATLAB</w:t>
      </w:r>
      <w:r>
        <w:t>中的</w:t>
      </w:r>
      <w:r>
        <w:t>Simulink</w:t>
      </w:r>
      <w:r>
        <w:t>功能，搭建了</w:t>
      </w:r>
      <w:r>
        <w:t>SVPWM</w:t>
      </w:r>
      <w:r>
        <w:t>控制策略技术模块和三相电压型桥式逆变电路模块。</w:t>
      </w:r>
    </w:p>
    <w:p w:rsidR="00206D6B" w:rsidRDefault="00A31B1B" w:rsidP="001F64FA">
      <w:pPr>
        <w:pStyle w:val="2"/>
        <w:spacing w:before="156" w:after="156"/>
        <w:ind w:firstLine="562"/>
        <w:rPr>
          <w:szCs w:val="21"/>
        </w:rPr>
      </w:pPr>
      <w:bookmarkStart w:id="64" w:name="_Toc16371"/>
      <w:bookmarkStart w:id="65" w:name="_Toc41574712"/>
      <w:bookmarkStart w:id="66" w:name="_Toc41768633"/>
      <w:r>
        <w:t>SVPWM</w:t>
      </w:r>
      <w:r>
        <w:rPr>
          <w:rFonts w:hint="eastAsia"/>
        </w:rPr>
        <w:t>控制算法的仿真实现</w:t>
      </w:r>
      <w:bookmarkEnd w:id="64"/>
      <w:bookmarkEnd w:id="65"/>
      <w:bookmarkEnd w:id="66"/>
    </w:p>
    <w:p w:rsidR="00206D6B" w:rsidRDefault="00A31B1B" w:rsidP="00554006">
      <w:pPr>
        <w:pStyle w:val="3"/>
        <w:ind w:firstLine="482"/>
      </w:pPr>
      <w:bookmarkStart w:id="67" w:name="_Toc18244"/>
      <w:bookmarkStart w:id="68" w:name="_Toc41574713"/>
      <w:bookmarkStart w:id="69" w:name="_Toc41768634"/>
      <w:r>
        <w:t>Clark</w:t>
      </w:r>
      <w:r>
        <w:rPr>
          <w:rFonts w:hint="eastAsia"/>
        </w:rPr>
        <w:t>变换的仿真模块</w:t>
      </w:r>
      <w:bookmarkEnd w:id="67"/>
      <w:bookmarkEnd w:id="68"/>
      <w:bookmarkEnd w:id="69"/>
    </w:p>
    <w:p w:rsidR="00206D6B" w:rsidRDefault="009D0B9E" w:rsidP="00714257">
      <w:pPr>
        <w:ind w:firstLine="480"/>
      </w:pPr>
      <w:r>
        <w:rPr>
          <w:rFonts w:hint="eastAsia"/>
          <w:szCs w:val="21"/>
        </w:rPr>
        <w:t>首先打开</w:t>
      </w:r>
      <w:r>
        <w:rPr>
          <w:rFonts w:hint="eastAsia"/>
          <w:szCs w:val="21"/>
        </w:rPr>
        <w:t>MATLAB</w:t>
      </w:r>
      <w:r>
        <w:rPr>
          <w:rFonts w:hint="eastAsia"/>
          <w:szCs w:val="21"/>
        </w:rPr>
        <w:t>中的</w:t>
      </w:r>
      <w:r>
        <w:t>Simulink</w:t>
      </w:r>
      <w:r>
        <w:t>模块</w:t>
      </w:r>
      <w:r>
        <w:rPr>
          <w:rFonts w:hint="eastAsia"/>
        </w:rPr>
        <w:t>，</w:t>
      </w:r>
      <w:r>
        <w:t>新建一个文件</w:t>
      </w:r>
      <w:r>
        <w:rPr>
          <w:rFonts w:hint="eastAsia"/>
        </w:rPr>
        <w:t>，</w:t>
      </w:r>
      <w:r w:rsidR="00A31B1B">
        <w:rPr>
          <w:rFonts w:hint="eastAsia"/>
        </w:rPr>
        <w:t>根据式</w:t>
      </w:r>
      <w:r w:rsidR="00887577">
        <w:rPr>
          <w:rFonts w:hint="eastAsia"/>
        </w:rPr>
        <w:t>(2-4)</w:t>
      </w:r>
      <w:r>
        <w:rPr>
          <w:rFonts w:hint="eastAsia"/>
        </w:rPr>
        <w:t>：</w:t>
      </w:r>
    </w:p>
    <w:p w:rsidR="003B1111" w:rsidRPr="003B1111" w:rsidRDefault="00887577" w:rsidP="00887577">
      <w:pPr>
        <w:ind w:firstLine="480"/>
        <w:jc w:val="center"/>
      </w:pPr>
      <w:r w:rsidRPr="001F6E32">
        <w:rPr>
          <w:position w:val="-62"/>
        </w:rPr>
        <w:object w:dxaOrig="3320" w:dyaOrig="1359">
          <v:shape id="_x0000_i1049" type="#_x0000_t75" style="width:166.4pt;height:67.25pt" o:ole="">
            <v:imagedata r:id="rId26" o:title=""/>
          </v:shape>
          <o:OLEObject Type="Embed" ProgID="Equation.DSMT4" ShapeID="_x0000_i1049" DrawAspect="Content" ObjectID="_1652637868" r:id="rId76"/>
        </w:object>
      </w:r>
    </w:p>
    <w:p w:rsidR="009D0B9E" w:rsidRDefault="009D0B9E" w:rsidP="009D0B9E">
      <w:pPr>
        <w:ind w:firstLineChars="0" w:firstLine="0"/>
      </w:pPr>
      <w:r>
        <w:rPr>
          <w:rFonts w:hint="eastAsia"/>
        </w:rPr>
        <w:t>中各变量对应的关系</w:t>
      </w:r>
      <w:r w:rsidR="00E3700A">
        <w:rPr>
          <w:rFonts w:hint="eastAsia"/>
        </w:rPr>
        <w:t>，在</w:t>
      </w:r>
      <w:r w:rsidR="00E3700A">
        <w:t>模块库中寻找</w:t>
      </w:r>
      <w:r w:rsidR="00E3700A">
        <w:rPr>
          <w:rFonts w:hint="eastAsia"/>
        </w:rPr>
        <w:t>“</w:t>
      </w:r>
      <w:r w:rsidR="00E3700A">
        <w:rPr>
          <w:rFonts w:hint="eastAsia"/>
        </w:rPr>
        <w:t>Gain</w:t>
      </w:r>
      <w:r w:rsidR="00E3700A">
        <w:rPr>
          <w:rFonts w:hint="eastAsia"/>
        </w:rPr>
        <w:t>”模块和“</w:t>
      </w:r>
      <w:r w:rsidR="00E3700A">
        <w:rPr>
          <w:rFonts w:hint="eastAsia"/>
        </w:rPr>
        <w:t>Sum</w:t>
      </w:r>
      <w:r w:rsidR="00E3700A">
        <w:rPr>
          <w:rFonts w:hint="eastAsia"/>
        </w:rPr>
        <w:t>”模块，其中式</w:t>
      </w:r>
      <w:r w:rsidR="00E3700A">
        <w:rPr>
          <w:rFonts w:hint="eastAsia"/>
        </w:rPr>
        <w:t>(2-4)</w:t>
      </w:r>
      <w:r w:rsidR="00E3700A">
        <w:rPr>
          <w:rFonts w:hint="eastAsia"/>
          <w:szCs w:val="21"/>
        </w:rPr>
        <w:t>当系数取</w:t>
      </w:r>
      <m:oMath>
        <m:rad>
          <m:radPr>
            <m:degHide m:val="1"/>
            <m:ctrlPr>
              <w:rPr>
                <w:rFonts w:ascii="Cambria Math" w:hAnsi="Cambria Math"/>
              </w:rPr>
            </m:ctrlPr>
          </m:radPr>
          <m:deg/>
          <m:e>
            <m:r>
              <w:rPr>
                <w:rFonts w:ascii="Cambria Math" w:hAnsi="Cambria Math"/>
              </w:rPr>
              <m:t>3/2</m:t>
            </m:r>
          </m:e>
        </m:rad>
      </m:oMath>
      <w:r w:rsidR="00E3700A">
        <w:rPr>
          <w:rFonts w:hint="eastAsia"/>
          <w:szCs w:val="21"/>
        </w:rPr>
        <w:t>时，坐标变换前后功率保持不变，系数有时候取</w:t>
      </w:r>
      <w:r w:rsidR="00E3700A">
        <w:rPr>
          <w:rFonts w:hint="eastAsia"/>
          <w:szCs w:val="21"/>
        </w:rPr>
        <w:t>2/3</w:t>
      </w:r>
      <w:r w:rsidR="00E3700A">
        <w:rPr>
          <w:rFonts w:hint="eastAsia"/>
          <w:szCs w:val="21"/>
        </w:rPr>
        <w:t>，系数为</w:t>
      </w:r>
      <w:r w:rsidR="00E3700A">
        <w:rPr>
          <w:rFonts w:hint="eastAsia"/>
          <w:szCs w:val="21"/>
        </w:rPr>
        <w:t>2/3</w:t>
      </w:r>
      <w:r w:rsidR="00E3700A">
        <w:rPr>
          <w:rFonts w:hint="eastAsia"/>
          <w:szCs w:val="21"/>
        </w:rPr>
        <w:t>时，坐标变换前后合成电压空间矢量的幅值不变。</w:t>
      </w:r>
      <w:r w:rsidR="0090390D">
        <w:rPr>
          <w:szCs w:val="21"/>
        </w:rPr>
        <w:fldChar w:fldCharType="begin"/>
      </w:r>
      <w:r w:rsidR="0090390D">
        <w:rPr>
          <w:szCs w:val="21"/>
        </w:rPr>
        <w:instrText xml:space="preserve"> </w:instrText>
      </w:r>
      <w:r w:rsidR="0090390D">
        <w:rPr>
          <w:rFonts w:hint="eastAsia"/>
          <w:szCs w:val="21"/>
        </w:rPr>
        <w:instrText>REF _Ref41819702 \h</w:instrText>
      </w:r>
      <w:r w:rsidR="0090390D">
        <w:rPr>
          <w:szCs w:val="21"/>
        </w:rPr>
        <w:instrText xml:space="preserve"> </w:instrText>
      </w:r>
      <w:r w:rsidR="0090390D">
        <w:rPr>
          <w:szCs w:val="21"/>
        </w:rPr>
      </w:r>
      <w:r w:rsidR="0090390D">
        <w:rPr>
          <w:szCs w:val="21"/>
        </w:rPr>
        <w:fldChar w:fldCharType="separate"/>
      </w:r>
      <w:r w:rsidR="0090390D" w:rsidRPr="000B025B">
        <w:rPr>
          <w:rFonts w:hint="eastAsia"/>
        </w:rPr>
        <w:t>图</w:t>
      </w:r>
      <w:r w:rsidR="0090390D" w:rsidRPr="000B025B">
        <w:rPr>
          <w:noProof/>
        </w:rPr>
        <w:t>4</w:t>
      </w:r>
      <w:r w:rsidR="0090390D" w:rsidRPr="000B025B">
        <w:noBreakHyphen/>
      </w:r>
      <w:r w:rsidR="0090390D" w:rsidRPr="000B025B">
        <w:rPr>
          <w:noProof/>
        </w:rPr>
        <w:t>1</w:t>
      </w:r>
      <w:r w:rsidR="0090390D">
        <w:rPr>
          <w:szCs w:val="21"/>
        </w:rPr>
        <w:fldChar w:fldCharType="end"/>
      </w:r>
      <w:r w:rsidR="00E3700A">
        <w:rPr>
          <w:rFonts w:hint="eastAsia"/>
          <w:szCs w:val="21"/>
        </w:rPr>
        <w:t>三个“</w:t>
      </w:r>
      <w:proofErr w:type="spellStart"/>
      <w:r w:rsidR="00E3700A">
        <w:rPr>
          <w:rFonts w:hint="eastAsia"/>
          <w:szCs w:val="21"/>
        </w:rPr>
        <w:t>Inport</w:t>
      </w:r>
      <w:proofErr w:type="spellEnd"/>
      <w:r w:rsidR="00E3700A">
        <w:rPr>
          <w:rFonts w:hint="eastAsia"/>
          <w:szCs w:val="21"/>
        </w:rPr>
        <w:t>”模块</w:t>
      </w:r>
      <w:r w:rsidR="00996EAA">
        <w:rPr>
          <w:rFonts w:hint="eastAsia"/>
          <w:szCs w:val="21"/>
        </w:rPr>
        <w:t>分别代表着幅值为</w:t>
      </w:r>
      <w:r w:rsidR="00996EAA">
        <w:rPr>
          <w:rFonts w:hint="eastAsia"/>
          <w:szCs w:val="21"/>
        </w:rPr>
        <w:t>10V,</w:t>
      </w:r>
      <w:r w:rsidR="00996EAA">
        <w:rPr>
          <w:rFonts w:hint="eastAsia"/>
          <w:szCs w:val="21"/>
        </w:rPr>
        <w:t>角频率为</w:t>
      </w:r>
      <w:r w:rsidR="00996EAA">
        <w:rPr>
          <w:rFonts w:hint="eastAsia"/>
          <w:szCs w:val="21"/>
        </w:rPr>
        <w:t>100</w:t>
      </w:r>
      <m:oMath>
        <m:r>
          <m:rPr>
            <m:sty m:val="p"/>
          </m:rPr>
          <w:rPr>
            <w:rFonts w:ascii="Cambria Math" w:hAnsi="Cambria Math"/>
            <w:szCs w:val="21"/>
          </w:rPr>
          <m:t>π</m:t>
        </m:r>
      </m:oMath>
      <w:r w:rsidR="00996EAA">
        <w:rPr>
          <w:rFonts w:hint="eastAsia"/>
          <w:szCs w:val="21"/>
        </w:rPr>
        <w:t>rad/s</w:t>
      </w:r>
      <w:r w:rsidR="00996EAA">
        <w:rPr>
          <w:rFonts w:hint="eastAsia"/>
          <w:szCs w:val="21"/>
        </w:rPr>
        <w:t>的对称三相电压源。</w:t>
      </w:r>
      <w:proofErr w:type="gramStart"/>
      <w:r w:rsidR="00996EAA">
        <w:rPr>
          <w:rFonts w:hint="eastAsia"/>
          <w:szCs w:val="21"/>
        </w:rPr>
        <w:t>按照式</w:t>
      </w:r>
      <w:proofErr w:type="gramEnd"/>
      <w:r w:rsidR="00996EAA">
        <w:rPr>
          <w:rFonts w:hint="eastAsia"/>
          <w:szCs w:val="21"/>
        </w:rPr>
        <w:t>(2-4)</w:t>
      </w:r>
      <w:r w:rsidR="00996EAA">
        <w:rPr>
          <w:rFonts w:hint="eastAsia"/>
          <w:szCs w:val="21"/>
        </w:rPr>
        <w:t>各变量之间对应的关系合理设置</w:t>
      </w:r>
      <w:r w:rsidR="00996EAA">
        <w:rPr>
          <w:rFonts w:hint="eastAsia"/>
        </w:rPr>
        <w:t>“</w:t>
      </w:r>
      <w:r w:rsidR="00996EAA">
        <w:rPr>
          <w:rFonts w:hint="eastAsia"/>
        </w:rPr>
        <w:t>Gain</w:t>
      </w:r>
      <w:r w:rsidR="00996EAA">
        <w:rPr>
          <w:rFonts w:hint="eastAsia"/>
        </w:rPr>
        <w:t>”模块和“</w:t>
      </w:r>
      <w:r w:rsidR="00996EAA">
        <w:rPr>
          <w:rFonts w:hint="eastAsia"/>
        </w:rPr>
        <w:t>Sum</w:t>
      </w:r>
      <w:r w:rsidR="00996EAA">
        <w:rPr>
          <w:rFonts w:hint="eastAsia"/>
        </w:rPr>
        <w:t>”模块的值和位置，在将各个模块有顺序规律的连接起来，构成了如</w:t>
      </w:r>
      <w:r w:rsidR="000B025B">
        <w:fldChar w:fldCharType="begin"/>
      </w:r>
      <w:r w:rsidR="000B025B">
        <w:instrText xml:space="preserve"> </w:instrText>
      </w:r>
      <w:r w:rsidR="000B025B">
        <w:rPr>
          <w:rFonts w:hint="eastAsia"/>
        </w:rPr>
        <w:instrText>REF _Ref41819702 \h</w:instrText>
      </w:r>
      <w:r w:rsidR="000B025B">
        <w:instrText xml:space="preserve"> </w:instrText>
      </w:r>
      <w:r w:rsidR="000B025B">
        <w:fldChar w:fldCharType="separate"/>
      </w:r>
      <w:r w:rsidR="000B025B" w:rsidRPr="000B025B">
        <w:rPr>
          <w:rFonts w:hint="eastAsia"/>
        </w:rPr>
        <w:t>图</w:t>
      </w:r>
      <w:r w:rsidR="000B025B" w:rsidRPr="000B025B">
        <w:rPr>
          <w:noProof/>
        </w:rPr>
        <w:t>4</w:t>
      </w:r>
      <w:r w:rsidR="000B025B" w:rsidRPr="000B025B">
        <w:noBreakHyphen/>
      </w:r>
      <w:r w:rsidR="000B025B" w:rsidRPr="000B025B">
        <w:rPr>
          <w:noProof/>
        </w:rPr>
        <w:t>1</w:t>
      </w:r>
      <w:r w:rsidR="000B025B">
        <w:fldChar w:fldCharType="end"/>
      </w:r>
      <w:r w:rsidR="00996EAA">
        <w:rPr>
          <w:rFonts w:hint="eastAsia"/>
        </w:rPr>
        <w:t>的结构图。</w:t>
      </w:r>
    </w:p>
    <w:p w:rsidR="00206D6B" w:rsidRDefault="005E6F0F" w:rsidP="005E6F0F">
      <w:pPr>
        <w:ind w:firstLineChars="0" w:firstLine="0"/>
        <w:jc w:val="center"/>
        <w:rPr>
          <w:szCs w:val="21"/>
        </w:rPr>
      </w:pPr>
      <w:r>
        <w:rPr>
          <w:noProof/>
        </w:rPr>
        <w:lastRenderedPageBreak/>
        <w:drawing>
          <wp:inline distT="0" distB="0" distL="0" distR="0" wp14:anchorId="639D48F8" wp14:editId="24053DD8">
            <wp:extent cx="4589253" cy="2406769"/>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2538" b="11429"/>
                    <a:stretch/>
                  </pic:blipFill>
                  <pic:spPr bwMode="auto">
                    <a:xfrm>
                      <a:off x="0" y="0"/>
                      <a:ext cx="4589706" cy="2407006"/>
                    </a:xfrm>
                    <a:prstGeom prst="rect">
                      <a:avLst/>
                    </a:prstGeom>
                    <a:noFill/>
                    <a:ln>
                      <a:noFill/>
                    </a:ln>
                    <a:extLst>
                      <a:ext uri="{53640926-AAD7-44D8-BBD7-CCE9431645EC}">
                        <a14:shadowObscured xmlns:a14="http://schemas.microsoft.com/office/drawing/2010/main"/>
                      </a:ext>
                    </a:extLst>
                  </pic:spPr>
                </pic:pic>
              </a:graphicData>
            </a:graphic>
          </wp:inline>
        </w:drawing>
      </w:r>
    </w:p>
    <w:p w:rsidR="00206D6B" w:rsidRPr="000B025B" w:rsidRDefault="000B025B" w:rsidP="000B025B">
      <w:pPr>
        <w:pStyle w:val="ae"/>
        <w:ind w:firstLine="480"/>
        <w:jc w:val="center"/>
        <w:rPr>
          <w:sz w:val="24"/>
          <w:szCs w:val="24"/>
        </w:rPr>
      </w:pPr>
      <w:bookmarkStart w:id="70" w:name="_Ref41819702"/>
      <w:r w:rsidRPr="000B025B">
        <w:rPr>
          <w:rFonts w:hint="eastAsia"/>
          <w:sz w:val="24"/>
          <w:szCs w:val="24"/>
        </w:rPr>
        <w:t>图</w:t>
      </w:r>
      <w:r w:rsidRPr="000B025B">
        <w:rPr>
          <w:rFonts w:hint="eastAsia"/>
          <w:sz w:val="24"/>
          <w:szCs w:val="24"/>
        </w:rPr>
        <w:t xml:space="preserve"> </w:t>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STYLEREF 1 \s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4</w:t>
      </w:r>
      <w:r w:rsidR="001D0BFA" w:rsidRPr="00854B55">
        <w:rPr>
          <w:rFonts w:ascii="Times New Roman" w:hAnsi="Times New Roman" w:cs="Times New Roman"/>
          <w:sz w:val="24"/>
          <w:szCs w:val="24"/>
        </w:rPr>
        <w:fldChar w:fldCharType="end"/>
      </w:r>
      <w:r w:rsidR="001D0BFA" w:rsidRPr="00854B55">
        <w:rPr>
          <w:rFonts w:ascii="Times New Roman" w:hAnsi="Times New Roman" w:cs="Times New Roman"/>
          <w:sz w:val="24"/>
          <w:szCs w:val="24"/>
        </w:rPr>
        <w:noBreakHyphen/>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SEQ </w:instrText>
      </w:r>
      <w:r w:rsidR="001D0BFA" w:rsidRPr="00854B55">
        <w:rPr>
          <w:rFonts w:ascii="Times New Roman" w:hAnsi="Times New Roman" w:cs="Times New Roman"/>
          <w:sz w:val="24"/>
          <w:szCs w:val="24"/>
        </w:rPr>
        <w:instrText>图</w:instrText>
      </w:r>
      <w:r w:rsidR="001D0BFA" w:rsidRPr="00854B55">
        <w:rPr>
          <w:rFonts w:ascii="Times New Roman" w:hAnsi="Times New Roman" w:cs="Times New Roman"/>
          <w:sz w:val="24"/>
          <w:szCs w:val="24"/>
        </w:rPr>
        <w:instrText xml:space="preserve"> \* ARABIC \s 1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1</w:t>
      </w:r>
      <w:r w:rsidR="001D0BFA" w:rsidRPr="00854B55">
        <w:rPr>
          <w:rFonts w:ascii="Times New Roman" w:hAnsi="Times New Roman" w:cs="Times New Roman"/>
          <w:sz w:val="24"/>
          <w:szCs w:val="24"/>
        </w:rPr>
        <w:fldChar w:fldCharType="end"/>
      </w:r>
      <w:bookmarkEnd w:id="70"/>
      <w:r w:rsidR="0090390D">
        <w:rPr>
          <w:rFonts w:hint="eastAsia"/>
          <w:sz w:val="24"/>
          <w:szCs w:val="24"/>
        </w:rPr>
        <w:t xml:space="preserve"> </w:t>
      </w:r>
      <w:r w:rsidR="00A31B1B" w:rsidRPr="000B025B">
        <w:rPr>
          <w:rFonts w:hint="eastAsia"/>
          <w:sz w:val="24"/>
          <w:szCs w:val="24"/>
        </w:rPr>
        <w:t>Clark</w:t>
      </w:r>
      <w:r w:rsidR="00A31B1B" w:rsidRPr="000B025B">
        <w:rPr>
          <w:rFonts w:hint="eastAsia"/>
          <w:sz w:val="24"/>
          <w:szCs w:val="24"/>
        </w:rPr>
        <w:t>变换</w:t>
      </w:r>
      <w:r w:rsidR="00A31B1B" w:rsidRPr="000B025B">
        <w:rPr>
          <w:sz w:val="24"/>
          <w:szCs w:val="24"/>
        </w:rPr>
        <w:t>图</w:t>
      </w:r>
    </w:p>
    <w:p w:rsidR="00206D6B" w:rsidRDefault="00A31B1B" w:rsidP="00554006">
      <w:pPr>
        <w:pStyle w:val="3"/>
        <w:ind w:firstLine="482"/>
      </w:pPr>
      <w:bookmarkStart w:id="71" w:name="_Toc25843"/>
      <w:bookmarkStart w:id="72" w:name="_Toc41574714"/>
      <w:bookmarkStart w:id="73" w:name="_Toc41768635"/>
      <w:r>
        <w:rPr>
          <w:rFonts w:hint="eastAsia"/>
        </w:rPr>
        <w:t>合成空间矢量扇区判断的仿真模块</w:t>
      </w:r>
      <w:bookmarkEnd w:id="71"/>
      <w:bookmarkEnd w:id="72"/>
      <w:bookmarkEnd w:id="73"/>
    </w:p>
    <w:p w:rsidR="00996EAA" w:rsidRPr="006D1E77" w:rsidRDefault="00A31B1B" w:rsidP="006D1E77">
      <w:pPr>
        <w:ind w:firstLine="480"/>
        <w:jc w:val="left"/>
        <w:rPr>
          <w:szCs w:val="21"/>
        </w:rPr>
      </w:pPr>
      <w:r>
        <w:rPr>
          <w:rFonts w:hint="eastAsia"/>
        </w:rPr>
        <w:t>根据</w:t>
      </w:r>
      <w:r w:rsidR="000B025B">
        <w:fldChar w:fldCharType="begin"/>
      </w:r>
      <w:r w:rsidR="000B025B">
        <w:instrText xml:space="preserve"> </w:instrText>
      </w:r>
      <w:r w:rsidR="000B025B">
        <w:rPr>
          <w:rFonts w:hint="eastAsia"/>
        </w:rPr>
        <w:instrText>REF _Ref41819365 \h</w:instrText>
      </w:r>
      <w:r w:rsidR="000B025B">
        <w:instrText xml:space="preserve"> </w:instrText>
      </w:r>
      <w:r w:rsidR="000B025B">
        <w:fldChar w:fldCharType="separate"/>
      </w:r>
      <w:r w:rsidR="000B025B" w:rsidRPr="000B025B">
        <w:rPr>
          <w:rFonts w:hint="eastAsia"/>
        </w:rPr>
        <w:t>表</w:t>
      </w:r>
      <w:r w:rsidR="000B025B">
        <w:rPr>
          <w:noProof/>
        </w:rPr>
        <w:t>3</w:t>
      </w:r>
      <w:r w:rsidR="000B025B">
        <w:noBreakHyphen/>
      </w:r>
      <w:r w:rsidR="000B025B">
        <w:rPr>
          <w:noProof/>
        </w:rPr>
        <w:t>3</w:t>
      </w:r>
      <w:r w:rsidR="000B025B">
        <w:fldChar w:fldCharType="end"/>
      </w:r>
      <w:r>
        <w:rPr>
          <w:rFonts w:hint="eastAsia"/>
        </w:rPr>
        <w:t>和</w:t>
      </w:r>
      <w:r w:rsidR="000B025B">
        <w:fldChar w:fldCharType="begin"/>
      </w:r>
      <w:r w:rsidR="000B025B">
        <w:instrText xml:space="preserve"> </w:instrText>
      </w:r>
      <w:r w:rsidR="000B025B">
        <w:rPr>
          <w:rFonts w:hint="eastAsia"/>
        </w:rPr>
        <w:instrText>REF _Ref41819399 \h</w:instrText>
      </w:r>
      <w:r w:rsidR="000B025B">
        <w:instrText xml:space="preserve"> </w:instrText>
      </w:r>
      <w:r w:rsidR="000B025B">
        <w:fldChar w:fldCharType="separate"/>
      </w:r>
      <w:r w:rsidR="000B025B" w:rsidRPr="000B025B">
        <w:rPr>
          <w:rFonts w:hint="eastAsia"/>
        </w:rPr>
        <w:t>表</w:t>
      </w:r>
      <w:r w:rsidR="000B025B">
        <w:rPr>
          <w:noProof/>
        </w:rPr>
        <w:t>3</w:t>
      </w:r>
      <w:r w:rsidR="000B025B">
        <w:noBreakHyphen/>
      </w:r>
      <w:r w:rsidR="000B025B">
        <w:rPr>
          <w:noProof/>
        </w:rPr>
        <w:t>4</w:t>
      </w:r>
      <w:r w:rsidR="000B025B">
        <w:fldChar w:fldCharType="end"/>
      </w:r>
      <w:r>
        <w:rPr>
          <w:rFonts w:hint="eastAsia"/>
        </w:rPr>
        <w:t>中内容，</w:t>
      </w:r>
      <w:r w:rsidR="00F1713B">
        <w:rPr>
          <w:rFonts w:hint="eastAsia"/>
        </w:rPr>
        <w:t>首先需要使用</w:t>
      </w:r>
      <w:r w:rsidR="00F1713B">
        <w:rPr>
          <w:rFonts w:hint="eastAsia"/>
          <w:szCs w:val="21"/>
        </w:rPr>
        <w:t>“</w:t>
      </w:r>
      <w:proofErr w:type="spellStart"/>
      <w:r w:rsidR="00F1713B">
        <w:rPr>
          <w:rFonts w:hint="eastAsia"/>
          <w:szCs w:val="21"/>
        </w:rPr>
        <w:t>Inport</w:t>
      </w:r>
      <w:proofErr w:type="spellEnd"/>
      <w:r w:rsidR="00F1713B">
        <w:rPr>
          <w:rFonts w:hint="eastAsia"/>
          <w:szCs w:val="21"/>
        </w:rPr>
        <w:t>”模块将</w:t>
      </w:r>
      <w:r w:rsidR="00F1713B">
        <w:rPr>
          <w:rFonts w:hint="eastAsia"/>
          <w:szCs w:val="21"/>
        </w:rPr>
        <w:t>Clark</w:t>
      </w:r>
      <w:r w:rsidR="00F1713B">
        <w:rPr>
          <w:rFonts w:hint="eastAsia"/>
          <w:szCs w:val="21"/>
        </w:rPr>
        <w:t>变换后的电压引入。之后根据</w:t>
      </w:r>
      <w:r w:rsidR="006D1E77">
        <w:rPr>
          <w:rFonts w:hint="eastAsia"/>
          <w:szCs w:val="21"/>
        </w:rPr>
        <w:t>式</w:t>
      </w:r>
      <w:r w:rsidR="006D1E77">
        <w:rPr>
          <w:rFonts w:hint="eastAsia"/>
          <w:szCs w:val="21"/>
        </w:rPr>
        <w:t>(3-8)</w:t>
      </w:r>
      <w:r w:rsidR="006D1E77">
        <w:rPr>
          <w:rFonts w:hint="eastAsia"/>
          <w:szCs w:val="21"/>
        </w:rPr>
        <w:t>中</w:t>
      </w:r>
      <w:r w:rsidR="00F1713B">
        <w:rPr>
          <w:rFonts w:hint="eastAsia"/>
        </w:rPr>
        <w:t>所表示的关系建立模块。然后需要用逻辑模块来构成扇区判断模块，因此先从模块库中找出三个“</w:t>
      </w:r>
      <w:r w:rsidR="00F1713B">
        <w:rPr>
          <w:rFonts w:hint="eastAsia"/>
        </w:rPr>
        <w:t>Switch</w:t>
      </w:r>
      <w:r w:rsidR="00F1713B">
        <w:rPr>
          <w:rFonts w:hint="eastAsia"/>
        </w:rPr>
        <w:t>”模块和两个“</w:t>
      </w:r>
      <w:r w:rsidR="00F1713B">
        <w:rPr>
          <w:rFonts w:hint="eastAsia"/>
        </w:rPr>
        <w:t>Constant</w:t>
      </w:r>
      <w:r w:rsidR="00F1713B">
        <w:rPr>
          <w:rFonts w:hint="eastAsia"/>
        </w:rPr>
        <w:t>”模块，并分别设置两个“</w:t>
      </w:r>
      <w:r w:rsidR="00F1713B">
        <w:rPr>
          <w:rFonts w:hint="eastAsia"/>
        </w:rPr>
        <w:t>Constant</w:t>
      </w:r>
      <w:r w:rsidR="00F1713B">
        <w:rPr>
          <w:rFonts w:hint="eastAsia"/>
        </w:rPr>
        <w:t>”模块中数值为“</w:t>
      </w:r>
      <w:r w:rsidR="00F1713B">
        <w:rPr>
          <w:rFonts w:hint="eastAsia"/>
        </w:rPr>
        <w:t>1</w:t>
      </w:r>
      <w:r w:rsidR="00F1713B">
        <w:rPr>
          <w:rFonts w:hint="eastAsia"/>
        </w:rPr>
        <w:t>”和“</w:t>
      </w:r>
      <w:r w:rsidR="00F1713B">
        <w:rPr>
          <w:rFonts w:hint="eastAsia"/>
        </w:rPr>
        <w:t>0</w:t>
      </w:r>
      <w:r w:rsidR="00F1713B">
        <w:rPr>
          <w:rFonts w:hint="eastAsia"/>
        </w:rPr>
        <w:t>”，并将这两个“</w:t>
      </w:r>
      <w:r w:rsidR="00F1713B">
        <w:rPr>
          <w:rFonts w:hint="eastAsia"/>
        </w:rPr>
        <w:t>Constant</w:t>
      </w:r>
      <w:r w:rsidR="00F1713B">
        <w:rPr>
          <w:rFonts w:hint="eastAsia"/>
        </w:rPr>
        <w:t>”模块接到三个“</w:t>
      </w:r>
      <w:r w:rsidR="00F1713B">
        <w:rPr>
          <w:rFonts w:hint="eastAsia"/>
        </w:rPr>
        <w:t>Switch</w:t>
      </w:r>
      <w:r w:rsidR="00F1713B">
        <w:rPr>
          <w:rFonts w:hint="eastAsia"/>
        </w:rPr>
        <w:t>”模块上去。于是当输入的数值大于零时，</w:t>
      </w:r>
      <w:r w:rsidR="00F1713B">
        <w:rPr>
          <w:rFonts w:hint="eastAsia"/>
        </w:rPr>
        <w:t xml:space="preserve"> </w:t>
      </w:r>
      <w:r w:rsidR="00F1713B">
        <w:rPr>
          <w:rFonts w:hint="eastAsia"/>
        </w:rPr>
        <w:t>“</w:t>
      </w:r>
      <w:r w:rsidR="00F1713B">
        <w:rPr>
          <w:rFonts w:hint="eastAsia"/>
        </w:rPr>
        <w:t>Switch</w:t>
      </w:r>
      <w:r w:rsidR="00F1713B">
        <w:rPr>
          <w:rFonts w:hint="eastAsia"/>
        </w:rPr>
        <w:t>”模块就输出“</w:t>
      </w:r>
      <w:r w:rsidR="00F1713B">
        <w:rPr>
          <w:rFonts w:hint="eastAsia"/>
        </w:rPr>
        <w:t>1</w:t>
      </w:r>
      <w:r w:rsidR="00F1713B">
        <w:rPr>
          <w:rFonts w:hint="eastAsia"/>
        </w:rPr>
        <w:t>”，反之则输出“</w:t>
      </w:r>
      <w:r w:rsidR="00F1713B">
        <w:rPr>
          <w:rFonts w:hint="eastAsia"/>
        </w:rPr>
        <w:t>0</w:t>
      </w:r>
      <w:r w:rsidR="00F1713B">
        <w:rPr>
          <w:rFonts w:hint="eastAsia"/>
        </w:rPr>
        <w:t>”。最后通过</w:t>
      </w:r>
      <w:r w:rsidR="005E6F0F">
        <w:rPr>
          <w:rFonts w:hint="eastAsia"/>
          <w:szCs w:val="21"/>
        </w:rPr>
        <w:t>N=4*C+2*B+A</w:t>
      </w:r>
      <w:r w:rsidR="005E6F0F">
        <w:rPr>
          <w:rFonts w:hint="eastAsia"/>
          <w:szCs w:val="21"/>
        </w:rPr>
        <w:t>构建二进制转换成十进制的模块，</w:t>
      </w:r>
      <w:r w:rsidR="005E6F0F">
        <w:rPr>
          <w:rFonts w:hint="eastAsia"/>
        </w:rPr>
        <w:t>便可以组成能实现判断扇区功能的</w:t>
      </w:r>
      <w:r w:rsidR="005E6F0F">
        <w:t>Simulink</w:t>
      </w:r>
      <w:r w:rsidR="005E6F0F">
        <w:t>模块</w:t>
      </w:r>
      <w:r w:rsidR="005E6F0F">
        <w:rPr>
          <w:rFonts w:hint="eastAsia"/>
        </w:rPr>
        <w:t>，</w:t>
      </w:r>
      <w:r w:rsidR="005E6F0F">
        <w:t>其模块图如</w:t>
      </w:r>
      <w:r w:rsidR="0090390D">
        <w:fldChar w:fldCharType="begin"/>
      </w:r>
      <w:r w:rsidR="0090390D">
        <w:instrText xml:space="preserve"> REF _Ref41819765 \h </w:instrText>
      </w:r>
      <w:r w:rsidR="0090390D">
        <w:fldChar w:fldCharType="separate"/>
      </w:r>
      <w:r w:rsidR="0090390D" w:rsidRPr="0090390D">
        <w:rPr>
          <w:rFonts w:hint="eastAsia"/>
        </w:rPr>
        <w:t>图</w:t>
      </w:r>
      <w:r w:rsidR="0090390D" w:rsidRPr="0090390D">
        <w:rPr>
          <w:rFonts w:hint="eastAsia"/>
        </w:rPr>
        <w:t xml:space="preserve"> </w:t>
      </w:r>
      <w:r w:rsidR="0090390D" w:rsidRPr="0090390D">
        <w:rPr>
          <w:noProof/>
        </w:rPr>
        <w:t>4</w:t>
      </w:r>
      <w:r w:rsidR="0090390D" w:rsidRPr="0090390D">
        <w:noBreakHyphen/>
      </w:r>
      <w:r w:rsidR="0090390D" w:rsidRPr="0090390D">
        <w:rPr>
          <w:noProof/>
        </w:rPr>
        <w:t>2</w:t>
      </w:r>
      <w:r w:rsidR="0090390D">
        <w:fldChar w:fldCharType="end"/>
      </w:r>
      <w:r w:rsidR="005E6F0F">
        <w:rPr>
          <w:rFonts w:hint="eastAsia"/>
        </w:rPr>
        <w:t>所示。</w:t>
      </w:r>
      <w:r w:rsidR="00996EAA">
        <w:rPr>
          <w:noProof/>
        </w:rPr>
        <w:drawing>
          <wp:inline distT="0" distB="0" distL="0" distR="0" wp14:anchorId="05CC0CB9" wp14:editId="0010BE59">
            <wp:extent cx="5239896" cy="257929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43866" cy="2581252"/>
                    </a:xfrm>
                    <a:prstGeom prst="rect">
                      <a:avLst/>
                    </a:prstGeom>
                    <a:noFill/>
                    <a:ln>
                      <a:noFill/>
                    </a:ln>
                  </pic:spPr>
                </pic:pic>
              </a:graphicData>
            </a:graphic>
          </wp:inline>
        </w:drawing>
      </w:r>
    </w:p>
    <w:p w:rsidR="00206D6B" w:rsidRPr="0090390D" w:rsidRDefault="0090390D" w:rsidP="0090390D">
      <w:pPr>
        <w:pStyle w:val="ae"/>
        <w:ind w:firstLine="480"/>
        <w:jc w:val="center"/>
        <w:rPr>
          <w:sz w:val="24"/>
          <w:szCs w:val="24"/>
        </w:rPr>
      </w:pPr>
      <w:bookmarkStart w:id="74" w:name="_Ref41819765"/>
      <w:r w:rsidRPr="0090390D">
        <w:rPr>
          <w:rFonts w:hint="eastAsia"/>
          <w:sz w:val="24"/>
          <w:szCs w:val="24"/>
        </w:rPr>
        <w:t>图</w:t>
      </w:r>
      <w:r w:rsidRPr="0090390D">
        <w:rPr>
          <w:rFonts w:hint="eastAsia"/>
          <w:sz w:val="24"/>
          <w:szCs w:val="24"/>
        </w:rPr>
        <w:t xml:space="preserve"> </w:t>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STYLEREF 1 \s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4</w:t>
      </w:r>
      <w:r w:rsidR="001D0BFA" w:rsidRPr="00854B55">
        <w:rPr>
          <w:rFonts w:ascii="Times New Roman" w:hAnsi="Times New Roman" w:cs="Times New Roman"/>
          <w:sz w:val="24"/>
          <w:szCs w:val="24"/>
        </w:rPr>
        <w:fldChar w:fldCharType="end"/>
      </w:r>
      <w:r w:rsidR="001D0BFA" w:rsidRPr="00854B55">
        <w:rPr>
          <w:rFonts w:ascii="Times New Roman" w:hAnsi="Times New Roman" w:cs="Times New Roman"/>
          <w:sz w:val="24"/>
          <w:szCs w:val="24"/>
        </w:rPr>
        <w:noBreakHyphen/>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SEQ </w:instrText>
      </w:r>
      <w:r w:rsidR="001D0BFA" w:rsidRPr="00854B55">
        <w:rPr>
          <w:rFonts w:ascii="Times New Roman" w:hAnsi="Times New Roman" w:cs="Times New Roman"/>
          <w:sz w:val="24"/>
          <w:szCs w:val="24"/>
        </w:rPr>
        <w:instrText>图</w:instrText>
      </w:r>
      <w:r w:rsidR="001D0BFA" w:rsidRPr="00854B55">
        <w:rPr>
          <w:rFonts w:ascii="Times New Roman" w:hAnsi="Times New Roman" w:cs="Times New Roman"/>
          <w:sz w:val="24"/>
          <w:szCs w:val="24"/>
        </w:rPr>
        <w:instrText xml:space="preserve"> \* ARABIC \s 1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2</w:t>
      </w:r>
      <w:r w:rsidR="001D0BFA" w:rsidRPr="00854B55">
        <w:rPr>
          <w:rFonts w:ascii="Times New Roman" w:hAnsi="Times New Roman" w:cs="Times New Roman"/>
          <w:sz w:val="24"/>
          <w:szCs w:val="24"/>
        </w:rPr>
        <w:fldChar w:fldCharType="end"/>
      </w:r>
      <w:bookmarkEnd w:id="74"/>
      <w:r w:rsidR="00A31B1B" w:rsidRPr="0090390D">
        <w:rPr>
          <w:rFonts w:hint="eastAsia"/>
          <w:sz w:val="24"/>
          <w:szCs w:val="24"/>
        </w:rPr>
        <w:t xml:space="preserve"> </w:t>
      </w:r>
      <w:r w:rsidR="00A31B1B" w:rsidRPr="0090390D">
        <w:rPr>
          <w:rFonts w:hint="eastAsia"/>
          <w:sz w:val="24"/>
          <w:szCs w:val="24"/>
        </w:rPr>
        <w:t>扇区判断图</w:t>
      </w:r>
    </w:p>
    <w:p w:rsidR="00206D6B" w:rsidRDefault="00A31B1B" w:rsidP="00554006">
      <w:pPr>
        <w:pStyle w:val="3"/>
        <w:ind w:firstLine="482"/>
      </w:pPr>
      <w:bookmarkStart w:id="75" w:name="_Toc22260"/>
      <w:bookmarkStart w:id="76" w:name="_Toc41574715"/>
      <w:bookmarkStart w:id="77" w:name="_Toc41768636"/>
      <w:r>
        <w:rPr>
          <w:rFonts w:hint="eastAsia"/>
        </w:rPr>
        <w:lastRenderedPageBreak/>
        <w:t>计算</w:t>
      </w:r>
      <w:r>
        <w:rPr>
          <w:rFonts w:hint="eastAsia"/>
        </w:rPr>
        <w:t>X</w:t>
      </w:r>
      <w:r>
        <w:rPr>
          <w:rFonts w:hint="eastAsia"/>
        </w:rPr>
        <w:t>、</w:t>
      </w:r>
      <w:r>
        <w:rPr>
          <w:rFonts w:hint="eastAsia"/>
        </w:rPr>
        <w:t>Y</w:t>
      </w:r>
      <w:r>
        <w:rPr>
          <w:rFonts w:hint="eastAsia"/>
        </w:rPr>
        <w:t>、</w:t>
      </w:r>
      <w:r>
        <w:rPr>
          <w:rFonts w:hint="eastAsia"/>
        </w:rPr>
        <w:t>Z</w:t>
      </w:r>
      <w:r>
        <w:rPr>
          <w:rFonts w:hint="eastAsia"/>
        </w:rPr>
        <w:t>的仿真模块</w:t>
      </w:r>
      <w:bookmarkEnd w:id="75"/>
      <w:bookmarkEnd w:id="76"/>
      <w:bookmarkEnd w:id="77"/>
    </w:p>
    <w:p w:rsidR="00206D6B" w:rsidRDefault="00A31B1B" w:rsidP="006D1E77">
      <w:pPr>
        <w:ind w:firstLine="480"/>
      </w:pPr>
      <w:r>
        <w:rPr>
          <w:rFonts w:hint="eastAsia"/>
        </w:rPr>
        <w:t>根据</w:t>
      </w:r>
      <w:r w:rsidR="006D1E77">
        <w:rPr>
          <w:rFonts w:hint="eastAsia"/>
        </w:rPr>
        <w:t>式</w:t>
      </w:r>
      <w:r w:rsidR="006D1E77">
        <w:rPr>
          <w:rFonts w:hint="eastAsia"/>
        </w:rPr>
        <w:t>(3-10)</w:t>
      </w:r>
      <w:r w:rsidR="00F01FEE">
        <w:rPr>
          <w:rFonts w:hint="eastAsia"/>
          <w:szCs w:val="21"/>
        </w:rPr>
        <w:t>中的变量之间的关系，同样运</w:t>
      </w:r>
      <w:r>
        <w:rPr>
          <w:rFonts w:hint="eastAsia"/>
          <w:szCs w:val="21"/>
        </w:rPr>
        <w:t>用简单的四则运算</w:t>
      </w:r>
      <w:r w:rsidR="00F01FEE">
        <w:rPr>
          <w:rFonts w:hint="eastAsia"/>
          <w:szCs w:val="21"/>
        </w:rPr>
        <w:t>和上述的选模块和设定模块数值的方法</w:t>
      </w:r>
      <w:r>
        <w:rPr>
          <w:rFonts w:hint="eastAsia"/>
          <w:szCs w:val="21"/>
        </w:rPr>
        <w:t>，将各种模块链接起来，得到如</w:t>
      </w:r>
      <w:r w:rsidR="0090390D">
        <w:rPr>
          <w:szCs w:val="21"/>
        </w:rPr>
        <w:fldChar w:fldCharType="begin"/>
      </w:r>
      <w:r w:rsidR="0090390D">
        <w:rPr>
          <w:szCs w:val="21"/>
        </w:rPr>
        <w:instrText xml:space="preserve"> </w:instrText>
      </w:r>
      <w:r w:rsidR="0090390D">
        <w:rPr>
          <w:rFonts w:hint="eastAsia"/>
          <w:szCs w:val="21"/>
        </w:rPr>
        <w:instrText>REF _Ref41819802 \h</w:instrText>
      </w:r>
      <w:r w:rsidR="0090390D">
        <w:rPr>
          <w:szCs w:val="21"/>
        </w:rPr>
        <w:instrText xml:space="preserve"> </w:instrText>
      </w:r>
      <w:r w:rsidR="0090390D">
        <w:rPr>
          <w:szCs w:val="21"/>
        </w:rPr>
      </w:r>
      <w:r w:rsidR="0090390D">
        <w:rPr>
          <w:szCs w:val="21"/>
        </w:rPr>
        <w:fldChar w:fldCharType="separate"/>
      </w:r>
      <w:r w:rsidR="0090390D" w:rsidRPr="0090390D">
        <w:rPr>
          <w:rFonts w:hint="eastAsia"/>
        </w:rPr>
        <w:t>图</w:t>
      </w:r>
      <w:r w:rsidR="0090390D" w:rsidRPr="0090390D">
        <w:rPr>
          <w:noProof/>
        </w:rPr>
        <w:t>4</w:t>
      </w:r>
      <w:r w:rsidR="0090390D" w:rsidRPr="0090390D">
        <w:noBreakHyphen/>
      </w:r>
      <w:r w:rsidR="0090390D" w:rsidRPr="0090390D">
        <w:rPr>
          <w:noProof/>
        </w:rPr>
        <w:t>3</w:t>
      </w:r>
      <w:r w:rsidR="0090390D">
        <w:rPr>
          <w:szCs w:val="21"/>
        </w:rPr>
        <w:fldChar w:fldCharType="end"/>
      </w:r>
      <w:r>
        <w:rPr>
          <w:rFonts w:hint="eastAsia"/>
          <w:szCs w:val="21"/>
        </w:rPr>
        <w:t>所示的</w:t>
      </w:r>
      <w:r>
        <w:rPr>
          <w:rFonts w:hint="eastAsia"/>
        </w:rPr>
        <w:t>计算</w:t>
      </w:r>
      <w:r>
        <w:rPr>
          <w:rFonts w:hint="eastAsia"/>
        </w:rPr>
        <w:t>X</w:t>
      </w:r>
      <w:r>
        <w:rPr>
          <w:rFonts w:hint="eastAsia"/>
        </w:rPr>
        <w:t>、</w:t>
      </w:r>
      <w:r>
        <w:rPr>
          <w:rFonts w:hint="eastAsia"/>
        </w:rPr>
        <w:t>Y</w:t>
      </w:r>
      <w:r>
        <w:rPr>
          <w:rFonts w:hint="eastAsia"/>
        </w:rPr>
        <w:t>、</w:t>
      </w:r>
      <w:r>
        <w:rPr>
          <w:rFonts w:hint="eastAsia"/>
        </w:rPr>
        <w:t>Z</w:t>
      </w:r>
      <w:r>
        <w:rPr>
          <w:rFonts w:hint="eastAsia"/>
        </w:rPr>
        <w:t>的仿真模块图。</w:t>
      </w:r>
    </w:p>
    <w:p w:rsidR="00206D6B" w:rsidRDefault="005E6F0F" w:rsidP="005E6F0F">
      <w:pPr>
        <w:ind w:firstLineChars="0" w:firstLine="0"/>
        <w:jc w:val="center"/>
      </w:pPr>
      <w:r>
        <w:rPr>
          <w:noProof/>
        </w:rPr>
        <w:drawing>
          <wp:inline distT="0" distB="0" distL="0" distR="0" wp14:anchorId="411CF76C" wp14:editId="0F4CD0F7">
            <wp:extent cx="3856008" cy="2490837"/>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5948" t="1" r="12383" b="6500"/>
                    <a:stretch/>
                  </pic:blipFill>
                  <pic:spPr bwMode="auto">
                    <a:xfrm>
                      <a:off x="0" y="0"/>
                      <a:ext cx="3856217" cy="2490972"/>
                    </a:xfrm>
                    <a:prstGeom prst="rect">
                      <a:avLst/>
                    </a:prstGeom>
                    <a:noFill/>
                    <a:ln>
                      <a:noFill/>
                    </a:ln>
                    <a:extLst>
                      <a:ext uri="{53640926-AAD7-44D8-BBD7-CCE9431645EC}">
                        <a14:shadowObscured xmlns:a14="http://schemas.microsoft.com/office/drawing/2010/main"/>
                      </a:ext>
                    </a:extLst>
                  </pic:spPr>
                </pic:pic>
              </a:graphicData>
            </a:graphic>
          </wp:inline>
        </w:drawing>
      </w:r>
    </w:p>
    <w:p w:rsidR="00206D6B" w:rsidRPr="0090390D" w:rsidRDefault="0090390D" w:rsidP="0090390D">
      <w:pPr>
        <w:pStyle w:val="ae"/>
        <w:ind w:firstLine="480"/>
        <w:jc w:val="center"/>
        <w:rPr>
          <w:sz w:val="24"/>
          <w:szCs w:val="24"/>
        </w:rPr>
      </w:pPr>
      <w:bookmarkStart w:id="78" w:name="_Ref41819802"/>
      <w:r w:rsidRPr="0090390D">
        <w:rPr>
          <w:rFonts w:hint="eastAsia"/>
          <w:sz w:val="24"/>
          <w:szCs w:val="24"/>
        </w:rPr>
        <w:t>图</w:t>
      </w:r>
      <w:r w:rsidRPr="0090390D">
        <w:rPr>
          <w:rFonts w:hint="eastAsia"/>
          <w:sz w:val="24"/>
          <w:szCs w:val="24"/>
        </w:rPr>
        <w:t xml:space="preserve"> </w:t>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STYLEREF 1 \s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4</w:t>
      </w:r>
      <w:r w:rsidR="001D0BFA" w:rsidRPr="00854B55">
        <w:rPr>
          <w:rFonts w:ascii="Times New Roman" w:hAnsi="Times New Roman" w:cs="Times New Roman"/>
          <w:sz w:val="24"/>
          <w:szCs w:val="24"/>
        </w:rPr>
        <w:fldChar w:fldCharType="end"/>
      </w:r>
      <w:r w:rsidR="001D0BFA" w:rsidRPr="00854B55">
        <w:rPr>
          <w:rFonts w:ascii="Times New Roman" w:hAnsi="Times New Roman" w:cs="Times New Roman"/>
          <w:sz w:val="24"/>
          <w:szCs w:val="24"/>
        </w:rPr>
        <w:noBreakHyphen/>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SEQ </w:instrText>
      </w:r>
      <w:r w:rsidR="001D0BFA" w:rsidRPr="00854B55">
        <w:rPr>
          <w:rFonts w:ascii="Times New Roman" w:hAnsi="Times New Roman" w:cs="Times New Roman"/>
          <w:sz w:val="24"/>
          <w:szCs w:val="24"/>
        </w:rPr>
        <w:instrText>图</w:instrText>
      </w:r>
      <w:r w:rsidR="001D0BFA" w:rsidRPr="00854B55">
        <w:rPr>
          <w:rFonts w:ascii="Times New Roman" w:hAnsi="Times New Roman" w:cs="Times New Roman"/>
          <w:sz w:val="24"/>
          <w:szCs w:val="24"/>
        </w:rPr>
        <w:instrText xml:space="preserve"> \* ARABIC \s 1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3</w:t>
      </w:r>
      <w:r w:rsidR="001D0BFA" w:rsidRPr="00854B55">
        <w:rPr>
          <w:rFonts w:ascii="Times New Roman" w:hAnsi="Times New Roman" w:cs="Times New Roman"/>
          <w:sz w:val="24"/>
          <w:szCs w:val="24"/>
        </w:rPr>
        <w:fldChar w:fldCharType="end"/>
      </w:r>
      <w:bookmarkEnd w:id="78"/>
      <w:r w:rsidR="00A31B1B" w:rsidRPr="0090390D">
        <w:rPr>
          <w:rFonts w:hint="eastAsia"/>
          <w:sz w:val="24"/>
          <w:szCs w:val="24"/>
        </w:rPr>
        <w:t>计算</w:t>
      </w:r>
      <w:r w:rsidR="00A31B1B" w:rsidRPr="0090390D">
        <w:rPr>
          <w:rFonts w:hint="eastAsia"/>
          <w:sz w:val="24"/>
          <w:szCs w:val="24"/>
        </w:rPr>
        <w:t>X</w:t>
      </w:r>
      <w:r w:rsidR="00A31B1B" w:rsidRPr="0090390D">
        <w:rPr>
          <w:rFonts w:hint="eastAsia"/>
          <w:sz w:val="24"/>
          <w:szCs w:val="24"/>
        </w:rPr>
        <w:t>、</w:t>
      </w:r>
      <w:r w:rsidR="00A31B1B" w:rsidRPr="0090390D">
        <w:rPr>
          <w:rFonts w:hint="eastAsia"/>
          <w:sz w:val="24"/>
          <w:szCs w:val="24"/>
        </w:rPr>
        <w:t>Y</w:t>
      </w:r>
      <w:r w:rsidR="00A31B1B" w:rsidRPr="0090390D">
        <w:rPr>
          <w:rFonts w:hint="eastAsia"/>
          <w:sz w:val="24"/>
          <w:szCs w:val="24"/>
        </w:rPr>
        <w:t>、</w:t>
      </w:r>
      <w:r w:rsidR="00A31B1B" w:rsidRPr="0090390D">
        <w:rPr>
          <w:rFonts w:hint="eastAsia"/>
          <w:sz w:val="24"/>
          <w:szCs w:val="24"/>
        </w:rPr>
        <w:t>Z</w:t>
      </w:r>
      <w:r w:rsidR="00A31B1B" w:rsidRPr="0090390D">
        <w:rPr>
          <w:rFonts w:hint="eastAsia"/>
          <w:sz w:val="24"/>
          <w:szCs w:val="24"/>
        </w:rPr>
        <w:t>的仿真图</w:t>
      </w:r>
    </w:p>
    <w:p w:rsidR="00206D6B" w:rsidRDefault="00A31B1B" w:rsidP="00554006">
      <w:pPr>
        <w:pStyle w:val="3"/>
        <w:ind w:firstLine="482"/>
        <w:rPr>
          <w:szCs w:val="21"/>
        </w:rPr>
      </w:pPr>
      <w:bookmarkStart w:id="79" w:name="_Toc11767"/>
      <w:bookmarkStart w:id="80" w:name="_Toc41574716"/>
      <w:bookmarkStart w:id="81" w:name="_Toc41768637"/>
      <w:r>
        <w:rPr>
          <w:rFonts w:hint="eastAsia"/>
        </w:rPr>
        <w:t>计算</w:t>
      </w:r>
      <w:r w:rsidR="00F01FEE">
        <w:rPr>
          <w:rFonts w:hint="eastAsia"/>
        </w:rPr>
        <w:t>基本矢量作用时间</w:t>
      </w:r>
      <m:oMath>
        <m:sSub>
          <m:sSubPr>
            <m:ctrlPr>
              <w:rPr>
                <w:rFonts w:ascii="Cambria Math" w:hAnsi="Cambria Math" w:hint="eastAsia"/>
              </w:rPr>
            </m:ctrlPr>
          </m:sSubPr>
          <m:e>
            <m:r>
              <m:rPr>
                <m:sty m:val="b"/>
              </m:rPr>
              <w:rPr>
                <w:rFonts w:ascii="Cambria Math" w:hAnsi="Cambria Math" w:hint="eastAsia"/>
              </w:rPr>
              <m:t>T</m:t>
            </m:r>
          </m:e>
          <m:sub>
            <m:r>
              <m:rPr>
                <m:sty m:val="b"/>
              </m:rPr>
              <w:rPr>
                <w:rFonts w:ascii="Cambria Math" w:hAnsi="Cambria Math" w:hint="eastAsia"/>
              </w:rPr>
              <m:t>4</m:t>
            </m:r>
          </m:sub>
        </m:sSub>
        <m:r>
          <m:rPr>
            <m:sty m:val="b"/>
          </m:rPr>
          <w:rPr>
            <w:rFonts w:ascii="Cambria Math" w:hAnsi="Cambria Math" w:hint="eastAsia"/>
          </w:rPr>
          <m:t xml:space="preserve"> </m:t>
        </m:r>
      </m:oMath>
      <w:r>
        <w:rPr>
          <w:rFonts w:hint="eastAsia"/>
        </w:rPr>
        <w:t>、</w:t>
      </w:r>
      <m:oMath>
        <m:sSub>
          <m:sSubPr>
            <m:ctrlPr>
              <w:rPr>
                <w:rFonts w:ascii="Cambria Math" w:hAnsi="Cambria Math" w:hint="eastAsia"/>
              </w:rPr>
            </m:ctrlPr>
          </m:sSubPr>
          <m:e>
            <m:r>
              <m:rPr>
                <m:sty m:val="b"/>
              </m:rPr>
              <w:rPr>
                <w:rFonts w:ascii="Cambria Math" w:hAnsi="Cambria Math" w:hint="eastAsia"/>
              </w:rPr>
              <m:t>T</m:t>
            </m:r>
          </m:e>
          <m:sub>
            <m:r>
              <m:rPr>
                <m:sty m:val="b"/>
              </m:rPr>
              <w:rPr>
                <w:rFonts w:ascii="Cambria Math" w:hAnsi="Cambria Math" w:hint="eastAsia"/>
              </w:rPr>
              <m:t>6</m:t>
            </m:r>
          </m:sub>
        </m:sSub>
      </m:oMath>
      <w:r>
        <w:rPr>
          <w:rFonts w:hint="eastAsia"/>
        </w:rPr>
        <w:t>的仿真模块</w:t>
      </w:r>
      <w:bookmarkEnd w:id="79"/>
      <w:bookmarkEnd w:id="80"/>
      <w:bookmarkEnd w:id="81"/>
    </w:p>
    <w:p w:rsidR="00206D6B" w:rsidRDefault="00A31B1B" w:rsidP="00714257">
      <w:pPr>
        <w:ind w:firstLine="480"/>
        <w:jc w:val="left"/>
        <w:rPr>
          <w:szCs w:val="21"/>
        </w:rPr>
      </w:pPr>
      <w:r>
        <w:rPr>
          <w:rFonts w:hint="eastAsia"/>
        </w:rPr>
        <w:t>计算</w:t>
      </w:r>
      <w:r>
        <w:t>合成电压矢量</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ref</m:t>
            </m:r>
          </m:sub>
        </m:sSub>
      </m:oMath>
      <w:r>
        <w:t>所在的扇区</w:t>
      </w:r>
      <w:r>
        <w:rPr>
          <w:rFonts w:hint="eastAsia"/>
        </w:rPr>
        <w:t>的基本矢量作用时间</w:t>
      </w:r>
      <m:oMath>
        <m:sSub>
          <m:sSubPr>
            <m:ctrlPr>
              <w:rPr>
                <w:rFonts w:ascii="Cambria Math" w:hAnsi="Cambria Math"/>
                <w:szCs w:val="21"/>
              </w:rPr>
            </m:ctrlPr>
          </m:sSubPr>
          <m:e>
            <m:r>
              <w:rPr>
                <w:rFonts w:ascii="Cambria Math" w:hAnsi="Cambria Math"/>
                <w:szCs w:val="21"/>
              </w:rPr>
              <m:t>T</m:t>
            </m:r>
          </m:e>
          <m:sub>
            <m:r>
              <m:rPr>
                <m:sty m:val="p"/>
              </m:rPr>
              <w:rPr>
                <w:rFonts w:ascii="Cambria Math" w:hAnsi="Cambria Math"/>
                <w:szCs w:val="21"/>
              </w:rPr>
              <m:t>4</m:t>
            </m:r>
          </m:sub>
        </m:sSub>
        <m:r>
          <w:rPr>
            <w:rFonts w:ascii="Cambria Math" w:hAnsi="Cambria Math"/>
            <w:szCs w:val="21"/>
          </w:rPr>
          <m:t xml:space="preserve"> </m:t>
        </m:r>
      </m:oMath>
      <w:r>
        <w:rPr>
          <w:rFonts w:hint="eastAsia"/>
          <w:szCs w:val="21"/>
        </w:rPr>
        <w:t>和</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6</m:t>
            </m:r>
          </m:sub>
        </m:sSub>
      </m:oMath>
      <w:r>
        <w:rPr>
          <w:szCs w:val="21"/>
        </w:rPr>
        <w:t>的仿真模块可以根据</w:t>
      </w:r>
      <w:r>
        <w:rPr>
          <w:rFonts w:hint="eastAsia"/>
          <w:szCs w:val="21"/>
        </w:rPr>
        <w:t>表</w:t>
      </w:r>
      <w:r w:rsidR="006D1E77">
        <w:rPr>
          <w:rFonts w:hint="eastAsia"/>
          <w:szCs w:val="21"/>
        </w:rPr>
        <w:t>3-6</w:t>
      </w:r>
      <w:r w:rsidR="006A5DA4">
        <w:rPr>
          <w:rFonts w:hint="eastAsia"/>
          <w:szCs w:val="21"/>
        </w:rPr>
        <w:t>来搭建。</w:t>
      </w:r>
      <w:r w:rsidR="00F01FEE">
        <w:rPr>
          <w:rFonts w:hint="eastAsia"/>
          <w:szCs w:val="21"/>
        </w:rPr>
        <w:t>在这里运用到了一个新的模块——“</w:t>
      </w:r>
      <w:r w:rsidR="00F01FEE">
        <w:rPr>
          <w:rFonts w:hint="eastAsia"/>
          <w:szCs w:val="21"/>
        </w:rPr>
        <w:t>Multi-Port Switch</w:t>
      </w:r>
      <w:r w:rsidR="00F01FEE">
        <w:rPr>
          <w:rFonts w:hint="eastAsia"/>
          <w:szCs w:val="21"/>
        </w:rPr>
        <w:t>”模块。</w:t>
      </w:r>
      <w:r w:rsidR="006A5DA4">
        <w:rPr>
          <w:rFonts w:hint="eastAsia"/>
          <w:szCs w:val="21"/>
        </w:rPr>
        <w:t>在该</w:t>
      </w:r>
      <w:r w:rsidR="006A5DA4">
        <w:rPr>
          <w:rFonts w:hint="eastAsia"/>
        </w:rPr>
        <w:t>计算基本矢量作用时间模块中，</w:t>
      </w:r>
      <w:r w:rsidR="006A5DA4">
        <w:rPr>
          <w:rFonts w:hint="eastAsia"/>
          <w:szCs w:val="21"/>
        </w:rPr>
        <w:t>“</w:t>
      </w:r>
      <w:r w:rsidR="006A5DA4">
        <w:rPr>
          <w:rFonts w:hint="eastAsia"/>
          <w:szCs w:val="21"/>
        </w:rPr>
        <w:t>Multi-Port Switch</w:t>
      </w:r>
      <w:r w:rsidR="006A5DA4">
        <w:rPr>
          <w:rFonts w:hint="eastAsia"/>
          <w:szCs w:val="21"/>
        </w:rPr>
        <w:t>”模块能够根据</w:t>
      </w:r>
      <w:r w:rsidR="006A5DA4">
        <w:rPr>
          <w:rFonts w:hint="eastAsia"/>
          <w:szCs w:val="21"/>
        </w:rPr>
        <w:t>N</w:t>
      </w:r>
      <w:r w:rsidR="006A5DA4">
        <w:rPr>
          <w:rFonts w:hint="eastAsia"/>
          <w:szCs w:val="21"/>
        </w:rPr>
        <w:t>值的大小，控制选择特定的开关模式。例如当</w:t>
      </w:r>
      <w:r w:rsidR="006A5DA4">
        <w:rPr>
          <w:rFonts w:hint="eastAsia"/>
          <w:szCs w:val="21"/>
        </w:rPr>
        <w:t>N</w:t>
      </w:r>
      <w:r w:rsidR="006A5DA4">
        <w:rPr>
          <w:rFonts w:hint="eastAsia"/>
          <w:szCs w:val="21"/>
        </w:rPr>
        <w:t>等于</w:t>
      </w:r>
      <w:r w:rsidR="006A5DA4">
        <w:rPr>
          <w:rFonts w:hint="eastAsia"/>
          <w:szCs w:val="21"/>
        </w:rPr>
        <w:t>1</w:t>
      </w:r>
      <w:r w:rsidR="006A5DA4">
        <w:rPr>
          <w:rFonts w:hint="eastAsia"/>
          <w:szCs w:val="21"/>
        </w:rPr>
        <w:t>时，“</w:t>
      </w:r>
      <w:r w:rsidR="006A5DA4">
        <w:rPr>
          <w:rFonts w:hint="eastAsia"/>
          <w:szCs w:val="21"/>
        </w:rPr>
        <w:t>Multi-Port Switch</w:t>
      </w:r>
      <w:r w:rsidR="006A5DA4">
        <w:rPr>
          <w:rFonts w:hint="eastAsia"/>
          <w:szCs w:val="21"/>
        </w:rPr>
        <w:t>”模块会将开关掷到“</w:t>
      </w:r>
      <w:r w:rsidR="006A5DA4">
        <w:rPr>
          <w:rFonts w:hint="eastAsia"/>
          <w:szCs w:val="21"/>
        </w:rPr>
        <w:t>1</w:t>
      </w:r>
      <w:r w:rsidR="006A5DA4">
        <w:rPr>
          <w:rFonts w:hint="eastAsia"/>
          <w:szCs w:val="21"/>
        </w:rPr>
        <w:t>”处，</w:t>
      </w:r>
      <w:r w:rsidR="006A5DA4">
        <w:rPr>
          <w:rFonts w:hint="eastAsia"/>
          <w:szCs w:val="21"/>
        </w:rPr>
        <w:t>N</w:t>
      </w:r>
      <w:r w:rsidR="006A5DA4">
        <w:rPr>
          <w:rFonts w:hint="eastAsia"/>
          <w:szCs w:val="21"/>
        </w:rPr>
        <w:t>值变化，其开关闭合也随之发生变化。</w:t>
      </w:r>
      <w:r w:rsidR="00F01FEE">
        <w:rPr>
          <w:rFonts w:hint="eastAsia"/>
          <w:szCs w:val="21"/>
        </w:rPr>
        <w:t>在</w:t>
      </w:r>
      <w:r>
        <w:rPr>
          <w:rFonts w:hint="eastAsia"/>
          <w:szCs w:val="21"/>
        </w:rPr>
        <w:t>经过简单的算术法则和逻辑运算实现了所需功能，其模块图如</w:t>
      </w:r>
      <w:r w:rsidR="0090390D">
        <w:rPr>
          <w:szCs w:val="21"/>
        </w:rPr>
        <w:fldChar w:fldCharType="begin"/>
      </w:r>
      <w:r w:rsidR="0090390D">
        <w:rPr>
          <w:szCs w:val="21"/>
        </w:rPr>
        <w:instrText xml:space="preserve"> </w:instrText>
      </w:r>
      <w:r w:rsidR="0090390D">
        <w:rPr>
          <w:rFonts w:hint="eastAsia"/>
          <w:szCs w:val="21"/>
        </w:rPr>
        <w:instrText>REF _Ref41819840 \h</w:instrText>
      </w:r>
      <w:r w:rsidR="0090390D">
        <w:rPr>
          <w:szCs w:val="21"/>
        </w:rPr>
        <w:instrText xml:space="preserve"> </w:instrText>
      </w:r>
      <w:r w:rsidR="0090390D">
        <w:rPr>
          <w:szCs w:val="21"/>
        </w:rPr>
      </w:r>
      <w:r w:rsidR="0090390D">
        <w:rPr>
          <w:szCs w:val="21"/>
        </w:rPr>
        <w:fldChar w:fldCharType="separate"/>
      </w:r>
      <w:r w:rsidR="0090390D" w:rsidRPr="0090390D">
        <w:rPr>
          <w:rFonts w:hint="eastAsia"/>
        </w:rPr>
        <w:t>图</w:t>
      </w:r>
      <w:r w:rsidR="0090390D" w:rsidRPr="0090390D">
        <w:rPr>
          <w:noProof/>
        </w:rPr>
        <w:t>4</w:t>
      </w:r>
      <w:r w:rsidR="0090390D" w:rsidRPr="0090390D">
        <w:noBreakHyphen/>
      </w:r>
      <w:r w:rsidR="0090390D" w:rsidRPr="0090390D">
        <w:rPr>
          <w:noProof/>
        </w:rPr>
        <w:t>4</w:t>
      </w:r>
      <w:r w:rsidR="0090390D">
        <w:rPr>
          <w:szCs w:val="21"/>
        </w:rPr>
        <w:fldChar w:fldCharType="end"/>
      </w:r>
      <w:r>
        <w:rPr>
          <w:rFonts w:hint="eastAsia"/>
          <w:szCs w:val="21"/>
        </w:rPr>
        <w:t>所示。</w:t>
      </w:r>
    </w:p>
    <w:p w:rsidR="00206D6B" w:rsidRDefault="005E6F0F" w:rsidP="005E6F0F">
      <w:pPr>
        <w:ind w:firstLineChars="0" w:firstLine="0"/>
        <w:jc w:val="center"/>
      </w:pPr>
      <w:r>
        <w:rPr>
          <w:rFonts w:hint="eastAsia"/>
          <w:noProof/>
        </w:rPr>
        <w:drawing>
          <wp:inline distT="0" distB="0" distL="0" distR="0" wp14:anchorId="4065FBDD" wp14:editId="237C1571">
            <wp:extent cx="4634190" cy="2372264"/>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7916" r="18145" b="9791"/>
                    <a:stretch/>
                  </pic:blipFill>
                  <pic:spPr bwMode="auto">
                    <a:xfrm>
                      <a:off x="0" y="0"/>
                      <a:ext cx="4679988" cy="2395708"/>
                    </a:xfrm>
                    <a:prstGeom prst="rect">
                      <a:avLst/>
                    </a:prstGeom>
                    <a:noFill/>
                    <a:ln>
                      <a:noFill/>
                    </a:ln>
                    <a:extLst>
                      <a:ext uri="{53640926-AAD7-44D8-BBD7-CCE9431645EC}">
                        <a14:shadowObscured xmlns:a14="http://schemas.microsoft.com/office/drawing/2010/main"/>
                      </a:ext>
                    </a:extLst>
                  </pic:spPr>
                </pic:pic>
              </a:graphicData>
            </a:graphic>
          </wp:inline>
        </w:drawing>
      </w:r>
    </w:p>
    <w:p w:rsidR="00206D6B" w:rsidRPr="0090390D" w:rsidRDefault="0090390D" w:rsidP="0090390D">
      <w:pPr>
        <w:pStyle w:val="ae"/>
        <w:ind w:firstLine="480"/>
        <w:jc w:val="center"/>
        <w:rPr>
          <w:sz w:val="24"/>
          <w:szCs w:val="24"/>
        </w:rPr>
      </w:pPr>
      <w:bookmarkStart w:id="82" w:name="_Ref41819840"/>
      <w:r w:rsidRPr="0090390D">
        <w:rPr>
          <w:rFonts w:hint="eastAsia"/>
          <w:sz w:val="24"/>
          <w:szCs w:val="24"/>
        </w:rPr>
        <w:lastRenderedPageBreak/>
        <w:t>图</w:t>
      </w:r>
      <w:r w:rsidRPr="0090390D">
        <w:rPr>
          <w:rFonts w:hint="eastAsia"/>
          <w:sz w:val="24"/>
          <w:szCs w:val="24"/>
        </w:rPr>
        <w:t xml:space="preserve"> </w:t>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STYLEREF 1 \s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4</w:t>
      </w:r>
      <w:r w:rsidR="001D0BFA" w:rsidRPr="00854B55">
        <w:rPr>
          <w:rFonts w:ascii="Times New Roman" w:hAnsi="Times New Roman" w:cs="Times New Roman"/>
          <w:sz w:val="24"/>
          <w:szCs w:val="24"/>
        </w:rPr>
        <w:fldChar w:fldCharType="end"/>
      </w:r>
      <w:r w:rsidR="001D0BFA" w:rsidRPr="00854B55">
        <w:rPr>
          <w:rFonts w:ascii="Times New Roman" w:hAnsi="Times New Roman" w:cs="Times New Roman"/>
          <w:sz w:val="24"/>
          <w:szCs w:val="24"/>
        </w:rPr>
        <w:noBreakHyphen/>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SEQ </w:instrText>
      </w:r>
      <w:r w:rsidR="001D0BFA" w:rsidRPr="00854B55">
        <w:rPr>
          <w:rFonts w:ascii="Times New Roman" w:hAnsi="Times New Roman" w:cs="Times New Roman"/>
          <w:sz w:val="24"/>
          <w:szCs w:val="24"/>
        </w:rPr>
        <w:instrText>图</w:instrText>
      </w:r>
      <w:r w:rsidR="001D0BFA" w:rsidRPr="00854B55">
        <w:rPr>
          <w:rFonts w:ascii="Times New Roman" w:hAnsi="Times New Roman" w:cs="Times New Roman"/>
          <w:sz w:val="24"/>
          <w:szCs w:val="24"/>
        </w:rPr>
        <w:instrText xml:space="preserve"> \* ARABIC \s 1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4</w:t>
      </w:r>
      <w:r w:rsidR="001D0BFA" w:rsidRPr="00854B55">
        <w:rPr>
          <w:rFonts w:ascii="Times New Roman" w:hAnsi="Times New Roman" w:cs="Times New Roman"/>
          <w:sz w:val="24"/>
          <w:szCs w:val="24"/>
        </w:rPr>
        <w:fldChar w:fldCharType="end"/>
      </w:r>
      <w:bookmarkEnd w:id="82"/>
      <w:r w:rsidR="00A31B1B" w:rsidRPr="0090390D">
        <w:rPr>
          <w:rFonts w:hint="eastAsia"/>
          <w:sz w:val="24"/>
          <w:szCs w:val="24"/>
        </w:rPr>
        <w:t>计算</w:t>
      </w:r>
      <w:r w:rsidR="00F01FEE" w:rsidRPr="0090390D">
        <w:rPr>
          <w:rFonts w:hint="eastAsia"/>
          <w:sz w:val="24"/>
          <w:szCs w:val="24"/>
        </w:rPr>
        <w:t>基本矢量作用时间</w:t>
      </w:r>
      <m:oMath>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4</m:t>
            </m:r>
          </m:sub>
        </m:sSub>
        <m:r>
          <w:rPr>
            <w:rFonts w:ascii="Cambria Math" w:hAnsi="Cambria Math"/>
            <w:sz w:val="24"/>
            <w:szCs w:val="24"/>
          </w:rPr>
          <m:t xml:space="preserve"> </m:t>
        </m:r>
      </m:oMath>
      <w:r w:rsidR="00A31B1B" w:rsidRPr="0090390D">
        <w:rPr>
          <w:rFonts w:hint="eastAsia"/>
          <w:sz w:val="24"/>
          <w:szCs w:val="24"/>
        </w:rPr>
        <w:t>、</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6</m:t>
            </m:r>
          </m:sub>
        </m:sSub>
      </m:oMath>
      <w:r w:rsidR="00A31B1B" w:rsidRPr="0090390D">
        <w:rPr>
          <w:sz w:val="24"/>
          <w:szCs w:val="24"/>
        </w:rPr>
        <w:t>的</w:t>
      </w:r>
      <w:r w:rsidR="00A31B1B" w:rsidRPr="0090390D">
        <w:rPr>
          <w:rFonts w:hint="eastAsia"/>
          <w:sz w:val="24"/>
          <w:szCs w:val="24"/>
        </w:rPr>
        <w:t>仿真图</w:t>
      </w:r>
    </w:p>
    <w:p w:rsidR="00206D6B" w:rsidRDefault="00A31B1B" w:rsidP="00554006">
      <w:pPr>
        <w:pStyle w:val="3"/>
        <w:ind w:firstLine="482"/>
        <w:rPr>
          <w:rFonts w:ascii="黑体" w:hAnsi="黑体"/>
        </w:rPr>
      </w:pPr>
      <w:bookmarkStart w:id="83" w:name="_Toc14153"/>
      <w:bookmarkStart w:id="84" w:name="_Toc41574717"/>
      <w:bookmarkStart w:id="85" w:name="_Toc41768638"/>
      <w:r>
        <w:rPr>
          <w:rFonts w:ascii="黑体" w:hAnsi="黑体" w:hint="eastAsia"/>
        </w:rPr>
        <w:t>计算</w:t>
      </w:r>
      <m:oMath>
        <m:sSub>
          <m:sSubPr>
            <m:ctrlPr>
              <w:rPr>
                <w:rFonts w:ascii="Cambria Math" w:hAnsi="Cambria Math" w:hint="eastAsia"/>
              </w:rPr>
            </m:ctrlPr>
          </m:sSubPr>
          <m:e>
            <m:r>
              <m:rPr>
                <m:sty m:val="b"/>
              </m:rPr>
              <w:rPr>
                <w:rFonts w:ascii="Cambria Math" w:hAnsi="Cambria Math" w:hint="eastAsia"/>
              </w:rPr>
              <m:t>T</m:t>
            </m:r>
          </m:e>
          <m:sub>
            <m:r>
              <m:rPr>
                <m:sty m:val="b"/>
              </m:rPr>
              <w:rPr>
                <w:rFonts w:ascii="Cambria Math" w:hAnsi="Cambria Math" w:hint="eastAsia"/>
              </w:rPr>
              <m:t>cm1</m:t>
            </m:r>
          </m:sub>
        </m:sSub>
      </m:oMath>
      <w:r>
        <w:rPr>
          <w:rFonts w:ascii="黑体" w:hAnsi="黑体" w:hint="eastAsia"/>
        </w:rPr>
        <w:t>、</w:t>
      </w:r>
      <m:oMath>
        <m:sSub>
          <m:sSubPr>
            <m:ctrlPr>
              <w:rPr>
                <w:rFonts w:ascii="Cambria Math" w:hAnsi="Cambria Math" w:hint="eastAsia"/>
              </w:rPr>
            </m:ctrlPr>
          </m:sSubPr>
          <m:e>
            <m:r>
              <m:rPr>
                <m:sty m:val="b"/>
              </m:rPr>
              <w:rPr>
                <w:rFonts w:ascii="Cambria Math" w:hAnsi="Cambria Math" w:hint="eastAsia"/>
              </w:rPr>
              <m:t>T</m:t>
            </m:r>
          </m:e>
          <m:sub>
            <m:r>
              <m:rPr>
                <m:sty m:val="b"/>
              </m:rPr>
              <w:rPr>
                <w:rFonts w:ascii="Cambria Math" w:hAnsi="Cambria Math" w:hint="eastAsia"/>
              </w:rPr>
              <m:t>cm2</m:t>
            </m:r>
          </m:sub>
        </m:sSub>
      </m:oMath>
      <w:r>
        <w:rPr>
          <w:rFonts w:ascii="黑体" w:hAnsi="黑体" w:hint="eastAsia"/>
        </w:rPr>
        <w:t>、</w:t>
      </w:r>
      <m:oMath>
        <m:sSub>
          <m:sSubPr>
            <m:ctrlPr>
              <w:rPr>
                <w:rFonts w:ascii="Cambria Math" w:hAnsi="Cambria Math" w:hint="eastAsia"/>
              </w:rPr>
            </m:ctrlPr>
          </m:sSubPr>
          <m:e>
            <m:r>
              <m:rPr>
                <m:sty m:val="b"/>
              </m:rPr>
              <w:rPr>
                <w:rFonts w:ascii="Cambria Math" w:hAnsi="Cambria Math" w:hint="eastAsia"/>
              </w:rPr>
              <m:t>T</m:t>
            </m:r>
          </m:e>
          <m:sub>
            <m:r>
              <m:rPr>
                <m:sty m:val="b"/>
              </m:rPr>
              <w:rPr>
                <w:rFonts w:ascii="Cambria Math" w:hAnsi="Cambria Math" w:hint="eastAsia"/>
              </w:rPr>
              <m:t>cm3</m:t>
            </m:r>
          </m:sub>
        </m:sSub>
      </m:oMath>
      <w:r>
        <w:rPr>
          <w:rFonts w:ascii="黑体" w:hAnsi="黑体" w:hint="eastAsia"/>
        </w:rPr>
        <w:t>的仿真模块</w:t>
      </w:r>
      <w:bookmarkEnd w:id="83"/>
      <w:bookmarkEnd w:id="84"/>
      <w:bookmarkEnd w:id="85"/>
    </w:p>
    <w:p w:rsidR="00206D6B" w:rsidRDefault="00A31B1B" w:rsidP="006D1E77">
      <w:pPr>
        <w:ind w:firstLine="480"/>
        <w:rPr>
          <w:szCs w:val="21"/>
        </w:rPr>
      </w:pPr>
      <w:r>
        <w:rPr>
          <w:rFonts w:hint="eastAsia"/>
          <w:szCs w:val="21"/>
        </w:rPr>
        <w:t>根据</w:t>
      </w:r>
      <w:r w:rsidR="006D1E77">
        <w:rPr>
          <w:rFonts w:hint="eastAsia"/>
          <w:szCs w:val="21"/>
        </w:rPr>
        <w:t>式</w:t>
      </w:r>
      <w:r w:rsidR="006D1E77">
        <w:rPr>
          <w:rFonts w:hint="eastAsia"/>
          <w:szCs w:val="21"/>
        </w:rPr>
        <w:t>(3-11)</w:t>
      </w:r>
      <w:r>
        <w:rPr>
          <w:rFonts w:hint="eastAsia"/>
          <w:szCs w:val="21"/>
        </w:rPr>
        <w:t>和</w:t>
      </w:r>
      <w:r w:rsidR="0090390D">
        <w:rPr>
          <w:szCs w:val="21"/>
        </w:rPr>
        <w:fldChar w:fldCharType="begin"/>
      </w:r>
      <w:r w:rsidR="0090390D">
        <w:rPr>
          <w:szCs w:val="21"/>
        </w:rPr>
        <w:instrText xml:space="preserve"> </w:instrText>
      </w:r>
      <w:r w:rsidR="0090390D">
        <w:rPr>
          <w:rFonts w:hint="eastAsia"/>
          <w:szCs w:val="21"/>
        </w:rPr>
        <w:instrText>REF _Ref41819611 \h</w:instrText>
      </w:r>
      <w:r w:rsidR="0090390D">
        <w:rPr>
          <w:szCs w:val="21"/>
        </w:rPr>
        <w:instrText xml:space="preserve"> </w:instrText>
      </w:r>
      <w:r w:rsidR="0090390D">
        <w:rPr>
          <w:szCs w:val="21"/>
        </w:rPr>
      </w:r>
      <w:r w:rsidR="0090390D">
        <w:rPr>
          <w:szCs w:val="21"/>
        </w:rPr>
        <w:fldChar w:fldCharType="separate"/>
      </w:r>
      <w:r w:rsidR="0090390D" w:rsidRPr="000B025B">
        <w:rPr>
          <w:rFonts w:hint="eastAsia"/>
        </w:rPr>
        <w:t>表</w:t>
      </w:r>
      <w:r w:rsidR="0090390D" w:rsidRPr="000B025B">
        <w:rPr>
          <w:noProof/>
        </w:rPr>
        <w:t>3</w:t>
      </w:r>
      <w:r w:rsidR="0090390D" w:rsidRPr="000B025B">
        <w:noBreakHyphen/>
      </w:r>
      <w:r w:rsidR="0090390D" w:rsidRPr="000B025B">
        <w:rPr>
          <w:noProof/>
        </w:rPr>
        <w:t>7</w:t>
      </w:r>
      <w:r w:rsidR="0090390D">
        <w:rPr>
          <w:szCs w:val="21"/>
        </w:rPr>
        <w:fldChar w:fldCharType="end"/>
      </w:r>
      <w:r>
        <w:rPr>
          <w:rFonts w:hint="eastAsia"/>
          <w:szCs w:val="21"/>
        </w:rPr>
        <w:t>中各个扇区内</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cm1</m:t>
            </m:r>
          </m:sub>
        </m:sSub>
      </m:oMath>
      <w:r>
        <w:rPr>
          <w:rFonts w:hint="eastAsia"/>
          <w:szCs w:val="21"/>
        </w:rPr>
        <w:t>、</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cm2</m:t>
            </m:r>
          </m:sub>
        </m:sSub>
      </m:oMath>
      <w:r>
        <w:rPr>
          <w:rFonts w:hint="eastAsia"/>
          <w:szCs w:val="21"/>
        </w:rPr>
        <w:t>、</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cm3</m:t>
            </m:r>
          </m:sub>
        </m:sSub>
      </m:oMath>
      <w:r>
        <w:rPr>
          <w:szCs w:val="21"/>
        </w:rPr>
        <w:t>与</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a</m:t>
            </m:r>
          </m:sub>
        </m:sSub>
        <m:r>
          <w:rPr>
            <w:rFonts w:ascii="Cambria Math" w:hAnsi="Cambria Math"/>
            <w:szCs w:val="21"/>
          </w:rPr>
          <m:t xml:space="preserve"> </m:t>
        </m:r>
        <m:r>
          <w:rPr>
            <w:rFonts w:ascii="Cambria Math" w:hAnsi="Cambria Math" w:hint="eastAsia"/>
            <w:szCs w:val="21"/>
          </w:rPr>
          <m:t>、</m:t>
        </m:r>
        <m:sSub>
          <m:sSubPr>
            <m:ctrlPr>
              <w:rPr>
                <w:rFonts w:ascii="Cambria Math" w:hAnsi="Cambria Math"/>
                <w:szCs w:val="21"/>
              </w:rPr>
            </m:ctrlPr>
          </m:sSubPr>
          <m:e>
            <m:r>
              <w:rPr>
                <w:rFonts w:ascii="Cambria Math" w:hAnsi="Cambria Math"/>
                <w:szCs w:val="21"/>
              </w:rPr>
              <m:t>T</m:t>
            </m:r>
          </m:e>
          <m:sub>
            <m:r>
              <w:rPr>
                <w:rFonts w:ascii="Cambria Math" w:hAnsi="Cambria Math"/>
                <w:szCs w:val="21"/>
              </w:rPr>
              <m:t>b</m:t>
            </m:r>
          </m:sub>
        </m:sSub>
        <m:sSub>
          <m:sSubPr>
            <m:ctrlPr>
              <w:rPr>
                <w:rFonts w:ascii="Cambria Math" w:hAnsi="Cambria Math"/>
                <w:szCs w:val="21"/>
              </w:rPr>
            </m:ctrlPr>
          </m:sSubPr>
          <m:e>
            <m:r>
              <w:rPr>
                <w:rFonts w:ascii="Cambria Math" w:hAnsi="Cambria Math" w:hint="eastAsia"/>
                <w:szCs w:val="21"/>
              </w:rPr>
              <m:t>、</m:t>
            </m:r>
            <m:r>
              <w:rPr>
                <w:rFonts w:ascii="Cambria Math" w:hAnsi="Cambria Math"/>
                <w:szCs w:val="21"/>
              </w:rPr>
              <m:t>T</m:t>
            </m:r>
          </m:e>
          <m:sub>
            <m:r>
              <w:rPr>
                <w:rFonts w:ascii="Cambria Math" w:hAnsi="Cambria Math"/>
                <w:szCs w:val="21"/>
              </w:rPr>
              <m:t>c</m:t>
            </m:r>
          </m:sub>
        </m:sSub>
      </m:oMath>
      <w:r>
        <w:rPr>
          <w:szCs w:val="21"/>
        </w:rPr>
        <w:t>之间的关系</w:t>
      </w:r>
      <w:r>
        <w:rPr>
          <w:rFonts w:hint="eastAsia"/>
          <w:szCs w:val="21"/>
        </w:rPr>
        <w:t>，经过简单的算术法则和逻辑运算就能实现所需功能，其模块图如</w:t>
      </w:r>
      <w:r w:rsidR="0090390D">
        <w:rPr>
          <w:szCs w:val="21"/>
        </w:rPr>
        <w:fldChar w:fldCharType="begin"/>
      </w:r>
      <w:r w:rsidR="0090390D">
        <w:rPr>
          <w:szCs w:val="21"/>
        </w:rPr>
        <w:instrText xml:space="preserve"> </w:instrText>
      </w:r>
      <w:r w:rsidR="0090390D">
        <w:rPr>
          <w:rFonts w:hint="eastAsia"/>
          <w:szCs w:val="21"/>
        </w:rPr>
        <w:instrText>REF _Ref41819882 \h</w:instrText>
      </w:r>
      <w:r w:rsidR="0090390D">
        <w:rPr>
          <w:szCs w:val="21"/>
        </w:rPr>
        <w:instrText xml:space="preserve"> </w:instrText>
      </w:r>
      <w:r w:rsidR="0090390D">
        <w:rPr>
          <w:szCs w:val="21"/>
        </w:rPr>
      </w:r>
      <w:r w:rsidR="0090390D">
        <w:rPr>
          <w:szCs w:val="21"/>
        </w:rPr>
        <w:fldChar w:fldCharType="separate"/>
      </w:r>
      <w:r w:rsidR="0090390D" w:rsidRPr="0090390D">
        <w:rPr>
          <w:rFonts w:hint="eastAsia"/>
        </w:rPr>
        <w:t>图</w:t>
      </w:r>
      <w:r w:rsidR="0090390D" w:rsidRPr="0090390D">
        <w:rPr>
          <w:noProof/>
        </w:rPr>
        <w:t>4</w:t>
      </w:r>
      <w:r w:rsidR="0090390D" w:rsidRPr="0090390D">
        <w:noBreakHyphen/>
      </w:r>
      <w:r w:rsidR="0090390D" w:rsidRPr="0090390D">
        <w:rPr>
          <w:noProof/>
        </w:rPr>
        <w:t>5</w:t>
      </w:r>
      <w:r w:rsidR="0090390D">
        <w:rPr>
          <w:szCs w:val="21"/>
        </w:rPr>
        <w:fldChar w:fldCharType="end"/>
      </w:r>
      <w:r>
        <w:rPr>
          <w:rFonts w:hint="eastAsia"/>
          <w:szCs w:val="21"/>
        </w:rPr>
        <w:t>所示。</w:t>
      </w:r>
    </w:p>
    <w:p w:rsidR="00206D6B" w:rsidRDefault="005E6F0F" w:rsidP="005E6F0F">
      <w:pPr>
        <w:ind w:firstLineChars="0" w:firstLine="0"/>
        <w:jc w:val="center"/>
        <w:rPr>
          <w:szCs w:val="21"/>
        </w:rPr>
      </w:pPr>
      <w:r>
        <w:rPr>
          <w:noProof/>
        </w:rPr>
        <w:drawing>
          <wp:inline distT="0" distB="0" distL="0" distR="0" wp14:anchorId="0D5842C4" wp14:editId="0E060B55">
            <wp:extent cx="5108220" cy="2665562"/>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4852" t="4" r="30039" b="21865"/>
                    <a:stretch/>
                  </pic:blipFill>
                  <pic:spPr bwMode="auto">
                    <a:xfrm>
                      <a:off x="0" y="0"/>
                      <a:ext cx="5131583" cy="2677753"/>
                    </a:xfrm>
                    <a:prstGeom prst="rect">
                      <a:avLst/>
                    </a:prstGeom>
                    <a:noFill/>
                    <a:ln>
                      <a:noFill/>
                    </a:ln>
                    <a:extLst>
                      <a:ext uri="{53640926-AAD7-44D8-BBD7-CCE9431645EC}">
                        <a14:shadowObscured xmlns:a14="http://schemas.microsoft.com/office/drawing/2010/main"/>
                      </a:ext>
                    </a:extLst>
                  </pic:spPr>
                </pic:pic>
              </a:graphicData>
            </a:graphic>
          </wp:inline>
        </w:drawing>
      </w:r>
    </w:p>
    <w:p w:rsidR="00206D6B" w:rsidRPr="0090390D" w:rsidRDefault="0090390D" w:rsidP="0090390D">
      <w:pPr>
        <w:pStyle w:val="ae"/>
        <w:ind w:firstLine="480"/>
        <w:jc w:val="center"/>
        <w:rPr>
          <w:sz w:val="24"/>
          <w:szCs w:val="24"/>
        </w:rPr>
      </w:pPr>
      <w:bookmarkStart w:id="86" w:name="_Ref41819882"/>
      <w:r w:rsidRPr="0090390D">
        <w:rPr>
          <w:rFonts w:hint="eastAsia"/>
          <w:sz w:val="24"/>
          <w:szCs w:val="24"/>
        </w:rPr>
        <w:t>图</w:t>
      </w:r>
      <w:r w:rsidRPr="0090390D">
        <w:rPr>
          <w:rFonts w:hint="eastAsia"/>
          <w:sz w:val="24"/>
          <w:szCs w:val="24"/>
        </w:rPr>
        <w:t xml:space="preserve"> </w:t>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STYLEREF 1 \s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4</w:t>
      </w:r>
      <w:r w:rsidR="001D0BFA" w:rsidRPr="00854B55">
        <w:rPr>
          <w:rFonts w:ascii="Times New Roman" w:hAnsi="Times New Roman" w:cs="Times New Roman"/>
          <w:sz w:val="24"/>
          <w:szCs w:val="24"/>
        </w:rPr>
        <w:fldChar w:fldCharType="end"/>
      </w:r>
      <w:r w:rsidR="001D0BFA" w:rsidRPr="00854B55">
        <w:rPr>
          <w:rFonts w:ascii="Times New Roman" w:hAnsi="Times New Roman" w:cs="Times New Roman"/>
          <w:sz w:val="24"/>
          <w:szCs w:val="24"/>
        </w:rPr>
        <w:noBreakHyphen/>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SEQ </w:instrText>
      </w:r>
      <w:r w:rsidR="001D0BFA" w:rsidRPr="00854B55">
        <w:rPr>
          <w:rFonts w:ascii="Times New Roman" w:hAnsi="Times New Roman" w:cs="Times New Roman"/>
          <w:sz w:val="24"/>
          <w:szCs w:val="24"/>
        </w:rPr>
        <w:instrText>图</w:instrText>
      </w:r>
      <w:r w:rsidR="001D0BFA" w:rsidRPr="00854B55">
        <w:rPr>
          <w:rFonts w:ascii="Times New Roman" w:hAnsi="Times New Roman" w:cs="Times New Roman"/>
          <w:sz w:val="24"/>
          <w:szCs w:val="24"/>
        </w:rPr>
        <w:instrText xml:space="preserve"> \* ARABIC \s 1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5</w:t>
      </w:r>
      <w:r w:rsidR="001D0BFA" w:rsidRPr="00854B55">
        <w:rPr>
          <w:rFonts w:ascii="Times New Roman" w:hAnsi="Times New Roman" w:cs="Times New Roman"/>
          <w:sz w:val="24"/>
          <w:szCs w:val="24"/>
        </w:rPr>
        <w:fldChar w:fldCharType="end"/>
      </w:r>
      <w:bookmarkEnd w:id="86"/>
      <w:r w:rsidR="00A31B1B" w:rsidRPr="0090390D">
        <w:rPr>
          <w:rFonts w:hint="eastAsia"/>
          <w:sz w:val="24"/>
          <w:szCs w:val="24"/>
        </w:rPr>
        <w:t>计算</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cm1</m:t>
            </m:r>
          </m:sub>
        </m:sSub>
      </m:oMath>
      <w:r w:rsidR="00A31B1B" w:rsidRPr="0090390D">
        <w:rPr>
          <w:rFonts w:hint="eastAsia"/>
          <w:sz w:val="24"/>
          <w:szCs w:val="24"/>
        </w:rPr>
        <w:t>、</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cm2</m:t>
            </m:r>
          </m:sub>
        </m:sSub>
      </m:oMath>
      <w:r w:rsidR="00A31B1B" w:rsidRPr="0090390D">
        <w:rPr>
          <w:rFonts w:hint="eastAsia"/>
          <w:sz w:val="24"/>
          <w:szCs w:val="24"/>
        </w:rPr>
        <w:t>、</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cm3</m:t>
            </m:r>
          </m:sub>
        </m:sSub>
      </m:oMath>
      <w:r w:rsidR="00A31B1B" w:rsidRPr="0090390D">
        <w:rPr>
          <w:sz w:val="24"/>
          <w:szCs w:val="24"/>
        </w:rPr>
        <w:t>的仿真图</w:t>
      </w:r>
    </w:p>
    <w:p w:rsidR="00206D6B" w:rsidRDefault="00A31B1B" w:rsidP="00554006">
      <w:pPr>
        <w:pStyle w:val="3"/>
        <w:ind w:firstLine="482"/>
      </w:pPr>
      <w:bookmarkStart w:id="87" w:name="_Toc28657"/>
      <w:bookmarkStart w:id="88" w:name="_Toc41574718"/>
      <w:bookmarkStart w:id="89" w:name="_Toc41768639"/>
      <w:r>
        <w:rPr>
          <w:rFonts w:hint="eastAsia"/>
        </w:rPr>
        <w:t>驱动波形仿真模块</w:t>
      </w:r>
      <w:bookmarkEnd w:id="87"/>
      <w:bookmarkEnd w:id="88"/>
      <w:bookmarkEnd w:id="89"/>
    </w:p>
    <w:p w:rsidR="00206D6B" w:rsidRDefault="006A5DA4" w:rsidP="005E6F0F">
      <w:pPr>
        <w:ind w:firstLine="480"/>
        <w:jc w:val="left"/>
        <w:rPr>
          <w:szCs w:val="21"/>
        </w:rPr>
      </w:pPr>
      <w:r>
        <w:rPr>
          <w:rFonts w:hint="eastAsia"/>
          <w:szCs w:val="21"/>
        </w:rPr>
        <w:t>将三角波的周期</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s</m:t>
            </m:r>
          </m:sub>
        </m:sSub>
      </m:oMath>
      <w:r>
        <w:rPr>
          <w:szCs w:val="21"/>
        </w:rPr>
        <w:t>作为定时器的周期</w:t>
      </w:r>
      <w:r>
        <w:rPr>
          <w:rFonts w:hint="eastAsia"/>
          <w:szCs w:val="21"/>
        </w:rPr>
        <w:t>，</w:t>
      </w:r>
      <w:r>
        <w:rPr>
          <w:szCs w:val="21"/>
        </w:rPr>
        <w:t>与</w:t>
      </w:r>
      <w:r>
        <w:rPr>
          <w:rFonts w:hint="eastAsia"/>
          <w:szCs w:val="21"/>
        </w:rPr>
        <w:t>开关的时间切换点</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cm1</m:t>
            </m:r>
          </m:sub>
        </m:sSub>
      </m:oMath>
      <w:r>
        <w:rPr>
          <w:rFonts w:hint="eastAsia"/>
          <w:szCs w:val="21"/>
        </w:rPr>
        <w:t>、</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cm2</m:t>
            </m:r>
          </m:sub>
        </m:sSub>
      </m:oMath>
      <w:r>
        <w:rPr>
          <w:rFonts w:hint="eastAsia"/>
          <w:szCs w:val="21"/>
        </w:rPr>
        <w:t>、</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cm3</m:t>
            </m:r>
          </m:sub>
        </m:sSub>
      </m:oMath>
      <w:r>
        <w:rPr>
          <w:szCs w:val="21"/>
        </w:rPr>
        <w:t>进行比较</w:t>
      </w:r>
      <w:r>
        <w:rPr>
          <w:rFonts w:hint="eastAsia"/>
          <w:szCs w:val="21"/>
        </w:rPr>
        <w:t>，</w:t>
      </w:r>
      <w:r>
        <w:rPr>
          <w:szCs w:val="21"/>
        </w:rPr>
        <w:t>进一步调制获得</w:t>
      </w:r>
      <w:r>
        <w:rPr>
          <w:rFonts w:hint="eastAsia"/>
          <w:szCs w:val="21"/>
        </w:rPr>
        <w:t>SVPWM</w:t>
      </w:r>
      <w:r>
        <w:rPr>
          <w:rFonts w:hint="eastAsia"/>
          <w:szCs w:val="21"/>
        </w:rPr>
        <w:t>波。</w:t>
      </w:r>
      <w:r w:rsidR="00A31B1B">
        <w:rPr>
          <w:rFonts w:hint="eastAsia"/>
          <w:szCs w:val="21"/>
        </w:rPr>
        <w:t>驱动波形仿真模块如</w:t>
      </w:r>
      <w:r w:rsidR="0090390D">
        <w:rPr>
          <w:szCs w:val="21"/>
        </w:rPr>
        <w:fldChar w:fldCharType="begin"/>
      </w:r>
      <w:r w:rsidR="0090390D">
        <w:rPr>
          <w:szCs w:val="21"/>
        </w:rPr>
        <w:instrText xml:space="preserve"> </w:instrText>
      </w:r>
      <w:r w:rsidR="0090390D">
        <w:rPr>
          <w:rFonts w:hint="eastAsia"/>
          <w:szCs w:val="21"/>
        </w:rPr>
        <w:instrText>REF _Ref41819912 \h</w:instrText>
      </w:r>
      <w:r w:rsidR="0090390D">
        <w:rPr>
          <w:szCs w:val="21"/>
        </w:rPr>
        <w:instrText xml:space="preserve"> </w:instrText>
      </w:r>
      <w:r w:rsidR="0090390D">
        <w:rPr>
          <w:szCs w:val="21"/>
        </w:rPr>
      </w:r>
      <w:r w:rsidR="0090390D">
        <w:rPr>
          <w:szCs w:val="21"/>
        </w:rPr>
        <w:fldChar w:fldCharType="separate"/>
      </w:r>
      <w:r w:rsidR="0090390D" w:rsidRPr="0090390D">
        <w:rPr>
          <w:rFonts w:hint="eastAsia"/>
        </w:rPr>
        <w:t>图</w:t>
      </w:r>
      <w:r w:rsidR="0090390D" w:rsidRPr="0090390D">
        <w:rPr>
          <w:noProof/>
        </w:rPr>
        <w:t>4</w:t>
      </w:r>
      <w:r w:rsidR="0090390D" w:rsidRPr="0090390D">
        <w:noBreakHyphen/>
      </w:r>
      <w:r w:rsidR="0090390D" w:rsidRPr="0090390D">
        <w:rPr>
          <w:noProof/>
        </w:rPr>
        <w:t>6</w:t>
      </w:r>
      <w:r w:rsidR="0090390D">
        <w:rPr>
          <w:szCs w:val="21"/>
        </w:rPr>
        <w:fldChar w:fldCharType="end"/>
      </w:r>
      <w:r w:rsidR="00A31B1B">
        <w:rPr>
          <w:rFonts w:hint="eastAsia"/>
          <w:szCs w:val="21"/>
        </w:rPr>
        <w:t>所示。</w:t>
      </w:r>
    </w:p>
    <w:p w:rsidR="00206D6B" w:rsidRDefault="005E6F0F" w:rsidP="005E6F0F">
      <w:pPr>
        <w:ind w:firstLineChars="0" w:firstLine="0"/>
        <w:jc w:val="center"/>
        <w:rPr>
          <w:szCs w:val="21"/>
        </w:rPr>
      </w:pPr>
      <w:r>
        <w:rPr>
          <w:noProof/>
        </w:rPr>
        <w:drawing>
          <wp:inline distT="0" distB="0" distL="0" distR="0" wp14:anchorId="7F5B3042" wp14:editId="68574890">
            <wp:extent cx="5298345" cy="28639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2">
                      <a:extLst>
                        <a:ext uri="{28A0092B-C50C-407E-A947-70E740481C1C}">
                          <a14:useLocalDpi xmlns:a14="http://schemas.microsoft.com/office/drawing/2010/main" val="0"/>
                        </a:ext>
                      </a:extLst>
                    </a:blip>
                    <a:srcRect l="15212" t="10597" r="31445" b="21586"/>
                    <a:stretch/>
                  </pic:blipFill>
                  <pic:spPr bwMode="auto">
                    <a:xfrm>
                      <a:off x="0" y="0"/>
                      <a:ext cx="5333571" cy="2883011"/>
                    </a:xfrm>
                    <a:prstGeom prst="rect">
                      <a:avLst/>
                    </a:prstGeom>
                    <a:noFill/>
                    <a:ln>
                      <a:noFill/>
                    </a:ln>
                    <a:extLst>
                      <a:ext uri="{53640926-AAD7-44D8-BBD7-CCE9431645EC}">
                        <a14:shadowObscured xmlns:a14="http://schemas.microsoft.com/office/drawing/2010/main"/>
                      </a:ext>
                    </a:extLst>
                  </pic:spPr>
                </pic:pic>
              </a:graphicData>
            </a:graphic>
          </wp:inline>
        </w:drawing>
      </w:r>
    </w:p>
    <w:p w:rsidR="00206D6B" w:rsidRPr="0090390D" w:rsidRDefault="0090390D" w:rsidP="0090390D">
      <w:pPr>
        <w:pStyle w:val="ae"/>
        <w:ind w:firstLine="480"/>
        <w:jc w:val="center"/>
        <w:rPr>
          <w:sz w:val="24"/>
          <w:szCs w:val="24"/>
        </w:rPr>
      </w:pPr>
      <w:bookmarkStart w:id="90" w:name="_Ref41819912"/>
      <w:r w:rsidRPr="0090390D">
        <w:rPr>
          <w:rFonts w:hint="eastAsia"/>
          <w:sz w:val="24"/>
          <w:szCs w:val="24"/>
        </w:rPr>
        <w:t>图</w:t>
      </w:r>
      <w:r w:rsidRPr="0090390D">
        <w:rPr>
          <w:rFonts w:hint="eastAsia"/>
          <w:sz w:val="24"/>
          <w:szCs w:val="24"/>
        </w:rPr>
        <w:t xml:space="preserve"> </w:t>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STYLEREF 1 \s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4</w:t>
      </w:r>
      <w:r w:rsidR="001D0BFA" w:rsidRPr="00854B55">
        <w:rPr>
          <w:rFonts w:ascii="Times New Roman" w:hAnsi="Times New Roman" w:cs="Times New Roman"/>
          <w:sz w:val="24"/>
          <w:szCs w:val="24"/>
        </w:rPr>
        <w:fldChar w:fldCharType="end"/>
      </w:r>
      <w:r w:rsidR="001D0BFA" w:rsidRPr="00854B55">
        <w:rPr>
          <w:rFonts w:ascii="Times New Roman" w:hAnsi="Times New Roman" w:cs="Times New Roman"/>
          <w:sz w:val="24"/>
          <w:szCs w:val="24"/>
        </w:rPr>
        <w:noBreakHyphen/>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SEQ </w:instrText>
      </w:r>
      <w:r w:rsidR="001D0BFA" w:rsidRPr="00854B55">
        <w:rPr>
          <w:rFonts w:ascii="Times New Roman" w:hAnsi="Times New Roman" w:cs="Times New Roman"/>
          <w:sz w:val="24"/>
          <w:szCs w:val="24"/>
        </w:rPr>
        <w:instrText>图</w:instrText>
      </w:r>
      <w:r w:rsidR="001D0BFA" w:rsidRPr="00854B55">
        <w:rPr>
          <w:rFonts w:ascii="Times New Roman" w:hAnsi="Times New Roman" w:cs="Times New Roman"/>
          <w:sz w:val="24"/>
          <w:szCs w:val="24"/>
        </w:rPr>
        <w:instrText xml:space="preserve"> \* ARABIC \s 1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6</w:t>
      </w:r>
      <w:r w:rsidR="001D0BFA" w:rsidRPr="00854B55">
        <w:rPr>
          <w:rFonts w:ascii="Times New Roman" w:hAnsi="Times New Roman" w:cs="Times New Roman"/>
          <w:sz w:val="24"/>
          <w:szCs w:val="24"/>
        </w:rPr>
        <w:fldChar w:fldCharType="end"/>
      </w:r>
      <w:bookmarkEnd w:id="90"/>
      <w:r w:rsidR="00A31B1B" w:rsidRPr="0090390D">
        <w:rPr>
          <w:rFonts w:hint="eastAsia"/>
          <w:sz w:val="24"/>
          <w:szCs w:val="24"/>
        </w:rPr>
        <w:t>驱动波形仿真图</w:t>
      </w:r>
    </w:p>
    <w:p w:rsidR="00206D6B" w:rsidRDefault="00A31B1B" w:rsidP="001F64FA">
      <w:pPr>
        <w:pStyle w:val="2"/>
        <w:spacing w:before="156" w:after="156"/>
        <w:ind w:firstLine="562"/>
      </w:pPr>
      <w:bookmarkStart w:id="91" w:name="_Toc2326"/>
      <w:bookmarkStart w:id="92" w:name="_Toc41574719"/>
      <w:bookmarkStart w:id="93" w:name="_Toc41768640"/>
      <w:r>
        <w:rPr>
          <w:rFonts w:hint="eastAsia"/>
        </w:rPr>
        <w:lastRenderedPageBreak/>
        <w:t>仿真结果与分析</w:t>
      </w:r>
      <w:bookmarkEnd w:id="91"/>
      <w:bookmarkEnd w:id="92"/>
      <w:bookmarkEnd w:id="93"/>
    </w:p>
    <w:p w:rsidR="00206D6B" w:rsidRDefault="00A31B1B" w:rsidP="00714257">
      <w:pPr>
        <w:ind w:firstLine="480"/>
        <w:jc w:val="left"/>
        <w:rPr>
          <w:szCs w:val="21"/>
        </w:rPr>
      </w:pPr>
      <w:r>
        <w:rPr>
          <w:rFonts w:hint="eastAsia"/>
          <w:szCs w:val="21"/>
        </w:rPr>
        <w:t>各个模块搭建完毕后，将其组合起来，并且驱动三相电压型桥式逆变电路，仿真电路图搭建完成后点击运行，得到的总电路图如</w:t>
      </w:r>
      <w:r w:rsidR="0090390D">
        <w:rPr>
          <w:szCs w:val="21"/>
        </w:rPr>
        <w:fldChar w:fldCharType="begin"/>
      </w:r>
      <w:r w:rsidR="0090390D">
        <w:rPr>
          <w:szCs w:val="21"/>
        </w:rPr>
        <w:instrText xml:space="preserve"> </w:instrText>
      </w:r>
      <w:r w:rsidR="0090390D">
        <w:rPr>
          <w:rFonts w:hint="eastAsia"/>
          <w:szCs w:val="21"/>
        </w:rPr>
        <w:instrText>REF _Ref41819942 \h</w:instrText>
      </w:r>
      <w:r w:rsidR="0090390D">
        <w:rPr>
          <w:szCs w:val="21"/>
        </w:rPr>
        <w:instrText xml:space="preserve"> </w:instrText>
      </w:r>
      <w:r w:rsidR="0090390D">
        <w:rPr>
          <w:szCs w:val="21"/>
        </w:rPr>
      </w:r>
      <w:r w:rsidR="0090390D">
        <w:rPr>
          <w:szCs w:val="21"/>
        </w:rPr>
        <w:fldChar w:fldCharType="separate"/>
      </w:r>
      <w:r w:rsidR="0090390D" w:rsidRPr="0090390D">
        <w:rPr>
          <w:rFonts w:hint="eastAsia"/>
        </w:rPr>
        <w:t>图</w:t>
      </w:r>
      <w:r w:rsidR="0090390D" w:rsidRPr="0090390D">
        <w:rPr>
          <w:noProof/>
        </w:rPr>
        <w:t>4</w:t>
      </w:r>
      <w:r w:rsidR="0090390D" w:rsidRPr="0090390D">
        <w:noBreakHyphen/>
      </w:r>
      <w:r w:rsidR="0090390D" w:rsidRPr="0090390D">
        <w:rPr>
          <w:noProof/>
        </w:rPr>
        <w:t>7</w:t>
      </w:r>
      <w:r w:rsidR="0090390D">
        <w:rPr>
          <w:szCs w:val="21"/>
        </w:rPr>
        <w:fldChar w:fldCharType="end"/>
      </w:r>
      <w:r w:rsidR="00B63D1A">
        <w:rPr>
          <w:rFonts w:hint="eastAsia"/>
          <w:szCs w:val="21"/>
        </w:rPr>
        <w:t>所示</w:t>
      </w:r>
      <w:r w:rsidR="005917FC">
        <w:rPr>
          <w:rFonts w:hint="eastAsia"/>
          <w:szCs w:val="21"/>
        </w:rPr>
        <w:t>。</w:t>
      </w:r>
    </w:p>
    <w:p w:rsidR="00206D6B" w:rsidRDefault="005E6F0F" w:rsidP="005E6F0F">
      <w:pPr>
        <w:ind w:firstLineChars="0" w:firstLine="0"/>
        <w:jc w:val="center"/>
        <w:rPr>
          <w:szCs w:val="21"/>
        </w:rPr>
      </w:pPr>
      <w:r>
        <w:rPr>
          <w:noProof/>
        </w:rPr>
        <w:drawing>
          <wp:inline distT="0" distB="0" distL="0" distR="0" wp14:anchorId="7A312096" wp14:editId="49BC0604">
            <wp:extent cx="5236234" cy="2387251"/>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920" t="8640" r="-383" b="10613"/>
                    <a:stretch/>
                  </pic:blipFill>
                  <pic:spPr bwMode="auto">
                    <a:xfrm>
                      <a:off x="0" y="0"/>
                      <a:ext cx="5254392" cy="2395530"/>
                    </a:xfrm>
                    <a:prstGeom prst="rect">
                      <a:avLst/>
                    </a:prstGeom>
                    <a:noFill/>
                    <a:ln>
                      <a:noFill/>
                    </a:ln>
                    <a:extLst>
                      <a:ext uri="{53640926-AAD7-44D8-BBD7-CCE9431645EC}">
                        <a14:shadowObscured xmlns:a14="http://schemas.microsoft.com/office/drawing/2010/main"/>
                      </a:ext>
                    </a:extLst>
                  </pic:spPr>
                </pic:pic>
              </a:graphicData>
            </a:graphic>
          </wp:inline>
        </w:drawing>
      </w:r>
    </w:p>
    <w:p w:rsidR="00206D6B" w:rsidRPr="0090390D" w:rsidRDefault="0090390D" w:rsidP="0090390D">
      <w:pPr>
        <w:pStyle w:val="ae"/>
        <w:ind w:firstLine="480"/>
        <w:jc w:val="center"/>
        <w:rPr>
          <w:sz w:val="24"/>
          <w:szCs w:val="24"/>
        </w:rPr>
      </w:pPr>
      <w:bookmarkStart w:id="94" w:name="_Ref41819942"/>
      <w:r w:rsidRPr="0090390D">
        <w:rPr>
          <w:rFonts w:hint="eastAsia"/>
          <w:sz w:val="24"/>
          <w:szCs w:val="24"/>
        </w:rPr>
        <w:t>图</w:t>
      </w:r>
      <w:r w:rsidRPr="00854B55">
        <w:rPr>
          <w:rFonts w:ascii="Times New Roman" w:hAnsi="Times New Roman" w:cs="Times New Roman"/>
          <w:sz w:val="24"/>
          <w:szCs w:val="24"/>
        </w:rPr>
        <w:t xml:space="preserve"> </w:t>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STYLEREF 1 \s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4</w:t>
      </w:r>
      <w:r w:rsidR="001D0BFA" w:rsidRPr="00854B55">
        <w:rPr>
          <w:rFonts w:ascii="Times New Roman" w:hAnsi="Times New Roman" w:cs="Times New Roman"/>
          <w:sz w:val="24"/>
          <w:szCs w:val="24"/>
        </w:rPr>
        <w:fldChar w:fldCharType="end"/>
      </w:r>
      <w:r w:rsidR="001D0BFA" w:rsidRPr="00854B55">
        <w:rPr>
          <w:rFonts w:ascii="Times New Roman" w:hAnsi="Times New Roman" w:cs="Times New Roman"/>
          <w:sz w:val="24"/>
          <w:szCs w:val="24"/>
        </w:rPr>
        <w:noBreakHyphen/>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SEQ </w:instrText>
      </w:r>
      <w:r w:rsidR="001D0BFA" w:rsidRPr="00854B55">
        <w:rPr>
          <w:rFonts w:ascii="Times New Roman" w:hAnsi="Times New Roman" w:cs="Times New Roman"/>
          <w:sz w:val="24"/>
          <w:szCs w:val="24"/>
        </w:rPr>
        <w:instrText>图</w:instrText>
      </w:r>
      <w:r w:rsidR="001D0BFA" w:rsidRPr="00854B55">
        <w:rPr>
          <w:rFonts w:ascii="Times New Roman" w:hAnsi="Times New Roman" w:cs="Times New Roman"/>
          <w:sz w:val="24"/>
          <w:szCs w:val="24"/>
        </w:rPr>
        <w:instrText xml:space="preserve"> \* ARABIC \s 1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7</w:t>
      </w:r>
      <w:r w:rsidR="001D0BFA" w:rsidRPr="00854B55">
        <w:rPr>
          <w:rFonts w:ascii="Times New Roman" w:hAnsi="Times New Roman" w:cs="Times New Roman"/>
          <w:sz w:val="24"/>
          <w:szCs w:val="24"/>
        </w:rPr>
        <w:fldChar w:fldCharType="end"/>
      </w:r>
      <w:bookmarkEnd w:id="94"/>
      <w:r w:rsidR="00A31B1B" w:rsidRPr="0090390D">
        <w:rPr>
          <w:rFonts w:hint="eastAsia"/>
          <w:sz w:val="24"/>
          <w:szCs w:val="24"/>
        </w:rPr>
        <w:t>基于</w:t>
      </w:r>
      <w:r w:rsidR="00A31B1B" w:rsidRPr="0090390D">
        <w:rPr>
          <w:rFonts w:hint="eastAsia"/>
          <w:sz w:val="24"/>
          <w:szCs w:val="24"/>
        </w:rPr>
        <w:t>SVPWM</w:t>
      </w:r>
      <w:r w:rsidR="00A31B1B" w:rsidRPr="0090390D">
        <w:rPr>
          <w:rFonts w:hint="eastAsia"/>
          <w:sz w:val="24"/>
          <w:szCs w:val="24"/>
        </w:rPr>
        <w:t>三相</w:t>
      </w:r>
      <w:r w:rsidR="006A5DA4" w:rsidRPr="0090390D">
        <w:rPr>
          <w:rFonts w:hint="eastAsia"/>
          <w:sz w:val="24"/>
          <w:szCs w:val="24"/>
        </w:rPr>
        <w:t>电压型</w:t>
      </w:r>
      <w:r w:rsidR="00A31B1B" w:rsidRPr="0090390D">
        <w:rPr>
          <w:rFonts w:hint="eastAsia"/>
          <w:sz w:val="24"/>
          <w:szCs w:val="24"/>
        </w:rPr>
        <w:t>桥式逆变电路仿真图</w:t>
      </w:r>
    </w:p>
    <w:p w:rsidR="00206D6B" w:rsidRDefault="00B63D1A" w:rsidP="00714257">
      <w:pPr>
        <w:ind w:firstLine="480"/>
        <w:rPr>
          <w:szCs w:val="21"/>
        </w:rPr>
      </w:pPr>
      <w:r>
        <w:rPr>
          <w:rFonts w:hint="eastAsia"/>
          <w:szCs w:val="21"/>
        </w:rPr>
        <w:t>观察</w:t>
      </w:r>
      <w:r w:rsidR="0090390D">
        <w:rPr>
          <w:szCs w:val="21"/>
        </w:rPr>
        <w:fldChar w:fldCharType="begin"/>
      </w:r>
      <w:r w:rsidR="0090390D">
        <w:rPr>
          <w:szCs w:val="21"/>
        </w:rPr>
        <w:instrText xml:space="preserve"> </w:instrText>
      </w:r>
      <w:r w:rsidR="0090390D">
        <w:rPr>
          <w:rFonts w:hint="eastAsia"/>
          <w:szCs w:val="21"/>
        </w:rPr>
        <w:instrText>REF _Ref41820036 \h</w:instrText>
      </w:r>
      <w:r w:rsidR="0090390D">
        <w:rPr>
          <w:szCs w:val="21"/>
        </w:rPr>
        <w:instrText xml:space="preserve"> </w:instrText>
      </w:r>
      <w:r w:rsidR="0090390D">
        <w:rPr>
          <w:szCs w:val="21"/>
        </w:rPr>
      </w:r>
      <w:r w:rsidR="0090390D">
        <w:rPr>
          <w:szCs w:val="21"/>
        </w:rPr>
        <w:fldChar w:fldCharType="separate"/>
      </w:r>
      <w:r w:rsidR="0090390D" w:rsidRPr="0090390D">
        <w:rPr>
          <w:rFonts w:hint="eastAsia"/>
        </w:rPr>
        <w:t>图</w:t>
      </w:r>
      <w:r w:rsidR="0090390D" w:rsidRPr="0090390D">
        <w:rPr>
          <w:noProof/>
        </w:rPr>
        <w:t>4</w:t>
      </w:r>
      <w:r w:rsidR="0090390D" w:rsidRPr="0090390D">
        <w:noBreakHyphen/>
      </w:r>
      <w:r w:rsidR="0090390D" w:rsidRPr="0090390D">
        <w:rPr>
          <w:noProof/>
        </w:rPr>
        <w:t>8</w:t>
      </w:r>
      <w:r w:rsidR="0090390D">
        <w:rPr>
          <w:szCs w:val="21"/>
        </w:rPr>
        <w:fldChar w:fldCharType="end"/>
      </w:r>
      <w:r>
        <w:rPr>
          <w:rFonts w:hint="eastAsia"/>
          <w:szCs w:val="21"/>
        </w:rPr>
        <w:t>Clark</w:t>
      </w:r>
      <w:r>
        <w:rPr>
          <w:rFonts w:hint="eastAsia"/>
          <w:szCs w:val="21"/>
        </w:rPr>
        <w:t>变换后</w:t>
      </w:r>
      <w:r>
        <w:rPr>
          <w:szCs w:val="21"/>
        </w:rPr>
        <w:t>αβ</w:t>
      </w:r>
      <w:r>
        <w:rPr>
          <w:szCs w:val="21"/>
        </w:rPr>
        <w:t>轴上波形图和</w:t>
      </w:r>
      <w:r w:rsidR="0090390D">
        <w:rPr>
          <w:szCs w:val="21"/>
        </w:rPr>
        <w:fldChar w:fldCharType="begin"/>
      </w:r>
      <w:r w:rsidR="0090390D">
        <w:rPr>
          <w:szCs w:val="21"/>
        </w:rPr>
        <w:instrText xml:space="preserve"> REF _Ref41820049 \h </w:instrText>
      </w:r>
      <w:r w:rsidR="0090390D">
        <w:rPr>
          <w:szCs w:val="21"/>
        </w:rPr>
      </w:r>
      <w:r w:rsidR="0090390D">
        <w:rPr>
          <w:szCs w:val="21"/>
        </w:rPr>
        <w:fldChar w:fldCharType="separate"/>
      </w:r>
      <w:r w:rsidR="0090390D" w:rsidRPr="0090390D">
        <w:rPr>
          <w:rFonts w:hint="eastAsia"/>
        </w:rPr>
        <w:t>图</w:t>
      </w:r>
      <w:r w:rsidR="0090390D" w:rsidRPr="0090390D">
        <w:rPr>
          <w:noProof/>
        </w:rPr>
        <w:t>4</w:t>
      </w:r>
      <w:r w:rsidR="0090390D" w:rsidRPr="0090390D">
        <w:noBreakHyphen/>
      </w:r>
      <w:r w:rsidR="0090390D" w:rsidRPr="0090390D">
        <w:rPr>
          <w:noProof/>
        </w:rPr>
        <w:t>9</w:t>
      </w:r>
      <w:r w:rsidR="0090390D">
        <w:rPr>
          <w:szCs w:val="21"/>
        </w:rPr>
        <w:fldChar w:fldCharType="end"/>
      </w:r>
      <w:r>
        <w:rPr>
          <w:rFonts w:hint="eastAsia"/>
          <w:szCs w:val="21"/>
        </w:rPr>
        <w:t>扇区判断模块波形图，当</w:t>
      </w:r>
      <w:r>
        <w:rPr>
          <w:rFonts w:hint="eastAsia"/>
          <w:szCs w:val="21"/>
        </w:rPr>
        <w:t>t</w:t>
      </w:r>
      <w:r>
        <w:rPr>
          <w:rFonts w:hint="eastAsia"/>
          <w:szCs w:val="21"/>
        </w:rPr>
        <w:t>从零时刻到</w:t>
      </w:r>
      <w:r>
        <w:rPr>
          <w:rFonts w:hint="eastAsia"/>
          <w:szCs w:val="21"/>
        </w:rPr>
        <w:t>0.005s</w:t>
      </w:r>
      <w:r>
        <w:rPr>
          <w:rFonts w:hint="eastAsia"/>
          <w:szCs w:val="21"/>
        </w:rPr>
        <w:t>时</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α</m:t>
            </m:r>
          </m:sub>
        </m:sSub>
      </m:oMath>
      <w:r>
        <w:rPr>
          <w:szCs w:val="21"/>
        </w:rPr>
        <w:t>的大小从</w:t>
      </w:r>
      <w:r>
        <w:rPr>
          <w:rFonts w:hint="eastAsia"/>
          <w:szCs w:val="21"/>
        </w:rPr>
        <w:t>0</w:t>
      </w:r>
      <w:r>
        <w:rPr>
          <w:rFonts w:hint="eastAsia"/>
          <w:szCs w:val="21"/>
        </w:rPr>
        <w:t>呈正</w:t>
      </w:r>
      <w:proofErr w:type="gramStart"/>
      <w:r>
        <w:rPr>
          <w:rFonts w:hint="eastAsia"/>
          <w:szCs w:val="21"/>
        </w:rPr>
        <w:t>弦</w:t>
      </w:r>
      <w:proofErr w:type="gramEnd"/>
      <w:r>
        <w:rPr>
          <w:rFonts w:hint="eastAsia"/>
          <w:szCs w:val="21"/>
        </w:rPr>
        <w:t>变化增加到幅值</w:t>
      </w:r>
      <w:r>
        <w:rPr>
          <w:rFonts w:hint="eastAsia"/>
          <w:szCs w:val="21"/>
        </w:rPr>
        <w:t>U</w:t>
      </w:r>
      <w:r>
        <w:rPr>
          <w:rFonts w:hint="eastAsia"/>
          <w:szCs w:val="21"/>
        </w:rPr>
        <w:t>，</w:t>
      </w:r>
      <m:oMath>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β</m:t>
            </m:r>
          </m:sub>
        </m:sSub>
      </m:oMath>
      <w:r>
        <w:rPr>
          <w:szCs w:val="21"/>
        </w:rPr>
        <w:t>从</w:t>
      </w:r>
      <w:r>
        <w:rPr>
          <w:rFonts w:hint="eastAsia"/>
          <w:szCs w:val="21"/>
        </w:rPr>
        <w:t>-U</w:t>
      </w:r>
      <w:r>
        <w:rPr>
          <w:rFonts w:hint="eastAsia"/>
          <w:szCs w:val="21"/>
        </w:rPr>
        <w:t>呈正</w:t>
      </w:r>
      <w:proofErr w:type="gramStart"/>
      <w:r>
        <w:rPr>
          <w:rFonts w:hint="eastAsia"/>
          <w:szCs w:val="21"/>
        </w:rPr>
        <w:t>弦</w:t>
      </w:r>
      <w:proofErr w:type="gramEnd"/>
      <w:r>
        <w:rPr>
          <w:rFonts w:hint="eastAsia"/>
          <w:szCs w:val="21"/>
        </w:rPr>
        <w:t>变化增加到零，经分析，理论上扇区应该是从</w:t>
      </w:r>
      <w:r>
        <w:rPr>
          <w:szCs w:val="21"/>
        </w:rPr>
        <w:t>Ⅴ</w:t>
      </w:r>
      <w:r>
        <w:rPr>
          <w:szCs w:val="21"/>
        </w:rPr>
        <w:t>变到</w:t>
      </w:r>
      <w:r>
        <w:rPr>
          <w:szCs w:val="21"/>
        </w:rPr>
        <w:t>Ⅵ</w:t>
      </w:r>
      <w:r>
        <w:rPr>
          <w:rFonts w:hint="eastAsia"/>
          <w:szCs w:val="21"/>
        </w:rPr>
        <w:t>，</w:t>
      </w:r>
      <w:r>
        <w:rPr>
          <w:szCs w:val="21"/>
        </w:rPr>
        <w:t>对应扇区号</w:t>
      </w:r>
      <w:r>
        <w:rPr>
          <w:rFonts w:hint="eastAsia"/>
          <w:szCs w:val="21"/>
        </w:rPr>
        <w:t>N</w:t>
      </w:r>
      <w:r>
        <w:rPr>
          <w:rFonts w:hint="eastAsia"/>
          <w:szCs w:val="21"/>
        </w:rPr>
        <w:t>应该是</w:t>
      </w:r>
      <w:r>
        <w:rPr>
          <w:rFonts w:hint="eastAsia"/>
          <w:szCs w:val="21"/>
        </w:rPr>
        <w:t>6</w:t>
      </w:r>
      <w:r>
        <w:rPr>
          <w:rFonts w:hint="eastAsia"/>
          <w:szCs w:val="21"/>
        </w:rPr>
        <w:t>到</w:t>
      </w:r>
      <w:r>
        <w:rPr>
          <w:rFonts w:hint="eastAsia"/>
          <w:szCs w:val="21"/>
        </w:rPr>
        <w:t>2</w:t>
      </w:r>
      <w:r>
        <w:rPr>
          <w:rFonts w:hint="eastAsia"/>
          <w:szCs w:val="21"/>
        </w:rPr>
        <w:t>，与图</w:t>
      </w:r>
      <w:r>
        <w:rPr>
          <w:rFonts w:hint="eastAsia"/>
          <w:szCs w:val="21"/>
        </w:rPr>
        <w:t>4-9</w:t>
      </w:r>
      <w:r>
        <w:rPr>
          <w:rFonts w:hint="eastAsia"/>
          <w:szCs w:val="21"/>
        </w:rPr>
        <w:t>仿真结果一致，证明扇区判断的可行性和准确性。</w:t>
      </w:r>
    </w:p>
    <w:p w:rsidR="00B63D1A" w:rsidRDefault="00B63D1A" w:rsidP="00B63D1A">
      <w:pPr>
        <w:ind w:firstLineChars="0" w:firstLine="0"/>
        <w:jc w:val="center"/>
        <w:rPr>
          <w:szCs w:val="21"/>
        </w:rPr>
      </w:pPr>
      <w:r>
        <w:rPr>
          <w:noProof/>
          <w:szCs w:val="21"/>
        </w:rPr>
        <w:drawing>
          <wp:inline distT="0" distB="0" distL="0" distR="0" wp14:anchorId="0096F3AC" wp14:editId="3A0EC35C">
            <wp:extent cx="4537493" cy="2631056"/>
            <wp:effectExtent l="0" t="0" r="0" b="0"/>
            <wp:docPr id="1" name="图片 1" descr="F:\毕设\Clark变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毕设\Clark变换.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8081" t="-530" r="11076" b="-530"/>
                    <a:stretch/>
                  </pic:blipFill>
                  <pic:spPr bwMode="auto">
                    <a:xfrm>
                      <a:off x="0" y="0"/>
                      <a:ext cx="4577008" cy="2653969"/>
                    </a:xfrm>
                    <a:prstGeom prst="rect">
                      <a:avLst/>
                    </a:prstGeom>
                    <a:noFill/>
                    <a:ln>
                      <a:noFill/>
                    </a:ln>
                    <a:extLst>
                      <a:ext uri="{53640926-AAD7-44D8-BBD7-CCE9431645EC}">
                        <a14:shadowObscured xmlns:a14="http://schemas.microsoft.com/office/drawing/2010/main"/>
                      </a:ext>
                    </a:extLst>
                  </pic:spPr>
                </pic:pic>
              </a:graphicData>
            </a:graphic>
          </wp:inline>
        </w:drawing>
      </w:r>
    </w:p>
    <w:p w:rsidR="00206D6B" w:rsidRPr="0090390D" w:rsidRDefault="0090390D" w:rsidP="0090390D">
      <w:pPr>
        <w:pStyle w:val="ae"/>
        <w:ind w:firstLine="480"/>
        <w:jc w:val="center"/>
        <w:rPr>
          <w:sz w:val="24"/>
          <w:szCs w:val="24"/>
        </w:rPr>
      </w:pPr>
      <w:bookmarkStart w:id="95" w:name="_Ref41820036"/>
      <w:r w:rsidRPr="0090390D">
        <w:rPr>
          <w:rFonts w:hint="eastAsia"/>
          <w:sz w:val="24"/>
          <w:szCs w:val="24"/>
        </w:rPr>
        <w:t>图</w:t>
      </w:r>
      <w:r w:rsidRPr="0090390D">
        <w:rPr>
          <w:rFonts w:hint="eastAsia"/>
          <w:sz w:val="24"/>
          <w:szCs w:val="24"/>
        </w:rPr>
        <w:t xml:space="preserve"> </w:t>
      </w:r>
      <w:r w:rsidR="001D0BFA">
        <w:rPr>
          <w:sz w:val="24"/>
          <w:szCs w:val="24"/>
        </w:rPr>
        <w:fldChar w:fldCharType="begin"/>
      </w:r>
      <w:r w:rsidR="001D0BFA">
        <w:rPr>
          <w:sz w:val="24"/>
          <w:szCs w:val="24"/>
        </w:rPr>
        <w:instrText xml:space="preserve"> </w:instrText>
      </w:r>
      <w:r w:rsidR="001D0BFA">
        <w:rPr>
          <w:rFonts w:hint="eastAsia"/>
          <w:sz w:val="24"/>
          <w:szCs w:val="24"/>
        </w:rPr>
        <w:instrText>STYLEREF 1 \s</w:instrText>
      </w:r>
      <w:r w:rsidR="001D0BFA">
        <w:rPr>
          <w:sz w:val="24"/>
          <w:szCs w:val="24"/>
        </w:rPr>
        <w:instrText xml:space="preserve"> </w:instrText>
      </w:r>
      <w:r w:rsidR="001D0BFA">
        <w:rPr>
          <w:sz w:val="24"/>
          <w:szCs w:val="24"/>
        </w:rPr>
        <w:fldChar w:fldCharType="separate"/>
      </w:r>
      <w:r w:rsidR="001D0BFA">
        <w:rPr>
          <w:noProof/>
          <w:sz w:val="24"/>
          <w:szCs w:val="24"/>
        </w:rPr>
        <w:t>4</w:t>
      </w:r>
      <w:r w:rsidR="001D0BFA">
        <w:rPr>
          <w:sz w:val="24"/>
          <w:szCs w:val="24"/>
        </w:rPr>
        <w:fldChar w:fldCharType="end"/>
      </w:r>
      <w:r w:rsidR="001D0BFA">
        <w:rPr>
          <w:sz w:val="24"/>
          <w:szCs w:val="24"/>
        </w:rPr>
        <w:noBreakHyphen/>
      </w:r>
      <w:r w:rsidR="001D0BFA">
        <w:rPr>
          <w:sz w:val="24"/>
          <w:szCs w:val="24"/>
        </w:rPr>
        <w:fldChar w:fldCharType="begin"/>
      </w:r>
      <w:r w:rsidR="001D0BFA">
        <w:rPr>
          <w:sz w:val="24"/>
          <w:szCs w:val="24"/>
        </w:rPr>
        <w:instrText xml:space="preserve"> </w:instrText>
      </w:r>
      <w:r w:rsidR="001D0BFA">
        <w:rPr>
          <w:rFonts w:hint="eastAsia"/>
          <w:sz w:val="24"/>
          <w:szCs w:val="24"/>
        </w:rPr>
        <w:instrText xml:space="preserve">SEQ </w:instrText>
      </w:r>
      <w:r w:rsidR="001D0BFA">
        <w:rPr>
          <w:rFonts w:hint="eastAsia"/>
          <w:sz w:val="24"/>
          <w:szCs w:val="24"/>
        </w:rPr>
        <w:instrText>图</w:instrText>
      </w:r>
      <w:r w:rsidR="001D0BFA">
        <w:rPr>
          <w:rFonts w:hint="eastAsia"/>
          <w:sz w:val="24"/>
          <w:szCs w:val="24"/>
        </w:rPr>
        <w:instrText xml:space="preserve"> \* ARABIC \s 1</w:instrText>
      </w:r>
      <w:r w:rsidR="001D0BFA">
        <w:rPr>
          <w:sz w:val="24"/>
          <w:szCs w:val="24"/>
        </w:rPr>
        <w:instrText xml:space="preserve"> </w:instrText>
      </w:r>
      <w:r w:rsidR="001D0BFA">
        <w:rPr>
          <w:sz w:val="24"/>
          <w:szCs w:val="24"/>
        </w:rPr>
        <w:fldChar w:fldCharType="separate"/>
      </w:r>
      <w:r w:rsidR="001D0BFA">
        <w:rPr>
          <w:noProof/>
          <w:sz w:val="24"/>
          <w:szCs w:val="24"/>
        </w:rPr>
        <w:t>8</w:t>
      </w:r>
      <w:r w:rsidR="001D0BFA">
        <w:rPr>
          <w:sz w:val="24"/>
          <w:szCs w:val="24"/>
        </w:rPr>
        <w:fldChar w:fldCharType="end"/>
      </w:r>
      <w:bookmarkEnd w:id="95"/>
      <w:r w:rsidR="00A31B1B" w:rsidRPr="0090390D">
        <w:rPr>
          <w:rFonts w:ascii="Times New Roman" w:hAnsi="Times New Roman" w:cs="Times New Roman"/>
          <w:sz w:val="24"/>
          <w:szCs w:val="24"/>
        </w:rPr>
        <w:t>Clark</w:t>
      </w:r>
      <w:r w:rsidR="00A31B1B" w:rsidRPr="0090390D">
        <w:rPr>
          <w:rFonts w:hint="eastAsia"/>
          <w:sz w:val="24"/>
          <w:szCs w:val="24"/>
        </w:rPr>
        <w:t>变换后</w:t>
      </w:r>
      <w:r w:rsidR="00A31B1B" w:rsidRPr="00090AC5">
        <w:rPr>
          <w:rFonts w:ascii="Times New Roman" w:hAnsi="Times New Roman" w:cs="Times New Roman"/>
          <w:i/>
          <w:sz w:val="24"/>
          <w:szCs w:val="24"/>
        </w:rPr>
        <w:t>α</w:t>
      </w:r>
      <w:r w:rsidR="00090AC5">
        <w:rPr>
          <w:rFonts w:ascii="Times New Roman" w:hAnsi="Times New Roman" w:cs="Times New Roman" w:hint="eastAsia"/>
          <w:i/>
          <w:sz w:val="24"/>
          <w:szCs w:val="24"/>
        </w:rPr>
        <w:t>-</w:t>
      </w:r>
      <w:r w:rsidR="00A31B1B" w:rsidRPr="00090AC5">
        <w:rPr>
          <w:rFonts w:ascii="Times New Roman" w:hAnsi="Times New Roman" w:cs="Times New Roman"/>
          <w:i/>
          <w:sz w:val="24"/>
          <w:szCs w:val="24"/>
        </w:rPr>
        <w:t>β</w:t>
      </w:r>
      <w:r w:rsidR="00A31B1B" w:rsidRPr="0090390D">
        <w:rPr>
          <w:sz w:val="24"/>
          <w:szCs w:val="24"/>
        </w:rPr>
        <w:t>轴上波形图</w:t>
      </w:r>
    </w:p>
    <w:p w:rsidR="00206D6B" w:rsidRDefault="00B63D1A" w:rsidP="00B63D1A">
      <w:pPr>
        <w:ind w:firstLineChars="0" w:firstLine="0"/>
        <w:jc w:val="center"/>
        <w:rPr>
          <w:szCs w:val="21"/>
        </w:rPr>
      </w:pPr>
      <w:r>
        <w:rPr>
          <w:noProof/>
          <w:szCs w:val="21"/>
        </w:rPr>
        <w:lastRenderedPageBreak/>
        <w:drawing>
          <wp:inline distT="0" distB="0" distL="0" distR="0" wp14:anchorId="63696AE6" wp14:editId="5E36F3FC">
            <wp:extent cx="5193102" cy="2337758"/>
            <wp:effectExtent l="0" t="0" r="7620" b="5715"/>
            <wp:docPr id="2" name="图片 2" descr="F:\毕设\N值图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毕设\N值图形.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6667" r="5966"/>
                    <a:stretch/>
                  </pic:blipFill>
                  <pic:spPr bwMode="auto">
                    <a:xfrm>
                      <a:off x="0" y="0"/>
                      <a:ext cx="5192533" cy="2337502"/>
                    </a:xfrm>
                    <a:prstGeom prst="rect">
                      <a:avLst/>
                    </a:prstGeom>
                    <a:noFill/>
                    <a:ln>
                      <a:noFill/>
                    </a:ln>
                    <a:extLst>
                      <a:ext uri="{53640926-AAD7-44D8-BBD7-CCE9431645EC}">
                        <a14:shadowObscured xmlns:a14="http://schemas.microsoft.com/office/drawing/2010/main"/>
                      </a:ext>
                    </a:extLst>
                  </pic:spPr>
                </pic:pic>
              </a:graphicData>
            </a:graphic>
          </wp:inline>
        </w:drawing>
      </w:r>
    </w:p>
    <w:p w:rsidR="00206D6B" w:rsidRPr="0090390D" w:rsidRDefault="0090390D" w:rsidP="0090390D">
      <w:pPr>
        <w:pStyle w:val="ae"/>
        <w:ind w:firstLine="480"/>
        <w:jc w:val="center"/>
        <w:rPr>
          <w:sz w:val="24"/>
          <w:szCs w:val="24"/>
        </w:rPr>
      </w:pPr>
      <w:bookmarkStart w:id="96" w:name="_Ref41820049"/>
      <w:r w:rsidRPr="0090390D">
        <w:rPr>
          <w:rFonts w:hint="eastAsia"/>
          <w:sz w:val="24"/>
          <w:szCs w:val="24"/>
        </w:rPr>
        <w:t>图</w:t>
      </w:r>
      <w:r w:rsidRPr="0090390D">
        <w:rPr>
          <w:rFonts w:hint="eastAsia"/>
          <w:sz w:val="24"/>
          <w:szCs w:val="24"/>
        </w:rPr>
        <w:t xml:space="preserve"> </w:t>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STYLEREF 1 \s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4</w:t>
      </w:r>
      <w:r w:rsidR="001D0BFA" w:rsidRPr="00854B55">
        <w:rPr>
          <w:rFonts w:ascii="Times New Roman" w:hAnsi="Times New Roman" w:cs="Times New Roman"/>
          <w:sz w:val="24"/>
          <w:szCs w:val="24"/>
        </w:rPr>
        <w:fldChar w:fldCharType="end"/>
      </w:r>
      <w:r w:rsidR="001D0BFA" w:rsidRPr="00854B55">
        <w:rPr>
          <w:rFonts w:ascii="Times New Roman" w:hAnsi="Times New Roman" w:cs="Times New Roman"/>
          <w:sz w:val="24"/>
          <w:szCs w:val="24"/>
        </w:rPr>
        <w:noBreakHyphen/>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SEQ </w:instrText>
      </w:r>
      <w:r w:rsidR="001D0BFA" w:rsidRPr="00854B55">
        <w:rPr>
          <w:rFonts w:ascii="Times New Roman" w:hAnsi="Times New Roman" w:cs="Times New Roman"/>
          <w:sz w:val="24"/>
          <w:szCs w:val="24"/>
        </w:rPr>
        <w:instrText>图</w:instrText>
      </w:r>
      <w:r w:rsidR="001D0BFA" w:rsidRPr="00854B55">
        <w:rPr>
          <w:rFonts w:ascii="Times New Roman" w:hAnsi="Times New Roman" w:cs="Times New Roman"/>
          <w:sz w:val="24"/>
          <w:szCs w:val="24"/>
        </w:rPr>
        <w:instrText xml:space="preserve"> \* ARABIC \s 1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9</w:t>
      </w:r>
      <w:r w:rsidR="001D0BFA" w:rsidRPr="00854B55">
        <w:rPr>
          <w:rFonts w:ascii="Times New Roman" w:hAnsi="Times New Roman" w:cs="Times New Roman"/>
          <w:sz w:val="24"/>
          <w:szCs w:val="24"/>
        </w:rPr>
        <w:fldChar w:fldCharType="end"/>
      </w:r>
      <w:bookmarkEnd w:id="96"/>
      <w:r w:rsidR="00A31B1B" w:rsidRPr="0090390D">
        <w:rPr>
          <w:rFonts w:hint="eastAsia"/>
          <w:sz w:val="24"/>
          <w:szCs w:val="24"/>
        </w:rPr>
        <w:t>扇区判断模块波形图</w:t>
      </w:r>
    </w:p>
    <w:p w:rsidR="00B63D1A" w:rsidRDefault="009F0E25" w:rsidP="00B63D1A">
      <w:pPr>
        <w:ind w:firstLine="480"/>
        <w:jc w:val="left"/>
        <w:rPr>
          <w:szCs w:val="21"/>
        </w:rPr>
      </w:pPr>
      <w:r>
        <w:rPr>
          <w:rFonts w:hint="eastAsia"/>
          <w:szCs w:val="21"/>
        </w:rPr>
        <w:t>根据</w:t>
      </w:r>
      <w:r w:rsidR="0090390D">
        <w:rPr>
          <w:szCs w:val="21"/>
        </w:rPr>
        <w:fldChar w:fldCharType="begin"/>
      </w:r>
      <w:r w:rsidR="0090390D">
        <w:rPr>
          <w:szCs w:val="21"/>
        </w:rPr>
        <w:instrText xml:space="preserve"> </w:instrText>
      </w:r>
      <w:r w:rsidR="0090390D">
        <w:rPr>
          <w:rFonts w:hint="eastAsia"/>
          <w:szCs w:val="21"/>
        </w:rPr>
        <w:instrText>REF _Ref41819611 \h</w:instrText>
      </w:r>
      <w:r w:rsidR="0090390D">
        <w:rPr>
          <w:szCs w:val="21"/>
        </w:rPr>
        <w:instrText xml:space="preserve"> </w:instrText>
      </w:r>
      <w:r w:rsidR="0090390D">
        <w:rPr>
          <w:szCs w:val="21"/>
        </w:rPr>
      </w:r>
      <w:r w:rsidR="0090390D">
        <w:rPr>
          <w:szCs w:val="21"/>
        </w:rPr>
        <w:fldChar w:fldCharType="separate"/>
      </w:r>
      <w:r w:rsidR="0090390D" w:rsidRPr="000B025B">
        <w:rPr>
          <w:rFonts w:hint="eastAsia"/>
        </w:rPr>
        <w:t>表</w:t>
      </w:r>
      <w:r w:rsidR="0090390D" w:rsidRPr="000B025B">
        <w:rPr>
          <w:noProof/>
        </w:rPr>
        <w:t>3</w:t>
      </w:r>
      <w:r w:rsidR="0090390D" w:rsidRPr="000B025B">
        <w:noBreakHyphen/>
      </w:r>
      <w:r w:rsidR="0090390D" w:rsidRPr="000B025B">
        <w:rPr>
          <w:noProof/>
        </w:rPr>
        <w:t>7</w:t>
      </w:r>
      <w:r w:rsidR="0090390D">
        <w:rPr>
          <w:szCs w:val="21"/>
        </w:rPr>
        <w:fldChar w:fldCharType="end"/>
      </w:r>
      <w:r>
        <w:rPr>
          <w:rFonts w:hint="eastAsia"/>
          <w:szCs w:val="21"/>
        </w:rPr>
        <w:t>中三相电压开关的时间切换点</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cm1</m:t>
            </m:r>
          </m:sub>
        </m:sSub>
      </m:oMath>
      <w:r>
        <w:rPr>
          <w:rFonts w:hint="eastAsia"/>
          <w:szCs w:val="21"/>
        </w:rPr>
        <w:t>、</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cm2</m:t>
            </m:r>
          </m:sub>
        </m:sSub>
      </m:oMath>
      <w:r>
        <w:rPr>
          <w:rFonts w:hint="eastAsia"/>
          <w:szCs w:val="21"/>
        </w:rPr>
        <w:t>、</w:t>
      </w:r>
      <m:oMath>
        <m:sSub>
          <m:sSubPr>
            <m:ctrlPr>
              <w:rPr>
                <w:rFonts w:ascii="Cambria Math" w:hAnsi="Cambria Math"/>
                <w:szCs w:val="21"/>
              </w:rPr>
            </m:ctrlPr>
          </m:sSubPr>
          <m:e>
            <m:r>
              <w:rPr>
                <w:rFonts w:ascii="Cambria Math" w:hAnsi="Cambria Math"/>
                <w:szCs w:val="21"/>
              </w:rPr>
              <m:t>T</m:t>
            </m:r>
          </m:e>
          <m:sub>
            <m:r>
              <w:rPr>
                <w:rFonts w:ascii="Cambria Math" w:hAnsi="Cambria Math"/>
                <w:szCs w:val="21"/>
              </w:rPr>
              <m:t>cm3</m:t>
            </m:r>
          </m:sub>
        </m:sSub>
      </m:oMath>
      <w:r>
        <w:rPr>
          <w:rFonts w:hint="eastAsia"/>
          <w:szCs w:val="21"/>
        </w:rPr>
        <w:t>与各扇区的关系</w:t>
      </w:r>
      <w:r w:rsidR="00BD61F8">
        <w:rPr>
          <w:rFonts w:hint="eastAsia"/>
          <w:szCs w:val="21"/>
        </w:rPr>
        <w:t>可以计算得到</w:t>
      </w:r>
      <w:r w:rsidR="00BD61F8">
        <w:rPr>
          <w:rFonts w:hint="eastAsia"/>
          <w:szCs w:val="21"/>
        </w:rPr>
        <w:t>SVPWM</w:t>
      </w:r>
      <w:r w:rsidR="00BD61F8">
        <w:rPr>
          <w:rFonts w:hint="eastAsia"/>
          <w:szCs w:val="21"/>
        </w:rPr>
        <w:t>的调制波形为鞍形波。本质上来说，</w:t>
      </w:r>
      <w:r w:rsidR="00BD61F8">
        <w:rPr>
          <w:rFonts w:hint="eastAsia"/>
          <w:szCs w:val="21"/>
        </w:rPr>
        <w:t>SVPWM</w:t>
      </w:r>
      <w:r w:rsidR="00BD61F8">
        <w:rPr>
          <w:rFonts w:hint="eastAsia"/>
          <w:szCs w:val="21"/>
        </w:rPr>
        <w:t>的调制波是正弦波叠加上了零序分量，叠加后的波形</w:t>
      </w:r>
      <w:r w:rsidR="00EB1420">
        <w:rPr>
          <w:rFonts w:hint="eastAsia"/>
          <w:szCs w:val="21"/>
        </w:rPr>
        <w:t>就变成了鞍形波。经过仿真得到了如</w:t>
      </w:r>
      <w:r w:rsidR="0090390D">
        <w:rPr>
          <w:szCs w:val="21"/>
        </w:rPr>
        <w:fldChar w:fldCharType="begin"/>
      </w:r>
      <w:r w:rsidR="0090390D">
        <w:rPr>
          <w:szCs w:val="21"/>
        </w:rPr>
        <w:instrText xml:space="preserve"> </w:instrText>
      </w:r>
      <w:r w:rsidR="0090390D">
        <w:rPr>
          <w:rFonts w:hint="eastAsia"/>
          <w:szCs w:val="21"/>
        </w:rPr>
        <w:instrText>REF _Ref41820140 \h</w:instrText>
      </w:r>
      <w:r w:rsidR="0090390D">
        <w:rPr>
          <w:szCs w:val="21"/>
        </w:rPr>
        <w:instrText xml:space="preserve"> </w:instrText>
      </w:r>
      <w:r w:rsidR="0090390D">
        <w:rPr>
          <w:szCs w:val="21"/>
        </w:rPr>
      </w:r>
      <w:r w:rsidR="0090390D">
        <w:rPr>
          <w:szCs w:val="21"/>
        </w:rPr>
        <w:fldChar w:fldCharType="separate"/>
      </w:r>
      <w:r w:rsidR="0090390D" w:rsidRPr="0090390D">
        <w:rPr>
          <w:rFonts w:hint="eastAsia"/>
        </w:rPr>
        <w:t>图</w:t>
      </w:r>
      <w:r w:rsidR="0090390D" w:rsidRPr="0090390D">
        <w:rPr>
          <w:noProof/>
        </w:rPr>
        <w:t>4</w:t>
      </w:r>
      <w:r w:rsidR="0090390D" w:rsidRPr="0090390D">
        <w:noBreakHyphen/>
      </w:r>
      <w:r w:rsidR="0090390D" w:rsidRPr="0090390D">
        <w:rPr>
          <w:noProof/>
        </w:rPr>
        <w:t>10</w:t>
      </w:r>
      <w:r w:rsidR="0090390D">
        <w:rPr>
          <w:szCs w:val="21"/>
        </w:rPr>
        <w:fldChar w:fldCharType="end"/>
      </w:r>
      <w:r w:rsidR="00EB1420">
        <w:rPr>
          <w:rFonts w:hint="eastAsia"/>
          <w:szCs w:val="21"/>
        </w:rPr>
        <w:t>的波形。</w:t>
      </w:r>
      <w:r w:rsidR="0090390D">
        <w:rPr>
          <w:szCs w:val="21"/>
        </w:rPr>
        <w:fldChar w:fldCharType="begin"/>
      </w:r>
      <w:r w:rsidR="0090390D">
        <w:rPr>
          <w:szCs w:val="21"/>
        </w:rPr>
        <w:instrText xml:space="preserve"> </w:instrText>
      </w:r>
      <w:r w:rsidR="0090390D">
        <w:rPr>
          <w:rFonts w:hint="eastAsia"/>
          <w:szCs w:val="21"/>
        </w:rPr>
        <w:instrText>REF _Ref41820140 \h</w:instrText>
      </w:r>
      <w:r w:rsidR="0090390D">
        <w:rPr>
          <w:szCs w:val="21"/>
        </w:rPr>
        <w:instrText xml:space="preserve"> </w:instrText>
      </w:r>
      <w:r w:rsidR="0090390D">
        <w:rPr>
          <w:szCs w:val="21"/>
        </w:rPr>
      </w:r>
      <w:r w:rsidR="0090390D">
        <w:rPr>
          <w:szCs w:val="21"/>
        </w:rPr>
        <w:fldChar w:fldCharType="separate"/>
      </w:r>
      <w:r w:rsidR="0090390D" w:rsidRPr="0090390D">
        <w:rPr>
          <w:rFonts w:hint="eastAsia"/>
        </w:rPr>
        <w:t>图</w:t>
      </w:r>
      <w:r w:rsidR="0090390D" w:rsidRPr="0090390D">
        <w:rPr>
          <w:noProof/>
        </w:rPr>
        <w:t>4</w:t>
      </w:r>
      <w:r w:rsidR="0090390D" w:rsidRPr="0090390D">
        <w:noBreakHyphen/>
      </w:r>
      <w:r w:rsidR="0090390D" w:rsidRPr="0090390D">
        <w:rPr>
          <w:noProof/>
        </w:rPr>
        <w:t>10</w:t>
      </w:r>
      <w:r w:rsidR="0090390D">
        <w:rPr>
          <w:szCs w:val="21"/>
        </w:rPr>
        <w:fldChar w:fldCharType="end"/>
      </w:r>
      <w:r>
        <w:rPr>
          <w:rFonts w:hint="eastAsia"/>
          <w:szCs w:val="21"/>
        </w:rPr>
        <w:t>中</w:t>
      </w:r>
      <w:r w:rsidR="004E5181">
        <w:rPr>
          <w:rFonts w:hint="eastAsia"/>
          <w:szCs w:val="21"/>
        </w:rPr>
        <w:t>电力电子开关器件切换后的调制</w:t>
      </w:r>
      <w:r>
        <w:rPr>
          <w:szCs w:val="21"/>
        </w:rPr>
        <w:t>波形图为马鞍波形</w:t>
      </w:r>
      <w:r>
        <w:rPr>
          <w:rFonts w:hint="eastAsia"/>
          <w:szCs w:val="21"/>
        </w:rPr>
        <w:t>，</w:t>
      </w:r>
      <w:r>
        <w:rPr>
          <w:szCs w:val="21"/>
        </w:rPr>
        <w:t>正是</w:t>
      </w:r>
      <w:r w:rsidR="004E5181">
        <w:rPr>
          <w:szCs w:val="21"/>
        </w:rPr>
        <w:t>理论上</w:t>
      </w:r>
      <w:r>
        <w:rPr>
          <w:rFonts w:hint="eastAsia"/>
          <w:szCs w:val="21"/>
        </w:rPr>
        <w:t>SVPWM</w:t>
      </w:r>
      <w:r>
        <w:rPr>
          <w:rFonts w:hint="eastAsia"/>
          <w:szCs w:val="21"/>
        </w:rPr>
        <w:t>技术调制应该产生的波形形状，</w:t>
      </w:r>
      <w:r w:rsidR="00EB1420">
        <w:rPr>
          <w:rFonts w:hint="eastAsia"/>
          <w:szCs w:val="21"/>
        </w:rPr>
        <w:t>仿真结果与理论相符合。</w:t>
      </w:r>
    </w:p>
    <w:p w:rsidR="00206D6B" w:rsidRDefault="004E5181" w:rsidP="004E5181">
      <w:pPr>
        <w:ind w:firstLineChars="0" w:firstLine="0"/>
        <w:jc w:val="center"/>
        <w:rPr>
          <w:szCs w:val="21"/>
        </w:rPr>
      </w:pPr>
      <w:r>
        <w:rPr>
          <w:noProof/>
          <w:szCs w:val="21"/>
        </w:rPr>
        <w:drawing>
          <wp:inline distT="0" distB="0" distL="0" distR="0" wp14:anchorId="06AD33DB" wp14:editId="3DAAFF4C">
            <wp:extent cx="4753155" cy="3082710"/>
            <wp:effectExtent l="0" t="0" r="0" b="3810"/>
            <wp:docPr id="8" name="图片 8" descr="F:\毕设\鞍形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毕设\鞍形波.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2" r="47618"/>
                    <a:stretch/>
                  </pic:blipFill>
                  <pic:spPr bwMode="auto">
                    <a:xfrm>
                      <a:off x="0" y="0"/>
                      <a:ext cx="4799337" cy="3112662"/>
                    </a:xfrm>
                    <a:prstGeom prst="rect">
                      <a:avLst/>
                    </a:prstGeom>
                    <a:noFill/>
                    <a:ln>
                      <a:noFill/>
                    </a:ln>
                    <a:extLst>
                      <a:ext uri="{53640926-AAD7-44D8-BBD7-CCE9431645EC}">
                        <a14:shadowObscured xmlns:a14="http://schemas.microsoft.com/office/drawing/2010/main"/>
                      </a:ext>
                    </a:extLst>
                  </pic:spPr>
                </pic:pic>
              </a:graphicData>
            </a:graphic>
          </wp:inline>
        </w:drawing>
      </w:r>
    </w:p>
    <w:p w:rsidR="00206D6B" w:rsidRPr="0090390D" w:rsidRDefault="0090390D" w:rsidP="0090390D">
      <w:pPr>
        <w:pStyle w:val="ae"/>
        <w:ind w:firstLine="480"/>
        <w:jc w:val="center"/>
        <w:rPr>
          <w:sz w:val="24"/>
          <w:szCs w:val="24"/>
        </w:rPr>
      </w:pPr>
      <w:bookmarkStart w:id="97" w:name="_Ref41820140"/>
      <w:r w:rsidRPr="0090390D">
        <w:rPr>
          <w:rFonts w:hint="eastAsia"/>
          <w:sz w:val="24"/>
          <w:szCs w:val="24"/>
        </w:rPr>
        <w:t>图</w:t>
      </w:r>
      <w:r w:rsidRPr="0090390D">
        <w:rPr>
          <w:rFonts w:hint="eastAsia"/>
          <w:sz w:val="24"/>
          <w:szCs w:val="24"/>
        </w:rPr>
        <w:t xml:space="preserve"> </w:t>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STYLEREF 1 \s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4</w:t>
      </w:r>
      <w:r w:rsidR="001D0BFA" w:rsidRPr="00854B55">
        <w:rPr>
          <w:rFonts w:ascii="Times New Roman" w:hAnsi="Times New Roman" w:cs="Times New Roman"/>
          <w:sz w:val="24"/>
          <w:szCs w:val="24"/>
        </w:rPr>
        <w:fldChar w:fldCharType="end"/>
      </w:r>
      <w:r w:rsidR="001D0BFA" w:rsidRPr="00854B55">
        <w:rPr>
          <w:rFonts w:ascii="Times New Roman" w:hAnsi="Times New Roman" w:cs="Times New Roman"/>
          <w:sz w:val="24"/>
          <w:szCs w:val="24"/>
        </w:rPr>
        <w:noBreakHyphen/>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SEQ </w:instrText>
      </w:r>
      <w:r w:rsidR="001D0BFA" w:rsidRPr="00854B55">
        <w:rPr>
          <w:rFonts w:ascii="Times New Roman" w:hAnsi="Times New Roman" w:cs="Times New Roman"/>
          <w:sz w:val="24"/>
          <w:szCs w:val="24"/>
        </w:rPr>
        <w:instrText>图</w:instrText>
      </w:r>
      <w:r w:rsidR="001D0BFA" w:rsidRPr="00854B55">
        <w:rPr>
          <w:rFonts w:ascii="Times New Roman" w:hAnsi="Times New Roman" w:cs="Times New Roman"/>
          <w:sz w:val="24"/>
          <w:szCs w:val="24"/>
        </w:rPr>
        <w:instrText xml:space="preserve"> \* ARABIC \s 1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10</w:t>
      </w:r>
      <w:r w:rsidR="001D0BFA" w:rsidRPr="00854B55">
        <w:rPr>
          <w:rFonts w:ascii="Times New Roman" w:hAnsi="Times New Roman" w:cs="Times New Roman"/>
          <w:sz w:val="24"/>
          <w:szCs w:val="24"/>
        </w:rPr>
        <w:fldChar w:fldCharType="end"/>
      </w:r>
      <w:bookmarkEnd w:id="97"/>
      <w:r w:rsidR="004E5181" w:rsidRPr="0090390D">
        <w:rPr>
          <w:rFonts w:hint="eastAsia"/>
          <w:sz w:val="24"/>
          <w:szCs w:val="24"/>
        </w:rPr>
        <w:t>调制波的</w:t>
      </w:r>
      <w:r w:rsidR="00A31B1B" w:rsidRPr="0090390D">
        <w:rPr>
          <w:sz w:val="24"/>
          <w:szCs w:val="24"/>
        </w:rPr>
        <w:t>波形图</w:t>
      </w:r>
    </w:p>
    <w:p w:rsidR="0095360E" w:rsidRDefault="004E5181" w:rsidP="0095360E">
      <w:pPr>
        <w:ind w:firstLine="480"/>
        <w:jc w:val="left"/>
        <w:rPr>
          <w:szCs w:val="21"/>
        </w:rPr>
      </w:pPr>
      <w:r>
        <w:rPr>
          <w:rFonts w:hint="eastAsia"/>
          <w:szCs w:val="21"/>
        </w:rPr>
        <w:t>理论上，经典</w:t>
      </w:r>
      <w:r>
        <w:rPr>
          <w:rFonts w:hint="eastAsia"/>
          <w:szCs w:val="21"/>
        </w:rPr>
        <w:t>SPWM</w:t>
      </w:r>
      <w:r>
        <w:rPr>
          <w:rFonts w:hint="eastAsia"/>
          <w:szCs w:val="21"/>
        </w:rPr>
        <w:t>技术，主要着眼于是变压变频器输出电压尽量接近正弦波，并没有考虑和顾及输出电流的波形。在电机领域，交流电机定子的对称三相绕组需要通过对称三相正弦电流才能够产生圆形的旋转磁场，从而能够产生稳定的电磁转矩，保证电机运行时无脉动，降低损耗，从而提高效率。</w:t>
      </w:r>
      <w:r>
        <w:rPr>
          <w:rFonts w:hint="eastAsia"/>
          <w:szCs w:val="21"/>
        </w:rPr>
        <w:t>SVPWM</w:t>
      </w:r>
      <w:r>
        <w:rPr>
          <w:rFonts w:hint="eastAsia"/>
          <w:szCs w:val="21"/>
        </w:rPr>
        <w:t>技术则</w:t>
      </w:r>
      <w:r>
        <w:rPr>
          <w:rFonts w:hint="eastAsia"/>
          <w:szCs w:val="21"/>
        </w:rPr>
        <w:lastRenderedPageBreak/>
        <w:t>是将逆变器和电机视为一体，着眼于直接追踪圆形磁链，方法直截了当，并且效果很好。调制比反映的是逆变器输出电压与直流母线电压的比值，</w:t>
      </w:r>
      <w:r w:rsidR="004F2C0E">
        <w:rPr>
          <w:rFonts w:hint="eastAsia"/>
          <w:szCs w:val="21"/>
        </w:rPr>
        <w:t>直流母线电压利用率是指逆变器所能输出的交流电压基波最</w:t>
      </w:r>
      <w:proofErr w:type="gramStart"/>
      <w:r w:rsidR="004F2C0E">
        <w:rPr>
          <w:rFonts w:hint="eastAsia"/>
          <w:szCs w:val="21"/>
        </w:rPr>
        <w:t>大幅值</w:t>
      </w:r>
      <w:proofErr w:type="gramEnd"/>
      <w:r w:rsidR="004F2C0E">
        <w:rPr>
          <w:rFonts w:hint="eastAsia"/>
          <w:szCs w:val="21"/>
        </w:rPr>
        <w:t>与直流侧电压</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w:r w:rsidR="004F2C0E">
        <w:rPr>
          <w:rFonts w:hint="eastAsia"/>
          <w:szCs w:val="21"/>
        </w:rPr>
        <w:t>的比值。当</w:t>
      </w:r>
      <w:r w:rsidR="004F2C0E">
        <w:rPr>
          <w:rFonts w:hint="eastAsia"/>
          <w:szCs w:val="21"/>
        </w:rPr>
        <w:t>SPWM</w:t>
      </w:r>
      <w:r w:rsidR="004F2C0E">
        <w:rPr>
          <w:rFonts w:hint="eastAsia"/>
          <w:szCs w:val="21"/>
        </w:rPr>
        <w:t>调制比最大为</w:t>
      </w:r>
      <w:r w:rsidR="004F2C0E">
        <w:rPr>
          <w:rFonts w:hint="eastAsia"/>
          <w:szCs w:val="21"/>
        </w:rPr>
        <w:t>1</w:t>
      </w:r>
      <w:r w:rsidR="004F2C0E">
        <w:rPr>
          <w:rFonts w:hint="eastAsia"/>
          <w:szCs w:val="21"/>
        </w:rPr>
        <w:t>时，逆变器输出的线电压基波幅值为</w:t>
      </w:r>
      <m:oMath>
        <m:rad>
          <m:radPr>
            <m:degHide m:val="1"/>
            <m:ctrlPr>
              <w:rPr>
                <w:rFonts w:ascii="Cambria Math" w:hAnsi="Cambria Math"/>
                <w:szCs w:val="21"/>
              </w:rPr>
            </m:ctrlPr>
          </m:radPr>
          <m:deg/>
          <m:e>
            <m:r>
              <w:rPr>
                <w:rFonts w:ascii="Cambria Math" w:hAnsi="Cambria Math"/>
                <w:szCs w:val="21"/>
              </w:rPr>
              <m:t>3</m:t>
            </m:r>
          </m:e>
        </m:rad>
        <m:sSub>
          <m:sSubPr>
            <m:ctrlPr>
              <w:rPr>
                <w:rFonts w:ascii="Cambria Math" w:hAnsi="Cambria Math"/>
                <w:i/>
                <w:szCs w:val="21"/>
              </w:rPr>
            </m:ctrlPr>
          </m:sSubPr>
          <m:e>
            <m:r>
              <w:rPr>
                <w:rFonts w:ascii="Cambria Math" w:hAnsi="Cambria Math"/>
                <w:szCs w:val="21"/>
              </w:rPr>
              <m:t>U</m:t>
            </m:r>
          </m:e>
          <m:sub>
            <m:r>
              <w:rPr>
                <w:rFonts w:ascii="Cambria Math" w:hAnsi="Cambria Math"/>
                <w:szCs w:val="21"/>
              </w:rPr>
              <m:t>d</m:t>
            </m:r>
          </m:sub>
        </m:sSub>
      </m:oMath>
      <w:r w:rsidR="004F2C0E">
        <w:rPr>
          <w:rFonts w:hint="eastAsia"/>
          <w:szCs w:val="21"/>
        </w:rPr>
        <w:t>/2</w:t>
      </w:r>
      <w:r w:rsidR="004F2C0E">
        <w:rPr>
          <w:rFonts w:hint="eastAsia"/>
          <w:szCs w:val="21"/>
        </w:rPr>
        <w:t>，因此不难得出</w:t>
      </w:r>
      <w:r w:rsidR="004F2C0E">
        <w:rPr>
          <w:rFonts w:hint="eastAsia"/>
          <w:szCs w:val="21"/>
        </w:rPr>
        <w:t>SPWM</w:t>
      </w:r>
      <w:r w:rsidR="004F2C0E">
        <w:rPr>
          <w:rFonts w:hint="eastAsia"/>
          <w:szCs w:val="21"/>
        </w:rPr>
        <w:t>技术的直流电压利用率大约为</w:t>
      </w:r>
      <w:r w:rsidR="004F2C0E">
        <w:rPr>
          <w:rFonts w:hint="eastAsia"/>
          <w:szCs w:val="21"/>
        </w:rPr>
        <w:t>0.866</w:t>
      </w:r>
      <w:r w:rsidR="004F2C0E">
        <w:rPr>
          <w:rFonts w:hint="eastAsia"/>
          <w:szCs w:val="21"/>
        </w:rPr>
        <w:t>。</w:t>
      </w:r>
      <w:r w:rsidR="0095360E">
        <w:rPr>
          <w:rFonts w:hint="eastAsia"/>
          <w:szCs w:val="21"/>
        </w:rPr>
        <w:t>对于</w:t>
      </w:r>
      <w:r w:rsidR="0095360E">
        <w:rPr>
          <w:rFonts w:hint="eastAsia"/>
          <w:szCs w:val="21"/>
        </w:rPr>
        <w:t>SVPWM</w:t>
      </w:r>
      <w:r w:rsidR="0095360E">
        <w:rPr>
          <w:rFonts w:hint="eastAsia"/>
          <w:szCs w:val="21"/>
        </w:rPr>
        <w:t>技术来说，输出的线电压基波幅值就是</w:t>
      </w:r>
      <m:oMath>
        <m:sSub>
          <m:sSubPr>
            <m:ctrlPr>
              <w:rPr>
                <w:rFonts w:ascii="Cambria Math" w:hAnsi="Cambria Math"/>
                <w:szCs w:val="21"/>
              </w:rPr>
            </m:ctrlPr>
          </m:sSubPr>
          <m:e>
            <m:r>
              <w:rPr>
                <w:rFonts w:ascii="Cambria Math" w:hAnsi="Cambria Math"/>
                <w:szCs w:val="21"/>
              </w:rPr>
              <m:t>U</m:t>
            </m:r>
          </m:e>
          <m:sub>
            <m:r>
              <w:rPr>
                <w:rFonts w:ascii="Cambria Math" w:hAnsi="Cambria Math"/>
                <w:szCs w:val="21"/>
              </w:rPr>
              <m:t>d</m:t>
            </m:r>
          </m:sub>
        </m:sSub>
      </m:oMath>
      <w:r w:rsidR="0095360E">
        <w:rPr>
          <w:rFonts w:hint="eastAsia"/>
          <w:szCs w:val="21"/>
        </w:rPr>
        <w:t>，</w:t>
      </w:r>
      <w:r w:rsidR="0095360E">
        <w:rPr>
          <w:szCs w:val="21"/>
        </w:rPr>
        <w:t>因此相对于</w:t>
      </w:r>
      <w:r w:rsidR="0095360E">
        <w:rPr>
          <w:rFonts w:hint="eastAsia"/>
          <w:szCs w:val="21"/>
        </w:rPr>
        <w:t>SPWM</w:t>
      </w:r>
      <w:r w:rsidR="0095360E">
        <w:rPr>
          <w:rFonts w:hint="eastAsia"/>
          <w:szCs w:val="21"/>
        </w:rPr>
        <w:t>技术而言，</w:t>
      </w:r>
      <w:r w:rsidR="0095360E">
        <w:rPr>
          <w:rFonts w:hint="eastAsia"/>
          <w:szCs w:val="21"/>
        </w:rPr>
        <w:t>SVPWM</w:t>
      </w:r>
      <w:r w:rsidR="0095360E">
        <w:rPr>
          <w:rFonts w:hint="eastAsia"/>
          <w:szCs w:val="21"/>
        </w:rPr>
        <w:t>技术对于直流电压的利用率比</w:t>
      </w:r>
      <w:r w:rsidR="0095360E">
        <w:rPr>
          <w:rFonts w:hint="eastAsia"/>
          <w:szCs w:val="21"/>
        </w:rPr>
        <w:t>SPWM</w:t>
      </w:r>
      <w:r w:rsidR="0095360E">
        <w:rPr>
          <w:rFonts w:hint="eastAsia"/>
          <w:szCs w:val="21"/>
        </w:rPr>
        <w:t>技术约高</w:t>
      </w:r>
      <w:r w:rsidR="0095360E">
        <w:rPr>
          <w:rFonts w:hint="eastAsia"/>
          <w:szCs w:val="21"/>
        </w:rPr>
        <w:t>15.47%</w:t>
      </w:r>
      <w:r w:rsidR="0095360E">
        <w:rPr>
          <w:rFonts w:hint="eastAsia"/>
          <w:szCs w:val="21"/>
        </w:rPr>
        <w:t>。</w:t>
      </w:r>
    </w:p>
    <w:p w:rsidR="004E5181" w:rsidRPr="0095360E" w:rsidRDefault="0095360E" w:rsidP="004E5181">
      <w:pPr>
        <w:ind w:firstLine="480"/>
        <w:jc w:val="left"/>
        <w:rPr>
          <w:szCs w:val="21"/>
        </w:rPr>
      </w:pPr>
      <w:r>
        <w:rPr>
          <w:rFonts w:hint="eastAsia"/>
          <w:szCs w:val="21"/>
        </w:rPr>
        <w:t>实际上，可以通过</w:t>
      </w:r>
      <w:r>
        <w:rPr>
          <w:rFonts w:hint="eastAsia"/>
          <w:szCs w:val="21"/>
        </w:rPr>
        <w:t>Simulink</w:t>
      </w:r>
      <w:r>
        <w:rPr>
          <w:rFonts w:hint="eastAsia"/>
          <w:szCs w:val="21"/>
        </w:rPr>
        <w:t>分别搭建基于</w:t>
      </w:r>
      <w:r>
        <w:rPr>
          <w:rFonts w:hint="eastAsia"/>
          <w:szCs w:val="21"/>
        </w:rPr>
        <w:t>SPWM</w:t>
      </w:r>
      <w:r>
        <w:rPr>
          <w:rFonts w:hint="eastAsia"/>
          <w:szCs w:val="21"/>
        </w:rPr>
        <w:t>和</w:t>
      </w:r>
      <w:r>
        <w:rPr>
          <w:rFonts w:hint="eastAsia"/>
          <w:szCs w:val="21"/>
        </w:rPr>
        <w:t>SVPWM</w:t>
      </w:r>
      <w:r>
        <w:rPr>
          <w:rFonts w:hint="eastAsia"/>
          <w:szCs w:val="21"/>
        </w:rPr>
        <w:t>的三相电压型桥式逆变电路模型来进行分析。基于</w:t>
      </w:r>
      <w:r>
        <w:rPr>
          <w:rFonts w:hint="eastAsia"/>
          <w:szCs w:val="21"/>
        </w:rPr>
        <w:t>SPWM</w:t>
      </w:r>
      <w:r>
        <w:rPr>
          <w:rFonts w:hint="eastAsia"/>
          <w:szCs w:val="21"/>
        </w:rPr>
        <w:t>三相电压型桥式逆变电路仿真模型图如</w:t>
      </w:r>
      <w:r w:rsidR="0090390D">
        <w:rPr>
          <w:szCs w:val="21"/>
        </w:rPr>
        <w:fldChar w:fldCharType="begin"/>
      </w:r>
      <w:r w:rsidR="0090390D">
        <w:rPr>
          <w:szCs w:val="21"/>
        </w:rPr>
        <w:instrText xml:space="preserve"> </w:instrText>
      </w:r>
      <w:r w:rsidR="0090390D">
        <w:rPr>
          <w:rFonts w:hint="eastAsia"/>
          <w:szCs w:val="21"/>
        </w:rPr>
        <w:instrText>REF _Ref41820195 \h</w:instrText>
      </w:r>
      <w:r w:rsidR="0090390D">
        <w:rPr>
          <w:szCs w:val="21"/>
        </w:rPr>
        <w:instrText xml:space="preserve"> </w:instrText>
      </w:r>
      <w:r w:rsidR="0090390D">
        <w:rPr>
          <w:szCs w:val="21"/>
        </w:rPr>
      </w:r>
      <w:r w:rsidR="0090390D">
        <w:rPr>
          <w:szCs w:val="21"/>
        </w:rPr>
        <w:fldChar w:fldCharType="separate"/>
      </w:r>
      <w:r w:rsidR="0090390D" w:rsidRPr="0090390D">
        <w:rPr>
          <w:rFonts w:hint="eastAsia"/>
        </w:rPr>
        <w:t>图</w:t>
      </w:r>
      <w:r w:rsidR="0090390D" w:rsidRPr="0090390D">
        <w:rPr>
          <w:noProof/>
        </w:rPr>
        <w:t>4</w:t>
      </w:r>
      <w:r w:rsidR="0090390D" w:rsidRPr="0090390D">
        <w:noBreakHyphen/>
      </w:r>
      <w:r w:rsidR="0090390D" w:rsidRPr="0090390D">
        <w:rPr>
          <w:noProof/>
        </w:rPr>
        <w:t>11</w:t>
      </w:r>
      <w:r w:rsidR="0090390D">
        <w:rPr>
          <w:szCs w:val="21"/>
        </w:rPr>
        <w:fldChar w:fldCharType="end"/>
      </w:r>
      <w:r>
        <w:rPr>
          <w:rFonts w:hint="eastAsia"/>
          <w:szCs w:val="21"/>
        </w:rPr>
        <w:t>所示</w:t>
      </w:r>
      <w:r w:rsidR="005917FC">
        <w:rPr>
          <w:rFonts w:hint="eastAsia"/>
          <w:szCs w:val="21"/>
        </w:rPr>
        <w:t>。</w:t>
      </w:r>
    </w:p>
    <w:p w:rsidR="004F2C0E" w:rsidRDefault="004F2C0E" w:rsidP="004F2C0E">
      <w:pPr>
        <w:ind w:firstLineChars="0" w:firstLine="0"/>
        <w:jc w:val="center"/>
        <w:rPr>
          <w:szCs w:val="21"/>
        </w:rPr>
      </w:pPr>
      <w:r>
        <w:rPr>
          <w:noProof/>
          <w:szCs w:val="21"/>
        </w:rPr>
        <w:drawing>
          <wp:inline distT="0" distB="0" distL="0" distR="0" wp14:anchorId="4E6E54A3" wp14:editId="79B1DA56">
            <wp:extent cx="5324402" cy="41243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7">
                      <a:extLst>
                        <a:ext uri="{28A0092B-C50C-407E-A947-70E740481C1C}">
                          <a14:useLocalDpi xmlns:a14="http://schemas.microsoft.com/office/drawing/2010/main" val="0"/>
                        </a:ext>
                      </a:extLst>
                    </a:blip>
                    <a:srcRect l="22815" t="12371" r="26537" b="22174"/>
                    <a:stretch/>
                  </pic:blipFill>
                  <pic:spPr bwMode="auto">
                    <a:xfrm>
                      <a:off x="0" y="0"/>
                      <a:ext cx="5378302" cy="4166076"/>
                    </a:xfrm>
                    <a:prstGeom prst="rect">
                      <a:avLst/>
                    </a:prstGeom>
                    <a:noFill/>
                    <a:ln>
                      <a:noFill/>
                    </a:ln>
                    <a:extLst>
                      <a:ext uri="{53640926-AAD7-44D8-BBD7-CCE9431645EC}">
                        <a14:shadowObscured xmlns:a14="http://schemas.microsoft.com/office/drawing/2010/main"/>
                      </a:ext>
                    </a:extLst>
                  </pic:spPr>
                </pic:pic>
              </a:graphicData>
            </a:graphic>
          </wp:inline>
        </w:drawing>
      </w:r>
    </w:p>
    <w:p w:rsidR="004F2C0E" w:rsidRPr="0090390D" w:rsidRDefault="0090390D" w:rsidP="0090390D">
      <w:pPr>
        <w:pStyle w:val="ae"/>
        <w:ind w:firstLine="480"/>
        <w:jc w:val="center"/>
        <w:rPr>
          <w:sz w:val="24"/>
          <w:szCs w:val="24"/>
        </w:rPr>
      </w:pPr>
      <w:bookmarkStart w:id="98" w:name="_Ref41820195"/>
      <w:r w:rsidRPr="0090390D">
        <w:rPr>
          <w:rFonts w:hint="eastAsia"/>
          <w:sz w:val="24"/>
          <w:szCs w:val="24"/>
        </w:rPr>
        <w:t>图</w:t>
      </w:r>
      <w:r w:rsidRPr="0090390D">
        <w:rPr>
          <w:rFonts w:hint="eastAsia"/>
          <w:sz w:val="24"/>
          <w:szCs w:val="24"/>
        </w:rPr>
        <w:t xml:space="preserve"> </w:t>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STYLEREF 1 \s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4</w:t>
      </w:r>
      <w:r w:rsidR="001D0BFA" w:rsidRPr="00854B55">
        <w:rPr>
          <w:rFonts w:ascii="Times New Roman" w:hAnsi="Times New Roman" w:cs="Times New Roman"/>
          <w:sz w:val="24"/>
          <w:szCs w:val="24"/>
        </w:rPr>
        <w:fldChar w:fldCharType="end"/>
      </w:r>
      <w:r w:rsidR="001D0BFA" w:rsidRPr="00854B55">
        <w:rPr>
          <w:rFonts w:ascii="Times New Roman" w:hAnsi="Times New Roman" w:cs="Times New Roman"/>
          <w:sz w:val="24"/>
          <w:szCs w:val="24"/>
        </w:rPr>
        <w:noBreakHyphen/>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SEQ </w:instrText>
      </w:r>
      <w:r w:rsidR="001D0BFA" w:rsidRPr="00854B55">
        <w:rPr>
          <w:rFonts w:ascii="Times New Roman" w:hAnsi="Times New Roman" w:cs="Times New Roman"/>
          <w:sz w:val="24"/>
          <w:szCs w:val="24"/>
        </w:rPr>
        <w:instrText>图</w:instrText>
      </w:r>
      <w:r w:rsidR="001D0BFA" w:rsidRPr="00854B55">
        <w:rPr>
          <w:rFonts w:ascii="Times New Roman" w:hAnsi="Times New Roman" w:cs="Times New Roman"/>
          <w:sz w:val="24"/>
          <w:szCs w:val="24"/>
        </w:rPr>
        <w:instrText xml:space="preserve"> \* ARABIC \s 1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11</w:t>
      </w:r>
      <w:r w:rsidR="001D0BFA" w:rsidRPr="00854B55">
        <w:rPr>
          <w:rFonts w:ascii="Times New Roman" w:hAnsi="Times New Roman" w:cs="Times New Roman"/>
          <w:sz w:val="24"/>
          <w:szCs w:val="24"/>
        </w:rPr>
        <w:fldChar w:fldCharType="end"/>
      </w:r>
      <w:bookmarkEnd w:id="98"/>
      <w:r w:rsidR="004F2C0E" w:rsidRPr="0090390D">
        <w:rPr>
          <w:rFonts w:hint="eastAsia"/>
          <w:sz w:val="24"/>
          <w:szCs w:val="24"/>
        </w:rPr>
        <w:t>基于</w:t>
      </w:r>
      <w:r w:rsidR="004F2C0E" w:rsidRPr="0090390D">
        <w:rPr>
          <w:rFonts w:hint="eastAsia"/>
          <w:sz w:val="24"/>
          <w:szCs w:val="24"/>
        </w:rPr>
        <w:t>SPWM</w:t>
      </w:r>
      <w:r w:rsidR="004F2C0E" w:rsidRPr="0090390D">
        <w:rPr>
          <w:rFonts w:hint="eastAsia"/>
          <w:sz w:val="24"/>
          <w:szCs w:val="24"/>
        </w:rPr>
        <w:t>三相电压型桥式逆变电路仿真模型图</w:t>
      </w:r>
    </w:p>
    <w:p w:rsidR="0095360E" w:rsidRDefault="0095360E" w:rsidP="0095360E">
      <w:pPr>
        <w:ind w:firstLine="480"/>
        <w:jc w:val="left"/>
        <w:rPr>
          <w:szCs w:val="21"/>
        </w:rPr>
      </w:pPr>
      <w:r>
        <w:rPr>
          <w:rFonts w:hint="eastAsia"/>
          <w:szCs w:val="21"/>
        </w:rPr>
        <w:t>为了便于观察基于</w:t>
      </w:r>
      <w:r>
        <w:rPr>
          <w:rFonts w:hint="eastAsia"/>
          <w:szCs w:val="21"/>
        </w:rPr>
        <w:t>SPWM</w:t>
      </w:r>
      <w:r>
        <w:rPr>
          <w:rFonts w:hint="eastAsia"/>
          <w:szCs w:val="21"/>
        </w:rPr>
        <w:t>和</w:t>
      </w:r>
      <w:r>
        <w:rPr>
          <w:rFonts w:hint="eastAsia"/>
          <w:szCs w:val="21"/>
        </w:rPr>
        <w:t>SVPWM</w:t>
      </w:r>
      <w:r>
        <w:rPr>
          <w:rFonts w:hint="eastAsia"/>
          <w:szCs w:val="21"/>
        </w:rPr>
        <w:t>的三相电压型桥式逆变电路输出电压幅值大小，我们将基于</w:t>
      </w:r>
      <w:r>
        <w:rPr>
          <w:rFonts w:hint="eastAsia"/>
          <w:szCs w:val="21"/>
        </w:rPr>
        <w:t>SPWM</w:t>
      </w:r>
      <w:r>
        <w:rPr>
          <w:rFonts w:hint="eastAsia"/>
          <w:szCs w:val="21"/>
        </w:rPr>
        <w:t>三相电压型桥式逆变电路模型和基于</w:t>
      </w:r>
      <w:r>
        <w:rPr>
          <w:rFonts w:hint="eastAsia"/>
          <w:szCs w:val="21"/>
        </w:rPr>
        <w:t>SVPWM</w:t>
      </w:r>
      <w:r>
        <w:rPr>
          <w:rFonts w:hint="eastAsia"/>
          <w:szCs w:val="21"/>
        </w:rPr>
        <w:t>三相电压型桥式逆变电路模型放在同一个文件中，利用“</w:t>
      </w:r>
      <w:r>
        <w:rPr>
          <w:rFonts w:hint="eastAsia"/>
          <w:szCs w:val="21"/>
        </w:rPr>
        <w:t>Bus</w:t>
      </w:r>
      <w:r>
        <w:rPr>
          <w:rFonts w:hint="eastAsia"/>
          <w:szCs w:val="21"/>
        </w:rPr>
        <w:t>”总线将</w:t>
      </w:r>
      <w:r>
        <w:rPr>
          <w:rFonts w:hint="eastAsia"/>
          <w:szCs w:val="21"/>
        </w:rPr>
        <w:t>SPWM</w:t>
      </w:r>
      <w:r>
        <w:rPr>
          <w:rFonts w:hint="eastAsia"/>
          <w:szCs w:val="21"/>
        </w:rPr>
        <w:t>技术控制的逆变器输出电压的</w:t>
      </w:r>
      <w:proofErr w:type="gramStart"/>
      <w:r>
        <w:rPr>
          <w:rFonts w:hint="eastAsia"/>
          <w:szCs w:val="21"/>
        </w:rPr>
        <w:t>一</w:t>
      </w:r>
      <w:proofErr w:type="gramEnd"/>
      <w:r>
        <w:rPr>
          <w:rFonts w:hint="eastAsia"/>
          <w:szCs w:val="21"/>
        </w:rPr>
        <w:t>相和</w:t>
      </w:r>
      <w:r>
        <w:rPr>
          <w:rFonts w:hint="eastAsia"/>
          <w:szCs w:val="21"/>
        </w:rPr>
        <w:t>SVPWM</w:t>
      </w:r>
      <w:r>
        <w:rPr>
          <w:rFonts w:hint="eastAsia"/>
          <w:szCs w:val="21"/>
        </w:rPr>
        <w:t>技术控制的逆变器输出电压的</w:t>
      </w:r>
      <w:proofErr w:type="gramStart"/>
      <w:r>
        <w:rPr>
          <w:rFonts w:hint="eastAsia"/>
          <w:szCs w:val="21"/>
        </w:rPr>
        <w:t>一</w:t>
      </w:r>
      <w:proofErr w:type="gramEnd"/>
      <w:r>
        <w:rPr>
          <w:rFonts w:hint="eastAsia"/>
          <w:szCs w:val="21"/>
        </w:rPr>
        <w:t>相放在同一</w:t>
      </w:r>
      <w:r>
        <w:rPr>
          <w:rFonts w:hint="eastAsia"/>
          <w:szCs w:val="21"/>
        </w:rPr>
        <w:lastRenderedPageBreak/>
        <w:t>个示波器中，对比清晰，易于观察。</w:t>
      </w:r>
      <w:r w:rsidR="003D72F8">
        <w:rPr>
          <w:rFonts w:hint="eastAsia"/>
          <w:szCs w:val="21"/>
        </w:rPr>
        <w:t>首先可以得到基于</w:t>
      </w:r>
      <w:r w:rsidR="003D72F8">
        <w:rPr>
          <w:rFonts w:hint="eastAsia"/>
          <w:szCs w:val="21"/>
        </w:rPr>
        <w:t>SVPWM</w:t>
      </w:r>
      <w:r w:rsidR="003D72F8">
        <w:rPr>
          <w:rFonts w:hint="eastAsia"/>
          <w:szCs w:val="21"/>
        </w:rPr>
        <w:t>技术的逆变电路未进行滤波的输出线电压波形，如</w:t>
      </w:r>
      <w:r w:rsidR="0090390D">
        <w:rPr>
          <w:szCs w:val="21"/>
        </w:rPr>
        <w:fldChar w:fldCharType="begin"/>
      </w:r>
      <w:r w:rsidR="0090390D">
        <w:rPr>
          <w:szCs w:val="21"/>
        </w:rPr>
        <w:instrText xml:space="preserve"> </w:instrText>
      </w:r>
      <w:r w:rsidR="0090390D">
        <w:rPr>
          <w:rFonts w:hint="eastAsia"/>
          <w:szCs w:val="21"/>
        </w:rPr>
        <w:instrText>REF _Ref41820219 \h</w:instrText>
      </w:r>
      <w:r w:rsidR="0090390D">
        <w:rPr>
          <w:szCs w:val="21"/>
        </w:rPr>
        <w:instrText xml:space="preserve"> </w:instrText>
      </w:r>
      <w:r w:rsidR="0090390D">
        <w:rPr>
          <w:szCs w:val="21"/>
        </w:rPr>
      </w:r>
      <w:r w:rsidR="0090390D">
        <w:rPr>
          <w:szCs w:val="21"/>
        </w:rPr>
        <w:fldChar w:fldCharType="separate"/>
      </w:r>
      <w:r w:rsidR="0090390D" w:rsidRPr="0090390D">
        <w:rPr>
          <w:rFonts w:hint="eastAsia"/>
        </w:rPr>
        <w:t>图</w:t>
      </w:r>
      <w:r w:rsidR="0090390D" w:rsidRPr="0090390D">
        <w:rPr>
          <w:noProof/>
        </w:rPr>
        <w:t>4</w:t>
      </w:r>
      <w:r w:rsidR="0090390D" w:rsidRPr="0090390D">
        <w:noBreakHyphen/>
      </w:r>
      <w:r w:rsidR="0090390D" w:rsidRPr="0090390D">
        <w:rPr>
          <w:noProof/>
        </w:rPr>
        <w:t>12</w:t>
      </w:r>
      <w:r w:rsidR="0090390D">
        <w:rPr>
          <w:szCs w:val="21"/>
        </w:rPr>
        <w:fldChar w:fldCharType="end"/>
      </w:r>
      <w:r w:rsidR="003D72F8">
        <w:rPr>
          <w:rFonts w:hint="eastAsia"/>
          <w:szCs w:val="21"/>
        </w:rPr>
        <w:t>所示。</w:t>
      </w:r>
    </w:p>
    <w:p w:rsidR="00206D6B" w:rsidRDefault="003D72F8" w:rsidP="003D72F8">
      <w:pPr>
        <w:ind w:firstLine="480"/>
        <w:jc w:val="center"/>
        <w:rPr>
          <w:szCs w:val="21"/>
        </w:rPr>
      </w:pPr>
      <w:r>
        <w:rPr>
          <w:noProof/>
          <w:szCs w:val="21"/>
        </w:rPr>
        <w:drawing>
          <wp:inline distT="0" distB="0" distL="0" distR="0" wp14:anchorId="690EB49B" wp14:editId="74338F5F">
            <wp:extent cx="4908430" cy="2622431"/>
            <wp:effectExtent l="0" t="0" r="6985" b="6985"/>
            <wp:docPr id="13" name="图片 13" descr="F:\毕设\输出线电压波形SVP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毕设\输出线电压波形SVPWM.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14127" cy="2625475"/>
                    </a:xfrm>
                    <a:prstGeom prst="rect">
                      <a:avLst/>
                    </a:prstGeom>
                    <a:noFill/>
                    <a:ln>
                      <a:noFill/>
                    </a:ln>
                  </pic:spPr>
                </pic:pic>
              </a:graphicData>
            </a:graphic>
          </wp:inline>
        </w:drawing>
      </w:r>
    </w:p>
    <w:p w:rsidR="0095360E" w:rsidRPr="0090390D" w:rsidRDefault="0090390D" w:rsidP="0090390D">
      <w:pPr>
        <w:pStyle w:val="ae"/>
        <w:ind w:firstLine="480"/>
        <w:jc w:val="center"/>
        <w:rPr>
          <w:sz w:val="24"/>
          <w:szCs w:val="24"/>
        </w:rPr>
      </w:pPr>
      <w:bookmarkStart w:id="99" w:name="_Ref41820219"/>
      <w:r w:rsidRPr="0090390D">
        <w:rPr>
          <w:rFonts w:hint="eastAsia"/>
          <w:sz w:val="24"/>
          <w:szCs w:val="24"/>
        </w:rPr>
        <w:t>图</w:t>
      </w:r>
      <w:r w:rsidRPr="00854B55">
        <w:rPr>
          <w:rFonts w:ascii="Times New Roman" w:hAnsi="Times New Roman" w:cs="Times New Roman"/>
          <w:sz w:val="24"/>
          <w:szCs w:val="24"/>
        </w:rPr>
        <w:t xml:space="preserve"> </w:t>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STYLEREF 1 \s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4</w:t>
      </w:r>
      <w:r w:rsidR="001D0BFA" w:rsidRPr="00854B55">
        <w:rPr>
          <w:rFonts w:ascii="Times New Roman" w:hAnsi="Times New Roman" w:cs="Times New Roman"/>
          <w:sz w:val="24"/>
          <w:szCs w:val="24"/>
        </w:rPr>
        <w:fldChar w:fldCharType="end"/>
      </w:r>
      <w:r w:rsidR="001D0BFA" w:rsidRPr="00854B55">
        <w:rPr>
          <w:rFonts w:ascii="Times New Roman" w:hAnsi="Times New Roman" w:cs="Times New Roman"/>
          <w:sz w:val="24"/>
          <w:szCs w:val="24"/>
        </w:rPr>
        <w:noBreakHyphen/>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SEQ </w:instrText>
      </w:r>
      <w:r w:rsidR="001D0BFA" w:rsidRPr="00854B55">
        <w:rPr>
          <w:rFonts w:ascii="Times New Roman" w:hAnsi="Times New Roman" w:cs="Times New Roman"/>
          <w:sz w:val="24"/>
          <w:szCs w:val="24"/>
        </w:rPr>
        <w:instrText>图</w:instrText>
      </w:r>
      <w:r w:rsidR="001D0BFA" w:rsidRPr="00854B55">
        <w:rPr>
          <w:rFonts w:ascii="Times New Roman" w:hAnsi="Times New Roman" w:cs="Times New Roman"/>
          <w:sz w:val="24"/>
          <w:szCs w:val="24"/>
        </w:rPr>
        <w:instrText xml:space="preserve"> \* ARABIC \s 1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12</w:t>
      </w:r>
      <w:r w:rsidR="001D0BFA" w:rsidRPr="00854B55">
        <w:rPr>
          <w:rFonts w:ascii="Times New Roman" w:hAnsi="Times New Roman" w:cs="Times New Roman"/>
          <w:sz w:val="24"/>
          <w:szCs w:val="24"/>
        </w:rPr>
        <w:fldChar w:fldCharType="end"/>
      </w:r>
      <w:bookmarkEnd w:id="99"/>
      <w:r w:rsidR="0095360E" w:rsidRPr="0090390D">
        <w:rPr>
          <w:rFonts w:hint="eastAsia"/>
          <w:sz w:val="24"/>
          <w:szCs w:val="24"/>
        </w:rPr>
        <w:t>基于</w:t>
      </w:r>
      <w:r w:rsidR="0095360E" w:rsidRPr="0090390D">
        <w:rPr>
          <w:rFonts w:hint="eastAsia"/>
          <w:sz w:val="24"/>
          <w:szCs w:val="24"/>
        </w:rPr>
        <w:t>SVPWM</w:t>
      </w:r>
      <w:r w:rsidR="0095360E" w:rsidRPr="0090390D">
        <w:rPr>
          <w:rFonts w:hint="eastAsia"/>
          <w:sz w:val="24"/>
          <w:szCs w:val="24"/>
        </w:rPr>
        <w:t>三相桥式逆变电路未进行滤波的输出电压波形</w:t>
      </w:r>
    </w:p>
    <w:p w:rsidR="00206D6B" w:rsidRDefault="003D72F8" w:rsidP="00393182">
      <w:pPr>
        <w:ind w:firstLine="480"/>
        <w:rPr>
          <w:szCs w:val="21"/>
        </w:rPr>
      </w:pPr>
      <w:r>
        <w:rPr>
          <w:rFonts w:hint="eastAsia"/>
          <w:szCs w:val="21"/>
        </w:rPr>
        <w:t>基于</w:t>
      </w:r>
      <w:r>
        <w:rPr>
          <w:rFonts w:hint="eastAsia"/>
          <w:szCs w:val="21"/>
        </w:rPr>
        <w:t>SPWM</w:t>
      </w:r>
      <w:r>
        <w:rPr>
          <w:rFonts w:hint="eastAsia"/>
          <w:szCs w:val="21"/>
        </w:rPr>
        <w:t>三相电压型桥式逆变电路和基于</w:t>
      </w:r>
      <w:r>
        <w:rPr>
          <w:rFonts w:hint="eastAsia"/>
          <w:szCs w:val="21"/>
        </w:rPr>
        <w:t>SVPWM</w:t>
      </w:r>
      <w:r>
        <w:rPr>
          <w:rFonts w:hint="eastAsia"/>
          <w:szCs w:val="21"/>
        </w:rPr>
        <w:t>三相电压型桥式逆变电路的经过滤波后输出电压波形如</w:t>
      </w:r>
      <w:r w:rsidR="0090390D">
        <w:rPr>
          <w:szCs w:val="21"/>
        </w:rPr>
        <w:fldChar w:fldCharType="begin"/>
      </w:r>
      <w:r w:rsidR="0090390D">
        <w:rPr>
          <w:szCs w:val="21"/>
        </w:rPr>
        <w:instrText xml:space="preserve"> </w:instrText>
      </w:r>
      <w:r w:rsidR="0090390D">
        <w:rPr>
          <w:rFonts w:hint="eastAsia"/>
          <w:szCs w:val="21"/>
        </w:rPr>
        <w:instrText>REF _Ref41820246 \h</w:instrText>
      </w:r>
      <w:r w:rsidR="0090390D">
        <w:rPr>
          <w:szCs w:val="21"/>
        </w:rPr>
        <w:instrText xml:space="preserve"> </w:instrText>
      </w:r>
      <w:r w:rsidR="0090390D">
        <w:rPr>
          <w:szCs w:val="21"/>
        </w:rPr>
      </w:r>
      <w:r w:rsidR="00393182">
        <w:rPr>
          <w:szCs w:val="21"/>
        </w:rPr>
        <w:instrText xml:space="preserve"> \* MERGEFORMAT </w:instrText>
      </w:r>
      <w:r w:rsidR="0090390D">
        <w:rPr>
          <w:szCs w:val="21"/>
        </w:rPr>
        <w:fldChar w:fldCharType="separate"/>
      </w:r>
      <w:r w:rsidR="0090390D" w:rsidRPr="0090390D">
        <w:rPr>
          <w:rFonts w:hint="eastAsia"/>
        </w:rPr>
        <w:t>图</w:t>
      </w:r>
      <w:r w:rsidR="0090390D" w:rsidRPr="0090390D">
        <w:rPr>
          <w:rFonts w:hint="eastAsia"/>
        </w:rPr>
        <w:t xml:space="preserve"> </w:t>
      </w:r>
      <w:r w:rsidR="0090390D" w:rsidRPr="0090390D">
        <w:rPr>
          <w:noProof/>
        </w:rPr>
        <w:t>4</w:t>
      </w:r>
      <w:r w:rsidR="0090390D" w:rsidRPr="0090390D">
        <w:noBreakHyphen/>
      </w:r>
      <w:r w:rsidR="0090390D" w:rsidRPr="0090390D">
        <w:rPr>
          <w:noProof/>
        </w:rPr>
        <w:t>13</w:t>
      </w:r>
      <w:r w:rsidR="0090390D">
        <w:rPr>
          <w:szCs w:val="21"/>
        </w:rPr>
        <w:fldChar w:fldCharType="end"/>
      </w:r>
      <w:r>
        <w:rPr>
          <w:rFonts w:hint="eastAsia"/>
          <w:szCs w:val="21"/>
        </w:rPr>
        <w:t>所示。在</w:t>
      </w:r>
      <w:r w:rsidR="0090390D">
        <w:rPr>
          <w:szCs w:val="21"/>
        </w:rPr>
        <w:fldChar w:fldCharType="begin"/>
      </w:r>
      <w:r w:rsidR="0090390D">
        <w:rPr>
          <w:szCs w:val="21"/>
        </w:rPr>
        <w:instrText xml:space="preserve"> </w:instrText>
      </w:r>
      <w:r w:rsidR="0090390D">
        <w:rPr>
          <w:rFonts w:hint="eastAsia"/>
          <w:szCs w:val="21"/>
        </w:rPr>
        <w:instrText>REF _Ref41820246 \h</w:instrText>
      </w:r>
      <w:r w:rsidR="0090390D">
        <w:rPr>
          <w:szCs w:val="21"/>
        </w:rPr>
        <w:instrText xml:space="preserve"> </w:instrText>
      </w:r>
      <w:r w:rsidR="0090390D">
        <w:rPr>
          <w:szCs w:val="21"/>
        </w:rPr>
      </w:r>
      <w:r w:rsidR="00393182">
        <w:rPr>
          <w:szCs w:val="21"/>
        </w:rPr>
        <w:instrText xml:space="preserve"> \* MERGEFORMAT </w:instrText>
      </w:r>
      <w:r w:rsidR="0090390D">
        <w:rPr>
          <w:szCs w:val="21"/>
        </w:rPr>
        <w:fldChar w:fldCharType="separate"/>
      </w:r>
      <w:r w:rsidR="0090390D" w:rsidRPr="0090390D">
        <w:rPr>
          <w:rFonts w:hint="eastAsia"/>
        </w:rPr>
        <w:t>图</w:t>
      </w:r>
      <w:r w:rsidR="0090390D" w:rsidRPr="0090390D">
        <w:rPr>
          <w:rFonts w:hint="eastAsia"/>
        </w:rPr>
        <w:t xml:space="preserve"> </w:t>
      </w:r>
      <w:r w:rsidR="0090390D" w:rsidRPr="0090390D">
        <w:rPr>
          <w:noProof/>
        </w:rPr>
        <w:t>4</w:t>
      </w:r>
      <w:r w:rsidR="0090390D" w:rsidRPr="0090390D">
        <w:noBreakHyphen/>
      </w:r>
      <w:r w:rsidR="0090390D" w:rsidRPr="0090390D">
        <w:rPr>
          <w:noProof/>
        </w:rPr>
        <w:t>13</w:t>
      </w:r>
      <w:r w:rsidR="0090390D">
        <w:rPr>
          <w:szCs w:val="21"/>
        </w:rPr>
        <w:fldChar w:fldCharType="end"/>
      </w:r>
      <w:r>
        <w:rPr>
          <w:rFonts w:hint="eastAsia"/>
          <w:szCs w:val="21"/>
        </w:rPr>
        <w:t>中，可以观察到基于</w:t>
      </w:r>
      <w:r>
        <w:rPr>
          <w:rFonts w:hint="eastAsia"/>
          <w:szCs w:val="21"/>
        </w:rPr>
        <w:t>SPWM</w:t>
      </w:r>
      <w:r>
        <w:rPr>
          <w:rFonts w:hint="eastAsia"/>
          <w:szCs w:val="21"/>
        </w:rPr>
        <w:t>三相电压型桥式逆变电路的输出线电压的幅值大约为</w:t>
      </w:r>
      <w:r>
        <w:rPr>
          <w:rFonts w:hint="eastAsia"/>
          <w:szCs w:val="21"/>
        </w:rPr>
        <w:t>520V</w:t>
      </w:r>
      <w:r>
        <w:rPr>
          <w:rFonts w:hint="eastAsia"/>
          <w:szCs w:val="21"/>
        </w:rPr>
        <w:t>，而基于</w:t>
      </w:r>
      <w:r>
        <w:rPr>
          <w:rFonts w:hint="eastAsia"/>
          <w:szCs w:val="21"/>
        </w:rPr>
        <w:t>SVPWM</w:t>
      </w:r>
      <w:r>
        <w:rPr>
          <w:rFonts w:hint="eastAsia"/>
          <w:szCs w:val="21"/>
        </w:rPr>
        <w:t>三相电压型桥式逆变电路的输出线电压的幅值大约为</w:t>
      </w:r>
      <w:r>
        <w:rPr>
          <w:rFonts w:hint="eastAsia"/>
          <w:szCs w:val="21"/>
        </w:rPr>
        <w:t>600V</w:t>
      </w:r>
      <w:r>
        <w:rPr>
          <w:rFonts w:hint="eastAsia"/>
          <w:szCs w:val="21"/>
        </w:rPr>
        <w:t>。</w:t>
      </w:r>
      <w:r>
        <w:rPr>
          <w:rFonts w:hint="eastAsia"/>
          <w:szCs w:val="21"/>
        </w:rPr>
        <w:t>SPWM</w:t>
      </w:r>
      <w:r>
        <w:rPr>
          <w:rFonts w:hint="eastAsia"/>
          <w:szCs w:val="21"/>
        </w:rPr>
        <w:t>的直流电压利用率大约为</w:t>
      </w:r>
      <w:r>
        <w:rPr>
          <w:rFonts w:hint="eastAsia"/>
          <w:szCs w:val="21"/>
        </w:rPr>
        <w:t>520/600</w:t>
      </w:r>
      <w:r>
        <w:rPr>
          <w:rFonts w:hint="eastAsia"/>
          <w:szCs w:val="21"/>
        </w:rPr>
        <w:t>，约等于</w:t>
      </w:r>
      <w:r>
        <w:rPr>
          <w:rFonts w:hint="eastAsia"/>
          <w:szCs w:val="21"/>
        </w:rPr>
        <w:t>0.866</w:t>
      </w:r>
      <w:r>
        <w:rPr>
          <w:rFonts w:hint="eastAsia"/>
          <w:szCs w:val="21"/>
        </w:rPr>
        <w:t>，与理论值相对应，此时</w:t>
      </w:r>
      <w:r>
        <w:rPr>
          <w:rFonts w:hint="eastAsia"/>
          <w:szCs w:val="21"/>
        </w:rPr>
        <w:t>SVPWM</w:t>
      </w:r>
      <w:r>
        <w:rPr>
          <w:rFonts w:hint="eastAsia"/>
          <w:szCs w:val="21"/>
        </w:rPr>
        <w:t>的直流电压利用率大约为</w:t>
      </w:r>
      <w:r>
        <w:rPr>
          <w:rFonts w:hint="eastAsia"/>
          <w:szCs w:val="21"/>
        </w:rPr>
        <w:t>1</w:t>
      </w:r>
      <w:r>
        <w:rPr>
          <w:rFonts w:hint="eastAsia"/>
          <w:szCs w:val="21"/>
        </w:rPr>
        <w:t>，</w:t>
      </w:r>
      <w:r>
        <w:rPr>
          <w:rFonts w:hint="eastAsia"/>
          <w:szCs w:val="21"/>
        </w:rPr>
        <w:t>SVPWM</w:t>
      </w:r>
      <w:r>
        <w:rPr>
          <w:rFonts w:hint="eastAsia"/>
          <w:szCs w:val="21"/>
        </w:rPr>
        <w:t>的直流电压利用率比</w:t>
      </w:r>
      <w:r>
        <w:rPr>
          <w:rFonts w:hint="eastAsia"/>
          <w:szCs w:val="21"/>
        </w:rPr>
        <w:t>SPWM</w:t>
      </w:r>
      <w:r>
        <w:rPr>
          <w:rFonts w:hint="eastAsia"/>
          <w:szCs w:val="21"/>
        </w:rPr>
        <w:t>高出约</w:t>
      </w:r>
      <w:r>
        <w:rPr>
          <w:rFonts w:hint="eastAsia"/>
          <w:szCs w:val="21"/>
        </w:rPr>
        <w:t>15.47%</w:t>
      </w:r>
      <w:r>
        <w:rPr>
          <w:rFonts w:hint="eastAsia"/>
          <w:szCs w:val="21"/>
        </w:rPr>
        <w:t>，也与理论值一致。</w:t>
      </w:r>
    </w:p>
    <w:p w:rsidR="003D72F8" w:rsidRDefault="003D72F8" w:rsidP="003D72F8">
      <w:pPr>
        <w:ind w:firstLineChars="0" w:firstLine="0"/>
        <w:jc w:val="center"/>
        <w:rPr>
          <w:szCs w:val="21"/>
        </w:rPr>
      </w:pPr>
      <w:r>
        <w:rPr>
          <w:noProof/>
          <w:szCs w:val="21"/>
        </w:rPr>
        <w:drawing>
          <wp:inline distT="0" distB="0" distL="0" distR="0" wp14:anchorId="7F65A728" wp14:editId="79CAA84F">
            <wp:extent cx="5438775" cy="2200275"/>
            <wp:effectExtent l="0" t="0" r="9525" b="9525"/>
            <wp:docPr id="14" name="图片 14" descr="F:\毕设\SVPWM和SPWM输出波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毕设\SVPWM和SPWM输出波形.jpg"/>
                    <pic:cNvPicPr>
                      <a:picLocks noChangeAspect="1" noChangeArrowheads="1"/>
                    </pic:cNvPicPr>
                  </pic:nvPicPr>
                  <pic:blipFill rotWithShape="1">
                    <a:blip r:embed="rId89">
                      <a:extLst>
                        <a:ext uri="{28A0092B-C50C-407E-A947-70E740481C1C}">
                          <a14:useLocalDpi xmlns:a14="http://schemas.microsoft.com/office/drawing/2010/main" val="0"/>
                        </a:ext>
                      </a:extLst>
                    </a:blip>
                    <a:srcRect l="7333" r="7132"/>
                    <a:stretch/>
                  </pic:blipFill>
                  <pic:spPr bwMode="auto">
                    <a:xfrm>
                      <a:off x="0" y="0"/>
                      <a:ext cx="5454691" cy="2206714"/>
                    </a:xfrm>
                    <a:prstGeom prst="rect">
                      <a:avLst/>
                    </a:prstGeom>
                    <a:noFill/>
                    <a:ln>
                      <a:noFill/>
                    </a:ln>
                    <a:extLst>
                      <a:ext uri="{53640926-AAD7-44D8-BBD7-CCE9431645EC}">
                        <a14:shadowObscured xmlns:a14="http://schemas.microsoft.com/office/drawing/2010/main"/>
                      </a:ext>
                    </a:extLst>
                  </pic:spPr>
                </pic:pic>
              </a:graphicData>
            </a:graphic>
          </wp:inline>
        </w:drawing>
      </w:r>
    </w:p>
    <w:p w:rsidR="00206D6B" w:rsidRPr="0090390D" w:rsidRDefault="0090390D" w:rsidP="0090390D">
      <w:pPr>
        <w:pStyle w:val="ae"/>
        <w:ind w:firstLine="480"/>
        <w:jc w:val="center"/>
        <w:rPr>
          <w:sz w:val="24"/>
          <w:szCs w:val="24"/>
        </w:rPr>
      </w:pPr>
      <w:bookmarkStart w:id="100" w:name="_Ref41820246"/>
      <w:r w:rsidRPr="0090390D">
        <w:rPr>
          <w:rFonts w:hint="eastAsia"/>
          <w:sz w:val="24"/>
          <w:szCs w:val="24"/>
        </w:rPr>
        <w:t>图</w:t>
      </w:r>
      <w:r w:rsidRPr="0090390D">
        <w:rPr>
          <w:rFonts w:hint="eastAsia"/>
          <w:sz w:val="24"/>
          <w:szCs w:val="24"/>
        </w:rPr>
        <w:t xml:space="preserve"> </w:t>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STYLEREF 1 \s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4</w:t>
      </w:r>
      <w:r w:rsidR="001D0BFA" w:rsidRPr="00854B55">
        <w:rPr>
          <w:rFonts w:ascii="Times New Roman" w:hAnsi="Times New Roman" w:cs="Times New Roman"/>
          <w:sz w:val="24"/>
          <w:szCs w:val="24"/>
        </w:rPr>
        <w:fldChar w:fldCharType="end"/>
      </w:r>
      <w:r w:rsidR="001D0BFA" w:rsidRPr="00854B55">
        <w:rPr>
          <w:rFonts w:ascii="Times New Roman" w:hAnsi="Times New Roman" w:cs="Times New Roman"/>
          <w:sz w:val="24"/>
          <w:szCs w:val="24"/>
        </w:rPr>
        <w:noBreakHyphen/>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SEQ </w:instrText>
      </w:r>
      <w:r w:rsidR="001D0BFA" w:rsidRPr="00854B55">
        <w:rPr>
          <w:rFonts w:ascii="Times New Roman" w:hAnsi="Times New Roman" w:cs="Times New Roman"/>
          <w:sz w:val="24"/>
          <w:szCs w:val="24"/>
        </w:rPr>
        <w:instrText>图</w:instrText>
      </w:r>
      <w:r w:rsidR="001D0BFA" w:rsidRPr="00854B55">
        <w:rPr>
          <w:rFonts w:ascii="Times New Roman" w:hAnsi="Times New Roman" w:cs="Times New Roman"/>
          <w:sz w:val="24"/>
          <w:szCs w:val="24"/>
        </w:rPr>
        <w:instrText xml:space="preserve"> \* ARABIC \s 1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13</w:t>
      </w:r>
      <w:r w:rsidR="001D0BFA" w:rsidRPr="00854B55">
        <w:rPr>
          <w:rFonts w:ascii="Times New Roman" w:hAnsi="Times New Roman" w:cs="Times New Roman"/>
          <w:sz w:val="24"/>
          <w:szCs w:val="24"/>
        </w:rPr>
        <w:fldChar w:fldCharType="end"/>
      </w:r>
      <w:bookmarkEnd w:id="100"/>
      <w:r w:rsidR="00A31B1B" w:rsidRPr="0090390D">
        <w:rPr>
          <w:rFonts w:hint="eastAsia"/>
          <w:sz w:val="24"/>
          <w:szCs w:val="24"/>
        </w:rPr>
        <w:t>基于</w:t>
      </w:r>
      <w:r w:rsidR="003D72F8" w:rsidRPr="0090390D">
        <w:rPr>
          <w:rFonts w:hint="eastAsia"/>
          <w:sz w:val="24"/>
          <w:szCs w:val="24"/>
        </w:rPr>
        <w:t>SPWM</w:t>
      </w:r>
      <w:r w:rsidR="003D72F8" w:rsidRPr="0090390D">
        <w:rPr>
          <w:rFonts w:hint="eastAsia"/>
          <w:sz w:val="24"/>
          <w:szCs w:val="24"/>
        </w:rPr>
        <w:t>和</w:t>
      </w:r>
      <w:r w:rsidR="00A31B1B" w:rsidRPr="0090390D">
        <w:rPr>
          <w:rFonts w:hint="eastAsia"/>
          <w:sz w:val="24"/>
          <w:szCs w:val="24"/>
        </w:rPr>
        <w:t>SVPWM</w:t>
      </w:r>
      <w:r w:rsidR="00A31B1B" w:rsidRPr="0090390D">
        <w:rPr>
          <w:rFonts w:hint="eastAsia"/>
          <w:sz w:val="24"/>
          <w:szCs w:val="24"/>
        </w:rPr>
        <w:t>三相桥式逆变电路最终输出波形</w:t>
      </w:r>
      <w:r w:rsidR="003D72F8" w:rsidRPr="0090390D">
        <w:rPr>
          <w:rFonts w:hint="eastAsia"/>
          <w:sz w:val="24"/>
          <w:szCs w:val="24"/>
        </w:rPr>
        <w:t>图</w:t>
      </w:r>
    </w:p>
    <w:p w:rsidR="005917FC" w:rsidRDefault="005917FC" w:rsidP="00714257">
      <w:pPr>
        <w:ind w:firstLine="480"/>
        <w:jc w:val="left"/>
        <w:rPr>
          <w:szCs w:val="21"/>
        </w:rPr>
      </w:pPr>
      <w:r>
        <w:rPr>
          <w:rFonts w:hint="eastAsia"/>
          <w:szCs w:val="21"/>
        </w:rPr>
        <w:t>最后，利用“</w:t>
      </w:r>
      <w:proofErr w:type="spellStart"/>
      <w:r>
        <w:rPr>
          <w:rFonts w:hint="eastAsia"/>
          <w:szCs w:val="21"/>
        </w:rPr>
        <w:t>powergui</w:t>
      </w:r>
      <w:proofErr w:type="spellEnd"/>
      <w:r>
        <w:rPr>
          <w:rFonts w:hint="eastAsia"/>
          <w:szCs w:val="21"/>
        </w:rPr>
        <w:t>”模块的“</w:t>
      </w:r>
      <w:r>
        <w:rPr>
          <w:rFonts w:hint="eastAsia"/>
          <w:szCs w:val="21"/>
        </w:rPr>
        <w:t>FFT analysis</w:t>
      </w:r>
      <w:r>
        <w:rPr>
          <w:rFonts w:hint="eastAsia"/>
          <w:szCs w:val="21"/>
        </w:rPr>
        <w:t>”对基于</w:t>
      </w:r>
      <w:r>
        <w:rPr>
          <w:rFonts w:hint="eastAsia"/>
          <w:szCs w:val="21"/>
        </w:rPr>
        <w:t>SPWM</w:t>
      </w:r>
      <w:r>
        <w:rPr>
          <w:rFonts w:hint="eastAsia"/>
          <w:szCs w:val="21"/>
        </w:rPr>
        <w:t>和</w:t>
      </w:r>
      <w:r>
        <w:rPr>
          <w:rFonts w:hint="eastAsia"/>
          <w:szCs w:val="21"/>
        </w:rPr>
        <w:t>SVPWM</w:t>
      </w:r>
      <w:r>
        <w:rPr>
          <w:rFonts w:hint="eastAsia"/>
          <w:szCs w:val="21"/>
        </w:rPr>
        <w:t>三</w:t>
      </w:r>
      <w:r>
        <w:rPr>
          <w:rFonts w:hint="eastAsia"/>
          <w:szCs w:val="21"/>
        </w:rPr>
        <w:lastRenderedPageBreak/>
        <w:t>相桥式逆变电路的输出波形进行谐波的大小成分进行分析，其分析结果如</w:t>
      </w:r>
      <w:r w:rsidR="0090390D">
        <w:rPr>
          <w:szCs w:val="21"/>
        </w:rPr>
        <w:fldChar w:fldCharType="begin"/>
      </w:r>
      <w:r w:rsidR="0090390D">
        <w:rPr>
          <w:szCs w:val="21"/>
        </w:rPr>
        <w:instrText xml:space="preserve"> </w:instrText>
      </w:r>
      <w:r w:rsidR="0090390D">
        <w:rPr>
          <w:rFonts w:hint="eastAsia"/>
          <w:szCs w:val="21"/>
        </w:rPr>
        <w:instrText>REF _Ref41820314 \h</w:instrText>
      </w:r>
      <w:r w:rsidR="0090390D">
        <w:rPr>
          <w:szCs w:val="21"/>
        </w:rPr>
        <w:instrText xml:space="preserve"> </w:instrText>
      </w:r>
      <w:r w:rsidR="0090390D">
        <w:rPr>
          <w:szCs w:val="21"/>
        </w:rPr>
      </w:r>
      <w:r w:rsidR="0090390D">
        <w:rPr>
          <w:szCs w:val="21"/>
        </w:rPr>
        <w:fldChar w:fldCharType="separate"/>
      </w:r>
      <w:r w:rsidR="0090390D" w:rsidRPr="0090390D">
        <w:rPr>
          <w:rFonts w:hint="eastAsia"/>
        </w:rPr>
        <w:t>图</w:t>
      </w:r>
      <w:r w:rsidR="0090390D">
        <w:rPr>
          <w:noProof/>
        </w:rPr>
        <w:t>4</w:t>
      </w:r>
      <w:r w:rsidR="0090390D">
        <w:noBreakHyphen/>
      </w:r>
      <w:r w:rsidR="0090390D">
        <w:rPr>
          <w:noProof/>
        </w:rPr>
        <w:t>14</w:t>
      </w:r>
      <w:r w:rsidR="0090390D">
        <w:rPr>
          <w:szCs w:val="21"/>
        </w:rPr>
        <w:fldChar w:fldCharType="end"/>
      </w:r>
      <w:r>
        <w:rPr>
          <w:rFonts w:hint="eastAsia"/>
          <w:szCs w:val="21"/>
        </w:rPr>
        <w:t>和</w:t>
      </w:r>
      <w:r w:rsidR="0090390D">
        <w:rPr>
          <w:szCs w:val="21"/>
        </w:rPr>
        <w:fldChar w:fldCharType="begin"/>
      </w:r>
      <w:r w:rsidR="0090390D">
        <w:rPr>
          <w:szCs w:val="21"/>
        </w:rPr>
        <w:instrText xml:space="preserve"> </w:instrText>
      </w:r>
      <w:r w:rsidR="0090390D">
        <w:rPr>
          <w:rFonts w:hint="eastAsia"/>
          <w:szCs w:val="21"/>
        </w:rPr>
        <w:instrText>REF _Ref41820324 \h</w:instrText>
      </w:r>
      <w:r w:rsidR="0090390D">
        <w:rPr>
          <w:szCs w:val="21"/>
        </w:rPr>
        <w:instrText xml:space="preserve"> </w:instrText>
      </w:r>
      <w:r w:rsidR="0090390D">
        <w:rPr>
          <w:szCs w:val="21"/>
        </w:rPr>
      </w:r>
      <w:r w:rsidR="0090390D">
        <w:rPr>
          <w:szCs w:val="21"/>
        </w:rPr>
        <w:fldChar w:fldCharType="separate"/>
      </w:r>
      <w:r w:rsidR="0090390D" w:rsidRPr="0090390D">
        <w:rPr>
          <w:rFonts w:hint="eastAsia"/>
        </w:rPr>
        <w:t>图</w:t>
      </w:r>
      <w:r w:rsidR="0090390D" w:rsidRPr="0090390D">
        <w:rPr>
          <w:noProof/>
        </w:rPr>
        <w:t>4</w:t>
      </w:r>
      <w:r w:rsidR="0090390D" w:rsidRPr="0090390D">
        <w:noBreakHyphen/>
      </w:r>
      <w:r w:rsidR="0090390D" w:rsidRPr="0090390D">
        <w:rPr>
          <w:noProof/>
        </w:rPr>
        <w:t>15</w:t>
      </w:r>
      <w:r w:rsidR="0090390D">
        <w:rPr>
          <w:szCs w:val="21"/>
        </w:rPr>
        <w:fldChar w:fldCharType="end"/>
      </w:r>
      <w:r>
        <w:rPr>
          <w:rFonts w:hint="eastAsia"/>
          <w:szCs w:val="21"/>
        </w:rPr>
        <w:t>所示。</w:t>
      </w:r>
    </w:p>
    <w:p w:rsidR="005F1582" w:rsidRDefault="005F1582" w:rsidP="005F1582">
      <w:pPr>
        <w:ind w:firstLineChars="0" w:firstLine="0"/>
        <w:jc w:val="center"/>
        <w:rPr>
          <w:szCs w:val="21"/>
        </w:rPr>
      </w:pPr>
      <w:r>
        <w:rPr>
          <w:noProof/>
          <w:szCs w:val="21"/>
        </w:rPr>
        <w:drawing>
          <wp:inline distT="0" distB="0" distL="0" distR="0" wp14:anchorId="5D8753B8" wp14:editId="2BA39854">
            <wp:extent cx="5788324" cy="2398144"/>
            <wp:effectExtent l="0" t="0" r="3175" b="2540"/>
            <wp:docPr id="20" name="图片 20" descr="F:\毕设\SPWM的FFT分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毕设\SPWM的FFT分析.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91866" cy="2399611"/>
                    </a:xfrm>
                    <a:prstGeom prst="rect">
                      <a:avLst/>
                    </a:prstGeom>
                    <a:noFill/>
                    <a:ln>
                      <a:noFill/>
                    </a:ln>
                  </pic:spPr>
                </pic:pic>
              </a:graphicData>
            </a:graphic>
          </wp:inline>
        </w:drawing>
      </w:r>
    </w:p>
    <w:p w:rsidR="005F1582" w:rsidRPr="0090390D" w:rsidRDefault="0090390D" w:rsidP="0090390D">
      <w:pPr>
        <w:pStyle w:val="ae"/>
        <w:ind w:firstLine="480"/>
        <w:jc w:val="center"/>
        <w:rPr>
          <w:sz w:val="24"/>
          <w:szCs w:val="24"/>
        </w:rPr>
      </w:pPr>
      <w:bookmarkStart w:id="101" w:name="_Ref41820314"/>
      <w:r w:rsidRPr="0090390D">
        <w:rPr>
          <w:rFonts w:hint="eastAsia"/>
          <w:sz w:val="24"/>
          <w:szCs w:val="24"/>
        </w:rPr>
        <w:t>图</w:t>
      </w:r>
      <w:r w:rsidRPr="0090390D">
        <w:rPr>
          <w:rFonts w:hint="eastAsia"/>
          <w:sz w:val="24"/>
          <w:szCs w:val="24"/>
        </w:rPr>
        <w:t xml:space="preserve"> </w:t>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STYLEREF 1 \s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4</w:t>
      </w:r>
      <w:r w:rsidR="001D0BFA" w:rsidRPr="00854B55">
        <w:rPr>
          <w:rFonts w:ascii="Times New Roman" w:hAnsi="Times New Roman" w:cs="Times New Roman"/>
          <w:sz w:val="24"/>
          <w:szCs w:val="24"/>
        </w:rPr>
        <w:fldChar w:fldCharType="end"/>
      </w:r>
      <w:r w:rsidR="001D0BFA" w:rsidRPr="00854B55">
        <w:rPr>
          <w:rFonts w:ascii="Times New Roman" w:hAnsi="Times New Roman" w:cs="Times New Roman"/>
          <w:sz w:val="24"/>
          <w:szCs w:val="24"/>
        </w:rPr>
        <w:noBreakHyphen/>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SEQ </w:instrText>
      </w:r>
      <w:r w:rsidR="001D0BFA" w:rsidRPr="00854B55">
        <w:rPr>
          <w:rFonts w:ascii="Times New Roman" w:hAnsi="Times New Roman" w:cs="Times New Roman"/>
          <w:sz w:val="24"/>
          <w:szCs w:val="24"/>
        </w:rPr>
        <w:instrText>图</w:instrText>
      </w:r>
      <w:r w:rsidR="001D0BFA" w:rsidRPr="00854B55">
        <w:rPr>
          <w:rFonts w:ascii="Times New Roman" w:hAnsi="Times New Roman" w:cs="Times New Roman"/>
          <w:sz w:val="24"/>
          <w:szCs w:val="24"/>
        </w:rPr>
        <w:instrText xml:space="preserve"> \* ARABIC \s 1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14</w:t>
      </w:r>
      <w:r w:rsidR="001D0BFA" w:rsidRPr="00854B55">
        <w:rPr>
          <w:rFonts w:ascii="Times New Roman" w:hAnsi="Times New Roman" w:cs="Times New Roman"/>
          <w:sz w:val="24"/>
          <w:szCs w:val="24"/>
        </w:rPr>
        <w:fldChar w:fldCharType="end"/>
      </w:r>
      <w:bookmarkEnd w:id="101"/>
      <w:r w:rsidR="005F1582" w:rsidRPr="0090390D">
        <w:rPr>
          <w:rFonts w:hint="eastAsia"/>
          <w:sz w:val="24"/>
          <w:szCs w:val="24"/>
        </w:rPr>
        <w:t>SPWM</w:t>
      </w:r>
      <w:r w:rsidR="005F1582" w:rsidRPr="0090390D">
        <w:rPr>
          <w:rFonts w:hint="eastAsia"/>
          <w:sz w:val="24"/>
          <w:szCs w:val="24"/>
        </w:rPr>
        <w:t>技术调制下输出电压谐波成分</w:t>
      </w:r>
    </w:p>
    <w:p w:rsidR="005F1582" w:rsidRDefault="005F1582" w:rsidP="005F1582">
      <w:pPr>
        <w:ind w:firstLineChars="0" w:firstLine="0"/>
        <w:jc w:val="center"/>
        <w:rPr>
          <w:szCs w:val="21"/>
        </w:rPr>
      </w:pPr>
      <w:r>
        <w:rPr>
          <w:noProof/>
          <w:szCs w:val="21"/>
        </w:rPr>
        <w:drawing>
          <wp:inline distT="0" distB="0" distL="0" distR="0" wp14:anchorId="3E17AA3A" wp14:editId="2CEA5980">
            <wp:extent cx="5727940" cy="2501660"/>
            <wp:effectExtent l="0" t="0" r="6350" b="0"/>
            <wp:docPr id="21" name="图片 21" descr="F:\毕设\SVPWM的FFT分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毕设\SVPWM的FFT分析.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8512" cy="2501910"/>
                    </a:xfrm>
                    <a:prstGeom prst="rect">
                      <a:avLst/>
                    </a:prstGeom>
                    <a:noFill/>
                    <a:ln>
                      <a:noFill/>
                    </a:ln>
                  </pic:spPr>
                </pic:pic>
              </a:graphicData>
            </a:graphic>
          </wp:inline>
        </w:drawing>
      </w:r>
    </w:p>
    <w:p w:rsidR="005F1582" w:rsidRPr="0090390D" w:rsidRDefault="0090390D" w:rsidP="0090390D">
      <w:pPr>
        <w:pStyle w:val="ae"/>
        <w:ind w:firstLine="480"/>
        <w:jc w:val="center"/>
        <w:rPr>
          <w:sz w:val="24"/>
          <w:szCs w:val="24"/>
        </w:rPr>
      </w:pPr>
      <w:bookmarkStart w:id="102" w:name="_Ref41820324"/>
      <w:r w:rsidRPr="0090390D">
        <w:rPr>
          <w:rFonts w:hint="eastAsia"/>
          <w:sz w:val="24"/>
          <w:szCs w:val="24"/>
        </w:rPr>
        <w:t>图</w:t>
      </w:r>
      <w:r w:rsidRPr="0090390D">
        <w:rPr>
          <w:rFonts w:hint="eastAsia"/>
          <w:sz w:val="24"/>
          <w:szCs w:val="24"/>
        </w:rPr>
        <w:t xml:space="preserve"> </w:t>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STYLEREF 1 \s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4</w:t>
      </w:r>
      <w:r w:rsidR="001D0BFA" w:rsidRPr="00854B55">
        <w:rPr>
          <w:rFonts w:ascii="Times New Roman" w:hAnsi="Times New Roman" w:cs="Times New Roman"/>
          <w:sz w:val="24"/>
          <w:szCs w:val="24"/>
        </w:rPr>
        <w:fldChar w:fldCharType="end"/>
      </w:r>
      <w:r w:rsidR="001D0BFA" w:rsidRPr="00854B55">
        <w:rPr>
          <w:rFonts w:ascii="Times New Roman" w:hAnsi="Times New Roman" w:cs="Times New Roman"/>
          <w:sz w:val="24"/>
          <w:szCs w:val="24"/>
        </w:rPr>
        <w:noBreakHyphen/>
      </w:r>
      <w:r w:rsidR="001D0BFA" w:rsidRPr="00854B55">
        <w:rPr>
          <w:rFonts w:ascii="Times New Roman" w:hAnsi="Times New Roman" w:cs="Times New Roman"/>
          <w:sz w:val="24"/>
          <w:szCs w:val="24"/>
        </w:rPr>
        <w:fldChar w:fldCharType="begin"/>
      </w:r>
      <w:r w:rsidR="001D0BFA" w:rsidRPr="00854B55">
        <w:rPr>
          <w:rFonts w:ascii="Times New Roman" w:hAnsi="Times New Roman" w:cs="Times New Roman"/>
          <w:sz w:val="24"/>
          <w:szCs w:val="24"/>
        </w:rPr>
        <w:instrText xml:space="preserve"> SEQ </w:instrText>
      </w:r>
      <w:r w:rsidR="001D0BFA" w:rsidRPr="00854B55">
        <w:rPr>
          <w:rFonts w:ascii="Times New Roman" w:hAnsi="Times New Roman" w:cs="Times New Roman"/>
          <w:sz w:val="24"/>
          <w:szCs w:val="24"/>
        </w:rPr>
        <w:instrText>图</w:instrText>
      </w:r>
      <w:r w:rsidR="001D0BFA" w:rsidRPr="00854B55">
        <w:rPr>
          <w:rFonts w:ascii="Times New Roman" w:hAnsi="Times New Roman" w:cs="Times New Roman"/>
          <w:sz w:val="24"/>
          <w:szCs w:val="24"/>
        </w:rPr>
        <w:instrText xml:space="preserve"> \* ARABIC \s 1 </w:instrText>
      </w:r>
      <w:r w:rsidR="001D0BFA" w:rsidRPr="00854B55">
        <w:rPr>
          <w:rFonts w:ascii="Times New Roman" w:hAnsi="Times New Roman" w:cs="Times New Roman"/>
          <w:sz w:val="24"/>
          <w:szCs w:val="24"/>
        </w:rPr>
        <w:fldChar w:fldCharType="separate"/>
      </w:r>
      <w:r w:rsidR="001D0BFA" w:rsidRPr="00854B55">
        <w:rPr>
          <w:rFonts w:ascii="Times New Roman" w:hAnsi="Times New Roman" w:cs="Times New Roman"/>
          <w:noProof/>
          <w:sz w:val="24"/>
          <w:szCs w:val="24"/>
        </w:rPr>
        <w:t>15</w:t>
      </w:r>
      <w:r w:rsidR="001D0BFA" w:rsidRPr="00854B55">
        <w:rPr>
          <w:rFonts w:ascii="Times New Roman" w:hAnsi="Times New Roman" w:cs="Times New Roman"/>
          <w:sz w:val="24"/>
          <w:szCs w:val="24"/>
        </w:rPr>
        <w:fldChar w:fldCharType="end"/>
      </w:r>
      <w:bookmarkEnd w:id="102"/>
      <w:r w:rsidR="005F1582" w:rsidRPr="0090390D">
        <w:rPr>
          <w:rFonts w:hint="eastAsia"/>
          <w:sz w:val="24"/>
          <w:szCs w:val="24"/>
        </w:rPr>
        <w:t xml:space="preserve"> SVPWM</w:t>
      </w:r>
      <w:r w:rsidR="005F1582" w:rsidRPr="0090390D">
        <w:rPr>
          <w:rFonts w:hint="eastAsia"/>
          <w:sz w:val="24"/>
          <w:szCs w:val="24"/>
        </w:rPr>
        <w:t>技术调制下输出电压谐波成分</w:t>
      </w:r>
    </w:p>
    <w:p w:rsidR="005C68BA" w:rsidRPr="005C68BA" w:rsidRDefault="005C68BA" w:rsidP="00BE536D">
      <w:pPr>
        <w:ind w:firstLine="480"/>
        <w:jc w:val="left"/>
        <w:rPr>
          <w:szCs w:val="21"/>
        </w:rPr>
      </w:pPr>
      <w:r>
        <w:rPr>
          <w:rFonts w:hint="eastAsia"/>
          <w:szCs w:val="21"/>
        </w:rPr>
        <w:t>从</w:t>
      </w:r>
      <w:r w:rsidR="0090390D">
        <w:rPr>
          <w:szCs w:val="21"/>
        </w:rPr>
        <w:fldChar w:fldCharType="begin"/>
      </w:r>
      <w:r w:rsidR="0090390D">
        <w:rPr>
          <w:szCs w:val="21"/>
        </w:rPr>
        <w:instrText xml:space="preserve"> REF _Ref41820314 \h </w:instrText>
      </w:r>
      <w:r w:rsidR="0090390D">
        <w:rPr>
          <w:szCs w:val="21"/>
        </w:rPr>
      </w:r>
      <w:r w:rsidR="0090390D">
        <w:rPr>
          <w:szCs w:val="21"/>
        </w:rPr>
        <w:fldChar w:fldCharType="separate"/>
      </w:r>
      <w:r w:rsidR="0090390D" w:rsidRPr="0090390D">
        <w:rPr>
          <w:rFonts w:hint="eastAsia"/>
        </w:rPr>
        <w:t>图</w:t>
      </w:r>
      <w:r w:rsidR="0090390D">
        <w:rPr>
          <w:noProof/>
        </w:rPr>
        <w:t>4</w:t>
      </w:r>
      <w:r w:rsidR="0090390D">
        <w:noBreakHyphen/>
      </w:r>
      <w:r w:rsidR="0090390D">
        <w:rPr>
          <w:noProof/>
        </w:rPr>
        <w:t>14</w:t>
      </w:r>
      <w:r w:rsidR="0090390D">
        <w:rPr>
          <w:szCs w:val="21"/>
        </w:rPr>
        <w:fldChar w:fldCharType="end"/>
      </w:r>
      <w:r>
        <w:rPr>
          <w:rFonts w:hint="eastAsia"/>
          <w:szCs w:val="21"/>
        </w:rPr>
        <w:t>和</w:t>
      </w:r>
      <w:r w:rsidR="0090390D">
        <w:rPr>
          <w:szCs w:val="21"/>
        </w:rPr>
        <w:fldChar w:fldCharType="begin"/>
      </w:r>
      <w:r w:rsidR="0090390D">
        <w:rPr>
          <w:szCs w:val="21"/>
        </w:rPr>
        <w:instrText xml:space="preserve"> </w:instrText>
      </w:r>
      <w:r w:rsidR="0090390D">
        <w:rPr>
          <w:rFonts w:hint="eastAsia"/>
          <w:szCs w:val="21"/>
        </w:rPr>
        <w:instrText>REF _Ref41820324 \h</w:instrText>
      </w:r>
      <w:r w:rsidR="0090390D">
        <w:rPr>
          <w:szCs w:val="21"/>
        </w:rPr>
        <w:instrText xml:space="preserve"> </w:instrText>
      </w:r>
      <w:r w:rsidR="0090390D">
        <w:rPr>
          <w:szCs w:val="21"/>
        </w:rPr>
      </w:r>
      <w:r w:rsidR="0090390D">
        <w:rPr>
          <w:szCs w:val="21"/>
        </w:rPr>
        <w:fldChar w:fldCharType="separate"/>
      </w:r>
      <w:r w:rsidR="0090390D" w:rsidRPr="0090390D">
        <w:rPr>
          <w:rFonts w:hint="eastAsia"/>
        </w:rPr>
        <w:t>图</w:t>
      </w:r>
      <w:r w:rsidR="0090390D" w:rsidRPr="0090390D">
        <w:rPr>
          <w:noProof/>
        </w:rPr>
        <w:t>4</w:t>
      </w:r>
      <w:r w:rsidR="0090390D" w:rsidRPr="0090390D">
        <w:noBreakHyphen/>
      </w:r>
      <w:r w:rsidR="0090390D" w:rsidRPr="0090390D">
        <w:rPr>
          <w:noProof/>
        </w:rPr>
        <w:t>15</w:t>
      </w:r>
      <w:r w:rsidR="0090390D">
        <w:rPr>
          <w:szCs w:val="21"/>
        </w:rPr>
        <w:fldChar w:fldCharType="end"/>
      </w:r>
      <w:r>
        <w:rPr>
          <w:rFonts w:hint="eastAsia"/>
          <w:szCs w:val="21"/>
        </w:rPr>
        <w:t>对比不难看出，基于</w:t>
      </w:r>
      <w:r>
        <w:rPr>
          <w:rFonts w:hint="eastAsia"/>
          <w:szCs w:val="21"/>
        </w:rPr>
        <w:t>SVPWM</w:t>
      </w:r>
      <w:r>
        <w:rPr>
          <w:rFonts w:hint="eastAsia"/>
          <w:szCs w:val="21"/>
        </w:rPr>
        <w:t>三相电压型桥式逆变电路输出电压波形的</w:t>
      </w:r>
      <w:r>
        <w:rPr>
          <w:rFonts w:hint="eastAsia"/>
          <w:szCs w:val="21"/>
        </w:rPr>
        <w:t>THD</w:t>
      </w:r>
      <w:r>
        <w:rPr>
          <w:rFonts w:hint="eastAsia"/>
          <w:szCs w:val="21"/>
        </w:rPr>
        <w:t>仅为</w:t>
      </w:r>
      <w:r>
        <w:rPr>
          <w:rFonts w:hint="eastAsia"/>
          <w:szCs w:val="21"/>
        </w:rPr>
        <w:t>5.7%</w:t>
      </w:r>
      <w:r>
        <w:rPr>
          <w:rFonts w:hint="eastAsia"/>
          <w:szCs w:val="21"/>
        </w:rPr>
        <w:t>，其中</w:t>
      </w:r>
      <w:r>
        <w:rPr>
          <w:rFonts w:hint="eastAsia"/>
          <w:szCs w:val="21"/>
        </w:rPr>
        <w:t>THD</w:t>
      </w:r>
      <w:r>
        <w:rPr>
          <w:rFonts w:hint="eastAsia"/>
          <w:szCs w:val="21"/>
        </w:rPr>
        <w:t>表示的是谐波的总畸变率。而基于</w:t>
      </w:r>
      <w:r>
        <w:rPr>
          <w:rFonts w:hint="eastAsia"/>
          <w:szCs w:val="21"/>
        </w:rPr>
        <w:t>SPWM</w:t>
      </w:r>
      <w:r>
        <w:rPr>
          <w:rFonts w:hint="eastAsia"/>
          <w:szCs w:val="21"/>
        </w:rPr>
        <w:t>三相电压型桥式逆变电路输出电压波形的</w:t>
      </w:r>
      <w:r>
        <w:rPr>
          <w:rFonts w:hint="eastAsia"/>
          <w:szCs w:val="21"/>
        </w:rPr>
        <w:t>THD</w:t>
      </w:r>
      <w:r>
        <w:rPr>
          <w:rFonts w:hint="eastAsia"/>
          <w:szCs w:val="21"/>
        </w:rPr>
        <w:t>为</w:t>
      </w:r>
      <w:r>
        <w:rPr>
          <w:rFonts w:hint="eastAsia"/>
          <w:szCs w:val="21"/>
        </w:rPr>
        <w:t>5.87%</w:t>
      </w:r>
      <w:r>
        <w:rPr>
          <w:rFonts w:hint="eastAsia"/>
          <w:szCs w:val="21"/>
        </w:rPr>
        <w:t>，其</w:t>
      </w:r>
      <w:r>
        <w:rPr>
          <w:rFonts w:hint="eastAsia"/>
          <w:szCs w:val="21"/>
        </w:rPr>
        <w:t>THD</w:t>
      </w:r>
      <w:r>
        <w:rPr>
          <w:rFonts w:hint="eastAsia"/>
          <w:szCs w:val="21"/>
        </w:rPr>
        <w:t>比</w:t>
      </w:r>
      <w:r>
        <w:rPr>
          <w:rFonts w:hint="eastAsia"/>
          <w:szCs w:val="21"/>
        </w:rPr>
        <w:t>SVPWM</w:t>
      </w:r>
      <w:r>
        <w:rPr>
          <w:rFonts w:hint="eastAsia"/>
          <w:szCs w:val="21"/>
        </w:rPr>
        <w:t>技术高出了</w:t>
      </w:r>
      <w:r>
        <w:rPr>
          <w:rFonts w:hint="eastAsia"/>
          <w:szCs w:val="21"/>
        </w:rPr>
        <w:t>0.17%</w:t>
      </w:r>
      <w:r>
        <w:rPr>
          <w:rFonts w:hint="eastAsia"/>
          <w:szCs w:val="21"/>
        </w:rPr>
        <w:t>，验证了</w:t>
      </w:r>
      <w:r>
        <w:rPr>
          <w:rFonts w:hint="eastAsia"/>
          <w:szCs w:val="21"/>
        </w:rPr>
        <w:t>SVPWM</w:t>
      </w:r>
      <w:r>
        <w:rPr>
          <w:rFonts w:hint="eastAsia"/>
          <w:szCs w:val="21"/>
        </w:rPr>
        <w:t>技术谐波小这一优势。</w:t>
      </w:r>
    </w:p>
    <w:p w:rsidR="00BE536D" w:rsidRDefault="00BE536D">
      <w:pPr>
        <w:ind w:firstLine="602"/>
        <w:jc w:val="center"/>
        <w:outlineLvl w:val="0"/>
        <w:rPr>
          <w:rFonts w:ascii="黑体" w:eastAsia="黑体" w:hAnsi="黑体" w:cs="黑体"/>
          <w:b/>
          <w:bCs/>
          <w:sz w:val="30"/>
          <w:szCs w:val="30"/>
        </w:rPr>
      </w:pPr>
      <w:bookmarkStart w:id="103" w:name="_Toc29054"/>
      <w:bookmarkStart w:id="104" w:name="_Toc41574720"/>
      <w:r>
        <w:rPr>
          <w:rFonts w:ascii="黑体" w:eastAsia="黑体" w:hAnsi="黑体" w:cs="黑体"/>
          <w:b/>
          <w:bCs/>
          <w:sz w:val="30"/>
          <w:szCs w:val="30"/>
        </w:rPr>
        <w:br w:type="page"/>
      </w:r>
    </w:p>
    <w:p w:rsidR="00554006" w:rsidRDefault="00554006" w:rsidP="00E3396C">
      <w:pPr>
        <w:pStyle w:val="1"/>
        <w:spacing w:before="312" w:after="312"/>
        <w:sectPr w:rsidR="00554006" w:rsidSect="00554006">
          <w:pgSz w:w="11907" w:h="16840"/>
          <w:pgMar w:top="1134" w:right="1701" w:bottom="1134" w:left="1701" w:header="851" w:footer="992" w:gutter="0"/>
          <w:cols w:space="425"/>
          <w:docGrid w:type="lines" w:linePitch="312"/>
        </w:sectPr>
      </w:pPr>
    </w:p>
    <w:p w:rsidR="00206D6B" w:rsidRDefault="00A31B1B" w:rsidP="00E3396C">
      <w:pPr>
        <w:pStyle w:val="1"/>
        <w:spacing w:before="312" w:after="312"/>
      </w:pPr>
      <w:bookmarkStart w:id="105" w:name="_Toc41768641"/>
      <w:r>
        <w:rPr>
          <w:rFonts w:hint="eastAsia"/>
        </w:rPr>
        <w:lastRenderedPageBreak/>
        <w:t>总结与展望</w:t>
      </w:r>
      <w:bookmarkEnd w:id="103"/>
      <w:bookmarkEnd w:id="104"/>
      <w:bookmarkEnd w:id="105"/>
    </w:p>
    <w:p w:rsidR="00206D6B" w:rsidRDefault="00A31B1B" w:rsidP="00714257">
      <w:pPr>
        <w:ind w:firstLine="480"/>
        <w:jc w:val="left"/>
        <w:rPr>
          <w:szCs w:val="21"/>
        </w:rPr>
      </w:pPr>
      <w:r>
        <w:rPr>
          <w:rFonts w:hint="eastAsia"/>
          <w:szCs w:val="21"/>
        </w:rPr>
        <w:t>21</w:t>
      </w:r>
      <w:r>
        <w:rPr>
          <w:rFonts w:hint="eastAsia"/>
          <w:szCs w:val="21"/>
        </w:rPr>
        <w:t>世纪科学技术飞速发展，人们对能源的消耗以及使用标准和要求都有着很大的提高。我国电力资源现状非常严峻，优良的逆变技术对于缓解电力资源紧张起着重要作用。而控制技术则对逆变技术而言非常重要。随着人们电力电子器件的不断探索，越来越多的性能良好、易于控制、使用能力强的电力电子器件被人们所创造，逆变技术也获到了空前的进步。使用</w:t>
      </w:r>
      <w:r>
        <w:rPr>
          <w:rFonts w:hint="eastAsia"/>
          <w:szCs w:val="21"/>
        </w:rPr>
        <w:t>SVPWM</w:t>
      </w:r>
      <w:r>
        <w:rPr>
          <w:rFonts w:hint="eastAsia"/>
          <w:szCs w:val="21"/>
        </w:rPr>
        <w:t>控制的三相桥式逆变电路，比普通的</w:t>
      </w:r>
      <w:r w:rsidR="00CA7222">
        <w:rPr>
          <w:rFonts w:hint="eastAsia"/>
          <w:szCs w:val="21"/>
        </w:rPr>
        <w:t>S</w:t>
      </w:r>
      <w:r>
        <w:rPr>
          <w:rFonts w:hint="eastAsia"/>
          <w:szCs w:val="21"/>
        </w:rPr>
        <w:t>PWM</w:t>
      </w:r>
      <w:r>
        <w:rPr>
          <w:rFonts w:hint="eastAsia"/>
          <w:szCs w:val="21"/>
        </w:rPr>
        <w:t>控制技术电路有着非常大的优势。</w:t>
      </w:r>
      <w:r>
        <w:rPr>
          <w:rFonts w:hint="eastAsia"/>
          <w:szCs w:val="21"/>
        </w:rPr>
        <w:t>SVPWM</w:t>
      </w:r>
      <w:r>
        <w:rPr>
          <w:rFonts w:hint="eastAsia"/>
          <w:szCs w:val="21"/>
        </w:rPr>
        <w:t>控制技术会使得电路产生的波形的谐波含量降低，并且提高了对直流电源的利用率，其控制能力强、算法简便，容易用数字化实现其功能。</w:t>
      </w:r>
      <w:r>
        <w:rPr>
          <w:rFonts w:hint="eastAsia"/>
          <w:szCs w:val="21"/>
        </w:rPr>
        <w:t>SVPWM</w:t>
      </w:r>
      <w:r>
        <w:rPr>
          <w:rFonts w:hint="eastAsia"/>
          <w:szCs w:val="21"/>
        </w:rPr>
        <w:t>控制技术的使用，能够帮助电机的三相绕组通入理想对称三相电源，从而产生理想的圆轨迹磁链，使得电机工作可靠有效，随之能够有效提高能源的利用率，获得更好的经济效益，能够帮助实现“科技强国”这一重大目标。</w:t>
      </w:r>
    </w:p>
    <w:p w:rsidR="00206D6B" w:rsidRDefault="00A31B1B" w:rsidP="00551D46">
      <w:pPr>
        <w:ind w:firstLine="480"/>
        <w:jc w:val="left"/>
        <w:rPr>
          <w:szCs w:val="21"/>
        </w:rPr>
      </w:pPr>
      <w:r>
        <w:rPr>
          <w:rFonts w:hint="eastAsia"/>
          <w:szCs w:val="21"/>
        </w:rPr>
        <w:t>本文</w:t>
      </w:r>
      <w:r w:rsidR="00C363B9">
        <w:rPr>
          <w:rFonts w:hint="eastAsia"/>
          <w:szCs w:val="21"/>
        </w:rPr>
        <w:t>先是详细介绍了逆变技术。逆变技术在新能源发电领域应用十分广泛，并且担任着重要的角色。逆变技术</w:t>
      </w:r>
      <w:r w:rsidR="00551D46">
        <w:rPr>
          <w:rFonts w:hint="eastAsia"/>
          <w:szCs w:val="21"/>
        </w:rPr>
        <w:t>能将直流电转换成某种特殊的交流电，逆变技术除了在新能源的开发和利用有广泛的应用之外，还用于交流电机的调速、电网谐波补偿、不间断电源和稳压电源之中。电力电子技术的发展，推动了电力电子开关器件的发展，使得逆变技术越来越精准可靠。之后</w:t>
      </w:r>
      <w:r>
        <w:rPr>
          <w:rFonts w:hint="eastAsia"/>
          <w:szCs w:val="21"/>
        </w:rPr>
        <w:t>对普通</w:t>
      </w:r>
      <w:r w:rsidR="00551D46">
        <w:rPr>
          <w:rFonts w:hint="eastAsia"/>
          <w:szCs w:val="21"/>
        </w:rPr>
        <w:t>脉宽控制技术</w:t>
      </w:r>
      <w:r w:rsidR="00551D46">
        <w:rPr>
          <w:rFonts w:hint="eastAsia"/>
          <w:szCs w:val="21"/>
        </w:rPr>
        <w:t>(</w:t>
      </w:r>
      <w:r>
        <w:rPr>
          <w:rFonts w:hint="eastAsia"/>
          <w:szCs w:val="21"/>
        </w:rPr>
        <w:t>PWM</w:t>
      </w:r>
      <w:r w:rsidR="00551D46">
        <w:rPr>
          <w:rFonts w:hint="eastAsia"/>
          <w:szCs w:val="21"/>
        </w:rPr>
        <w:t>)</w:t>
      </w:r>
      <w:r>
        <w:rPr>
          <w:rFonts w:hint="eastAsia"/>
          <w:szCs w:val="21"/>
        </w:rPr>
        <w:t>原理做出说明，初步了解</w:t>
      </w:r>
      <w:r>
        <w:rPr>
          <w:rFonts w:hint="eastAsia"/>
          <w:szCs w:val="21"/>
        </w:rPr>
        <w:t>PWM</w:t>
      </w:r>
      <w:r>
        <w:rPr>
          <w:rFonts w:hint="eastAsia"/>
          <w:szCs w:val="21"/>
        </w:rPr>
        <w:t>控制技术的优势。接下来就介绍了空间电压矢量控制技术（</w:t>
      </w:r>
      <w:r>
        <w:rPr>
          <w:rFonts w:hint="eastAsia"/>
          <w:szCs w:val="21"/>
        </w:rPr>
        <w:t>SVPWM</w:t>
      </w:r>
      <w:r>
        <w:rPr>
          <w:rFonts w:hint="eastAsia"/>
          <w:szCs w:val="21"/>
        </w:rPr>
        <w:t>技术）相对于</w:t>
      </w:r>
      <w:r w:rsidR="00551D46">
        <w:rPr>
          <w:rFonts w:hint="eastAsia"/>
          <w:szCs w:val="21"/>
        </w:rPr>
        <w:t>传统的正弦脉宽调制技术</w:t>
      </w:r>
      <w:r w:rsidR="00551D46">
        <w:rPr>
          <w:rFonts w:hint="eastAsia"/>
          <w:szCs w:val="21"/>
        </w:rPr>
        <w:t>(S</w:t>
      </w:r>
      <w:r>
        <w:rPr>
          <w:rFonts w:hint="eastAsia"/>
          <w:szCs w:val="21"/>
        </w:rPr>
        <w:t>PWM</w:t>
      </w:r>
      <w:r>
        <w:rPr>
          <w:rFonts w:hint="eastAsia"/>
          <w:szCs w:val="21"/>
        </w:rPr>
        <w:t>技术</w:t>
      </w:r>
      <w:r w:rsidR="00551D46">
        <w:rPr>
          <w:rFonts w:hint="eastAsia"/>
          <w:szCs w:val="21"/>
        </w:rPr>
        <w:t>)</w:t>
      </w:r>
      <w:r w:rsidR="00551D46">
        <w:rPr>
          <w:rFonts w:hint="eastAsia"/>
          <w:szCs w:val="21"/>
        </w:rPr>
        <w:t>的优势所在。</w:t>
      </w:r>
      <w:r>
        <w:rPr>
          <w:rFonts w:hint="eastAsia"/>
          <w:szCs w:val="21"/>
        </w:rPr>
        <w:t>并且对三相电压型桥式逆变电路进行了详细的分析，</w:t>
      </w:r>
      <w:r w:rsidR="00551D46">
        <w:rPr>
          <w:rFonts w:hint="eastAsia"/>
          <w:szCs w:val="21"/>
        </w:rPr>
        <w:t>并且建立了两种坐标系下的数学模型，为后面</w:t>
      </w:r>
      <w:r w:rsidR="00551D46">
        <w:rPr>
          <w:rFonts w:hint="eastAsia"/>
          <w:szCs w:val="21"/>
        </w:rPr>
        <w:t>SVPWM</w:t>
      </w:r>
      <w:r w:rsidR="00551D46">
        <w:rPr>
          <w:rFonts w:hint="eastAsia"/>
          <w:szCs w:val="21"/>
        </w:rPr>
        <w:t>调制算法打下了基础。通过进一步对三相电压型桥式逆变电路进行分析，</w:t>
      </w:r>
      <w:r>
        <w:rPr>
          <w:rFonts w:hint="eastAsia"/>
          <w:szCs w:val="21"/>
        </w:rPr>
        <w:t>得出了在不同开关组合情况下三相桥式电压型逆变电路的输出电压大小和输出合成空间电压矢量的大小和分布情况，在这基础上得出了三相桥式</w:t>
      </w:r>
      <w:r w:rsidRPr="00327106">
        <w:rPr>
          <w:rFonts w:hint="eastAsia"/>
        </w:rPr>
        <w:t>电压型逆变电路输出合成空间电压矢量分布扇区。然后分析了给定电压空间矢量分布在某一扇区是，求出了相邻的两个基本空间矢量的作用时间。经过上述分析后，于是提出了详细的空间电压矢量控制技术（</w:t>
      </w:r>
      <w:r w:rsidRPr="00327106">
        <w:rPr>
          <w:rFonts w:hint="eastAsia"/>
        </w:rPr>
        <w:t>SVPWM</w:t>
      </w:r>
      <w:r w:rsidRPr="00327106">
        <w:rPr>
          <w:rFonts w:hint="eastAsia"/>
        </w:rPr>
        <w:t>技术）算法的推导过程。</w:t>
      </w:r>
      <w:r w:rsidRPr="00327106">
        <w:t>最后使用</w:t>
      </w:r>
      <w:r w:rsidRPr="00327106">
        <w:rPr>
          <w:rFonts w:eastAsia="黑体"/>
        </w:rPr>
        <w:t>MATLAB/SIMULINK</w:t>
      </w:r>
      <w:r w:rsidRPr="00327106">
        <w:rPr>
          <w:rFonts w:ascii="宋体" w:hAnsi="宋体" w:cs="宋体" w:hint="eastAsia"/>
        </w:rPr>
        <w:t>仿真软件分别搭建</w:t>
      </w:r>
      <w:r w:rsidRPr="00327106">
        <w:rPr>
          <w:rFonts w:hint="eastAsia"/>
        </w:rPr>
        <w:t xml:space="preserve"> Clark</w:t>
      </w:r>
      <w:r w:rsidRPr="00327106">
        <w:rPr>
          <w:rFonts w:hint="eastAsia"/>
        </w:rPr>
        <w:t>变换、扇区判断、计算</w:t>
      </w:r>
      <w:r w:rsidRPr="00327106">
        <w:rPr>
          <w:rFonts w:hint="eastAsia"/>
        </w:rPr>
        <w:t>X</w:t>
      </w:r>
      <w:r w:rsidRPr="00327106">
        <w:rPr>
          <w:rFonts w:hint="eastAsia"/>
        </w:rPr>
        <w:t>、</w:t>
      </w:r>
      <w:r w:rsidRPr="00327106">
        <w:rPr>
          <w:rFonts w:hint="eastAsia"/>
        </w:rPr>
        <w:t>Y</w:t>
      </w:r>
      <w:r w:rsidRPr="00327106">
        <w:rPr>
          <w:rFonts w:hint="eastAsia"/>
        </w:rPr>
        <w:t>、</w:t>
      </w:r>
      <w:r w:rsidRPr="00327106">
        <w:rPr>
          <w:rFonts w:hint="eastAsia"/>
        </w:rPr>
        <w:t>Z</w:t>
      </w:r>
      <w:r w:rsidRPr="00327106">
        <w:rPr>
          <w:rFonts w:hint="eastAsia"/>
        </w:rPr>
        <w:t>、计算</w:t>
      </w:r>
      <m:oMath>
        <m:sSub>
          <m:sSubPr>
            <m:ctrlPr>
              <w:rPr>
                <w:rFonts w:ascii="Cambria Math" w:hAnsi="Cambria Math"/>
              </w:rPr>
            </m:ctrlPr>
          </m:sSubPr>
          <m:e>
            <m:r>
              <w:rPr>
                <w:rFonts w:ascii="Cambria Math" w:hAnsi="Cambria Math"/>
              </w:rPr>
              <m:t>T</m:t>
            </m:r>
          </m:e>
          <m:sub>
            <m:r>
              <m:rPr>
                <m:sty m:val="p"/>
              </m:rPr>
              <w:rPr>
                <w:rFonts w:ascii="Cambria Math" w:hAnsi="Cambria Math"/>
              </w:rPr>
              <m:t>4</m:t>
            </m:r>
          </m:sub>
        </m:sSub>
        <m: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6</m:t>
            </m:r>
          </m:sub>
        </m:sSub>
      </m:oMath>
      <w:r w:rsidRPr="00327106">
        <w:rPr>
          <w:rFonts w:ascii="Cambria Math" w:hAnsi="Cambria Math" w:hint="eastAsia"/>
        </w:rPr>
        <w:t>、</w:t>
      </w:r>
      <w:r w:rsidRPr="00327106">
        <w:rPr>
          <w:rFonts w:hint="eastAsia"/>
        </w:rPr>
        <w:t>计算</w:t>
      </w:r>
      <m:oMath>
        <m:sSub>
          <m:sSubPr>
            <m:ctrlPr>
              <w:rPr>
                <w:rFonts w:ascii="Cambria Math" w:hAnsi="Cambria Math"/>
              </w:rPr>
            </m:ctrlPr>
          </m:sSubPr>
          <m:e>
            <m:r>
              <w:rPr>
                <w:rFonts w:ascii="Cambria Math" w:hAnsi="Cambria Math"/>
              </w:rPr>
              <m:t>T</m:t>
            </m:r>
          </m:e>
          <m:sub>
            <m:r>
              <w:rPr>
                <w:rFonts w:ascii="Cambria Math" w:hAnsi="Cambria Math"/>
              </w:rPr>
              <m:t>cm1</m:t>
            </m:r>
          </m:sub>
        </m:sSub>
        <m:sSub>
          <m:sSubPr>
            <m:ctrlPr>
              <w:rPr>
                <w:rFonts w:ascii="Cambria Math" w:hAnsi="Cambria Math"/>
              </w:rPr>
            </m:ctrlPr>
          </m:sSubPr>
          <m:e>
            <m:r>
              <w:rPr>
                <w:rFonts w:ascii="Cambria Math" w:hAnsi="Cambria Math"/>
              </w:rPr>
              <m:t>T</m:t>
            </m:r>
          </m:e>
          <m:sub>
            <m:r>
              <w:rPr>
                <w:rFonts w:ascii="Cambria Math" w:hAnsi="Cambria Math"/>
              </w:rPr>
              <m:t>cm2</m:t>
            </m:r>
          </m:sub>
        </m:sSub>
        <m:sSub>
          <m:sSubPr>
            <m:ctrlPr>
              <w:rPr>
                <w:rFonts w:ascii="Cambria Math" w:hAnsi="Cambria Math"/>
              </w:rPr>
            </m:ctrlPr>
          </m:sSubPr>
          <m:e>
            <m:r>
              <w:rPr>
                <w:rFonts w:ascii="Cambria Math" w:hAnsi="Cambria Math"/>
              </w:rPr>
              <m:t>T</m:t>
            </m:r>
          </m:e>
          <m:sub>
            <m:r>
              <w:rPr>
                <w:rFonts w:ascii="Cambria Math" w:hAnsi="Cambria Math"/>
              </w:rPr>
              <m:t>cm3</m:t>
            </m:r>
          </m:sub>
        </m:sSub>
      </m:oMath>
      <w:r w:rsidRPr="00327106">
        <w:rPr>
          <w:rFonts w:ascii="Cambria Math" w:hAnsi="Cambria Math" w:hint="eastAsia"/>
        </w:rPr>
        <w:t>和</w:t>
      </w:r>
      <w:r w:rsidRPr="00327106">
        <w:rPr>
          <w:rFonts w:hint="eastAsia"/>
        </w:rPr>
        <w:t>基于</w:t>
      </w:r>
      <w:r w:rsidRPr="00327106">
        <w:rPr>
          <w:rFonts w:hint="eastAsia"/>
        </w:rPr>
        <w:t>SVPWM</w:t>
      </w:r>
      <w:r w:rsidRPr="00327106">
        <w:rPr>
          <w:rFonts w:hint="eastAsia"/>
        </w:rPr>
        <w:t>三相</w:t>
      </w:r>
      <w:r>
        <w:rPr>
          <w:rFonts w:hint="eastAsia"/>
          <w:szCs w:val="21"/>
        </w:rPr>
        <w:t>桥式逆变电路的</w:t>
      </w:r>
      <w:r>
        <w:rPr>
          <w:rFonts w:hint="eastAsia"/>
          <w:szCs w:val="21"/>
        </w:rPr>
        <w:lastRenderedPageBreak/>
        <w:t>仿真模块，取得了期望的效果，从而验证了调制算法的可行性。</w:t>
      </w:r>
    </w:p>
    <w:p w:rsidR="003B1111" w:rsidRPr="003B1111" w:rsidRDefault="00A31B1B" w:rsidP="00BE536D">
      <w:pPr>
        <w:ind w:firstLine="480"/>
        <w:jc w:val="left"/>
        <w:rPr>
          <w:szCs w:val="21"/>
        </w:rPr>
      </w:pPr>
      <w:r>
        <w:rPr>
          <w:rFonts w:hint="eastAsia"/>
          <w:szCs w:val="21"/>
        </w:rPr>
        <w:t>本文成功实现了</w:t>
      </w:r>
      <w:r>
        <w:rPr>
          <w:rFonts w:hint="eastAsia"/>
          <w:szCs w:val="21"/>
        </w:rPr>
        <w:t>SVPWM</w:t>
      </w:r>
      <w:r>
        <w:rPr>
          <w:rFonts w:hint="eastAsia"/>
          <w:szCs w:val="21"/>
        </w:rPr>
        <w:t>调制算法，基本实现了基于</w:t>
      </w:r>
      <w:r>
        <w:rPr>
          <w:rFonts w:hint="eastAsia"/>
          <w:szCs w:val="21"/>
        </w:rPr>
        <w:t>SVPWM</w:t>
      </w:r>
      <w:r>
        <w:rPr>
          <w:rFonts w:hint="eastAsia"/>
          <w:szCs w:val="21"/>
        </w:rPr>
        <w:t>三相桥式逆变电路所期望的效果，得到了理想对称三相电压。但这仅仅是掌握了</w:t>
      </w:r>
      <w:r>
        <w:rPr>
          <w:rFonts w:hint="eastAsia"/>
          <w:szCs w:val="21"/>
        </w:rPr>
        <w:t>SVPWM</w:t>
      </w:r>
      <w:r>
        <w:rPr>
          <w:rFonts w:hint="eastAsia"/>
          <w:szCs w:val="21"/>
        </w:rPr>
        <w:t>调制算法的设计，并没有完全对</w:t>
      </w:r>
      <w:r>
        <w:rPr>
          <w:rFonts w:hint="eastAsia"/>
          <w:szCs w:val="21"/>
        </w:rPr>
        <w:t>SVPWM</w:t>
      </w:r>
      <w:r>
        <w:rPr>
          <w:rFonts w:hint="eastAsia"/>
          <w:szCs w:val="21"/>
        </w:rPr>
        <w:t>的使用达到较好的掌握。</w:t>
      </w:r>
      <w:r>
        <w:rPr>
          <w:rFonts w:hint="eastAsia"/>
          <w:szCs w:val="21"/>
        </w:rPr>
        <w:t>SVPWM</w:t>
      </w:r>
      <w:r>
        <w:rPr>
          <w:rFonts w:hint="eastAsia"/>
          <w:szCs w:val="21"/>
        </w:rPr>
        <w:t>控制技术越来越受到设计者们的喜爱，同时其也被广泛用与越来越多的实际电机和机械中。</w:t>
      </w:r>
      <w:r>
        <w:rPr>
          <w:rFonts w:ascii="宋体" w:hAnsi="宋体" w:cs="宋体" w:hint="eastAsia"/>
          <w:sz w:val="21"/>
          <w:szCs w:val="21"/>
        </w:rPr>
        <w:t>想要完全掌握和发挥</w:t>
      </w:r>
      <w:r>
        <w:rPr>
          <w:rFonts w:hint="eastAsia"/>
          <w:szCs w:val="21"/>
        </w:rPr>
        <w:t>SVPWM</w:t>
      </w:r>
      <w:r>
        <w:rPr>
          <w:rFonts w:hint="eastAsia"/>
          <w:szCs w:val="21"/>
        </w:rPr>
        <w:t>控制技术，我仍然还有很远的路要走，因此我会继续学习，努力专</w:t>
      </w:r>
      <w:proofErr w:type="gramStart"/>
      <w:r>
        <w:rPr>
          <w:rFonts w:hint="eastAsia"/>
          <w:szCs w:val="21"/>
        </w:rPr>
        <w:t>研</w:t>
      </w:r>
      <w:proofErr w:type="gramEnd"/>
      <w:r>
        <w:rPr>
          <w:rFonts w:hint="eastAsia"/>
          <w:szCs w:val="21"/>
        </w:rPr>
        <w:t>，争取能够将完善提升</w:t>
      </w:r>
      <w:r>
        <w:rPr>
          <w:rFonts w:hint="eastAsia"/>
          <w:szCs w:val="21"/>
        </w:rPr>
        <w:t>SVPWM</w:t>
      </w:r>
      <w:r>
        <w:rPr>
          <w:rFonts w:hint="eastAsia"/>
          <w:szCs w:val="21"/>
        </w:rPr>
        <w:t>控制技术调制算法并且将其用于实际生活当中。</w:t>
      </w:r>
      <w:bookmarkStart w:id="106" w:name="_Toc25903"/>
      <w:r w:rsidR="00551D46">
        <w:rPr>
          <w:rFonts w:hint="eastAsia"/>
          <w:szCs w:val="21"/>
        </w:rPr>
        <w:t>同时，我也清楚的明白了科学研究是一个漫长的过程，首先我们要有</w:t>
      </w:r>
      <w:r w:rsidR="00B56593">
        <w:rPr>
          <w:rFonts w:hint="eastAsia"/>
          <w:szCs w:val="21"/>
        </w:rPr>
        <w:t>一个合理的想法，然后查阅大量资料，并对研究对象进行数学建模，之后进行不断地调整，才能有机会做出研究成果。</w:t>
      </w:r>
      <w:r w:rsidR="00551B9C">
        <w:rPr>
          <w:rFonts w:hint="eastAsia"/>
          <w:szCs w:val="21"/>
        </w:rPr>
        <w:t>为此我会锻炼自己的建模能力，并且多学习使用电脑软件，提高自己的研究能力。</w:t>
      </w:r>
    </w:p>
    <w:p w:rsidR="00BE536D" w:rsidRDefault="00BE536D" w:rsidP="009B5181">
      <w:pPr>
        <w:ind w:firstLine="602"/>
        <w:jc w:val="center"/>
        <w:rPr>
          <w:rFonts w:ascii="黑体" w:eastAsia="黑体" w:hAnsi="黑体" w:cs="黑体"/>
          <w:b/>
          <w:bCs/>
          <w:sz w:val="30"/>
          <w:szCs w:val="30"/>
        </w:rPr>
      </w:pPr>
      <w:r>
        <w:rPr>
          <w:rFonts w:ascii="黑体" w:eastAsia="黑体" w:hAnsi="黑体" w:cs="黑体"/>
          <w:b/>
          <w:bCs/>
          <w:sz w:val="30"/>
          <w:szCs w:val="30"/>
        </w:rPr>
        <w:br w:type="page"/>
      </w:r>
    </w:p>
    <w:p w:rsidR="00554006" w:rsidRDefault="00554006" w:rsidP="00E3396C">
      <w:pPr>
        <w:pStyle w:val="1"/>
        <w:spacing w:before="312" w:after="312"/>
        <w:sectPr w:rsidR="00554006" w:rsidSect="00554006">
          <w:pgSz w:w="11907" w:h="16840"/>
          <w:pgMar w:top="1134" w:right="1701" w:bottom="1134" w:left="1701" w:header="851" w:footer="992" w:gutter="0"/>
          <w:cols w:space="425"/>
          <w:docGrid w:type="lines" w:linePitch="312"/>
        </w:sectPr>
      </w:pPr>
    </w:p>
    <w:p w:rsidR="009B5181" w:rsidRPr="009B5181" w:rsidRDefault="00A31B1B" w:rsidP="00FB5560">
      <w:pPr>
        <w:pStyle w:val="1"/>
        <w:numPr>
          <w:ilvl w:val="0"/>
          <w:numId w:val="0"/>
        </w:numPr>
        <w:spacing w:before="312" w:after="312"/>
      </w:pPr>
      <w:bookmarkStart w:id="107" w:name="_Toc41768642"/>
      <w:r>
        <w:rPr>
          <w:rFonts w:hint="eastAsia"/>
        </w:rPr>
        <w:lastRenderedPageBreak/>
        <w:t>参考文献</w:t>
      </w:r>
      <w:bookmarkEnd w:id="106"/>
      <w:bookmarkEnd w:id="107"/>
    </w:p>
    <w:p w:rsidR="00206D6B" w:rsidRDefault="00A31B1B">
      <w:pPr>
        <w:ind w:firstLineChars="0" w:firstLine="0"/>
      </w:pPr>
      <w:r>
        <w:rPr>
          <w:rFonts w:hint="eastAsia"/>
        </w:rPr>
        <w:t>[1]</w:t>
      </w:r>
      <w:r w:rsidR="00181993">
        <w:rPr>
          <w:rFonts w:hint="eastAsia"/>
        </w:rPr>
        <w:t xml:space="preserve"> </w:t>
      </w:r>
      <w:r>
        <w:rPr>
          <w:rFonts w:hint="eastAsia"/>
        </w:rPr>
        <w:t>李传海</w:t>
      </w:r>
      <w:r w:rsidR="00550B4A">
        <w:rPr>
          <w:rFonts w:hint="eastAsia"/>
        </w:rPr>
        <w:t xml:space="preserve">, </w:t>
      </w:r>
      <w:r>
        <w:rPr>
          <w:rFonts w:hint="eastAsia"/>
        </w:rPr>
        <w:t>李峰</w:t>
      </w:r>
      <w:r w:rsidR="00550B4A">
        <w:rPr>
          <w:rFonts w:hint="eastAsia"/>
        </w:rPr>
        <w:t xml:space="preserve">, </w:t>
      </w:r>
      <w:proofErr w:type="gramStart"/>
      <w:r>
        <w:rPr>
          <w:rFonts w:hint="eastAsia"/>
        </w:rPr>
        <w:t>曲继圣</w:t>
      </w:r>
      <w:proofErr w:type="gramEnd"/>
      <w:r w:rsidR="000C154A">
        <w:rPr>
          <w:rFonts w:hint="eastAsia"/>
        </w:rPr>
        <w:t xml:space="preserve">, </w:t>
      </w:r>
      <w:r>
        <w:rPr>
          <w:rFonts w:hint="eastAsia"/>
        </w:rPr>
        <w:t>等</w:t>
      </w:r>
      <w:r w:rsidR="009B5181">
        <w:rPr>
          <w:rFonts w:hint="eastAsia"/>
        </w:rPr>
        <w:t xml:space="preserve">. </w:t>
      </w:r>
      <w:r w:rsidR="009B5181">
        <w:rPr>
          <w:rFonts w:hint="eastAsia"/>
        </w:rPr>
        <w:t>空间矢量脉宽调制</w:t>
      </w:r>
      <w:r w:rsidR="009B5181">
        <w:rPr>
          <w:rFonts w:hint="eastAsia"/>
        </w:rPr>
        <w:t>(</w:t>
      </w:r>
      <w:r>
        <w:rPr>
          <w:rFonts w:hint="eastAsia"/>
        </w:rPr>
        <w:t>SVPWM</w:t>
      </w:r>
      <w:r w:rsidR="009B5181">
        <w:rPr>
          <w:rFonts w:hint="eastAsia"/>
        </w:rPr>
        <w:t>)</w:t>
      </w:r>
      <w:r>
        <w:rPr>
          <w:rFonts w:hint="eastAsia"/>
        </w:rPr>
        <w:t>技术特点及其优化方法</w:t>
      </w:r>
      <w:r>
        <w:rPr>
          <w:rFonts w:hint="eastAsia"/>
        </w:rPr>
        <w:t xml:space="preserve">[J]. </w:t>
      </w:r>
      <w:r w:rsidR="009B5181">
        <w:rPr>
          <w:rFonts w:hint="eastAsia"/>
        </w:rPr>
        <w:t>山东大学学报</w:t>
      </w:r>
      <w:r w:rsidR="009B5181">
        <w:rPr>
          <w:rFonts w:hint="eastAsia"/>
        </w:rPr>
        <w:t>(</w:t>
      </w:r>
      <w:proofErr w:type="gramStart"/>
      <w:r w:rsidR="009B5181">
        <w:rPr>
          <w:rFonts w:hint="eastAsia"/>
        </w:rPr>
        <w:t>工学版</w:t>
      </w:r>
      <w:proofErr w:type="gramEnd"/>
      <w:r w:rsidR="00550B4A">
        <w:rPr>
          <w:rFonts w:hint="eastAsia"/>
        </w:rPr>
        <w:t xml:space="preserve">), 2005, </w:t>
      </w:r>
      <w:r w:rsidR="009B5181">
        <w:rPr>
          <w:rFonts w:hint="eastAsia"/>
        </w:rPr>
        <w:t>35(2):</w:t>
      </w:r>
      <w:r w:rsidR="00550B4A">
        <w:rPr>
          <w:rFonts w:hint="eastAsia"/>
        </w:rPr>
        <w:t xml:space="preserve"> </w:t>
      </w:r>
      <w:proofErr w:type="gramStart"/>
      <w:r>
        <w:rPr>
          <w:rFonts w:hint="eastAsia"/>
        </w:rPr>
        <w:t>27-31.</w:t>
      </w:r>
      <w:proofErr w:type="gramEnd"/>
    </w:p>
    <w:p w:rsidR="00206D6B" w:rsidRDefault="00550B4A">
      <w:pPr>
        <w:ind w:firstLineChars="0" w:firstLine="0"/>
      </w:pPr>
      <w:r>
        <w:rPr>
          <w:rFonts w:hint="eastAsia"/>
        </w:rPr>
        <w:t>[</w:t>
      </w:r>
      <w:r w:rsidR="00A31B1B">
        <w:rPr>
          <w:rFonts w:hint="eastAsia"/>
        </w:rPr>
        <w:t>2]</w:t>
      </w:r>
      <w:r w:rsidR="00181993">
        <w:rPr>
          <w:rFonts w:hint="eastAsia"/>
        </w:rPr>
        <w:t xml:space="preserve"> </w:t>
      </w:r>
      <w:r w:rsidR="00A31B1B">
        <w:rPr>
          <w:rFonts w:hint="eastAsia"/>
        </w:rPr>
        <w:t>杨贵杰</w:t>
      </w:r>
      <w:r w:rsidR="00A31B1B">
        <w:rPr>
          <w:rFonts w:hint="eastAsia"/>
        </w:rPr>
        <w:t xml:space="preserve">, </w:t>
      </w:r>
      <w:r w:rsidR="00A31B1B">
        <w:rPr>
          <w:rFonts w:hint="eastAsia"/>
        </w:rPr>
        <w:t>孙力</w:t>
      </w:r>
      <w:r>
        <w:rPr>
          <w:rFonts w:hint="eastAsia"/>
        </w:rPr>
        <w:t xml:space="preserve">, </w:t>
      </w:r>
      <w:r w:rsidR="00A31B1B">
        <w:rPr>
          <w:rFonts w:hint="eastAsia"/>
        </w:rPr>
        <w:t>崔乃政</w:t>
      </w:r>
      <w:r w:rsidR="00A31B1B">
        <w:rPr>
          <w:rFonts w:hint="eastAsia"/>
        </w:rPr>
        <w:t xml:space="preserve">, </w:t>
      </w:r>
      <w:r w:rsidR="00A31B1B">
        <w:rPr>
          <w:rFonts w:hint="eastAsia"/>
        </w:rPr>
        <w:t>等</w:t>
      </w:r>
      <w:r w:rsidR="00A31B1B">
        <w:rPr>
          <w:rFonts w:hint="eastAsia"/>
        </w:rPr>
        <w:t xml:space="preserve">. </w:t>
      </w:r>
      <w:r w:rsidR="00A31B1B">
        <w:rPr>
          <w:rFonts w:hint="eastAsia"/>
        </w:rPr>
        <w:t>空间矢量脉宽调制方法的研究</w:t>
      </w:r>
      <w:r w:rsidR="00A31B1B">
        <w:rPr>
          <w:rFonts w:hint="eastAsia"/>
        </w:rPr>
        <w:t>[J].</w:t>
      </w:r>
      <w:r>
        <w:rPr>
          <w:rFonts w:hint="eastAsia"/>
        </w:rPr>
        <w:t xml:space="preserve"> </w:t>
      </w:r>
      <w:r w:rsidR="00A31B1B">
        <w:rPr>
          <w:rFonts w:hint="eastAsia"/>
        </w:rPr>
        <w:t>中国电机工程学报</w:t>
      </w:r>
      <w:r w:rsidR="00A31B1B">
        <w:rPr>
          <w:rFonts w:hint="eastAsia"/>
        </w:rPr>
        <w:t>, 2001</w:t>
      </w:r>
      <w:r>
        <w:rPr>
          <w:rFonts w:hint="eastAsia"/>
        </w:rPr>
        <w:t xml:space="preserve">, </w:t>
      </w:r>
      <w:r w:rsidR="00A31B1B">
        <w:rPr>
          <w:rFonts w:hint="eastAsia"/>
        </w:rPr>
        <w:t>21</w:t>
      </w:r>
      <w:r>
        <w:rPr>
          <w:rFonts w:hint="eastAsia"/>
        </w:rPr>
        <w:t>(</w:t>
      </w:r>
      <w:r w:rsidR="00A31B1B">
        <w:rPr>
          <w:rFonts w:hint="eastAsia"/>
        </w:rPr>
        <w:t>5</w:t>
      </w:r>
      <w:r>
        <w:rPr>
          <w:rFonts w:hint="eastAsia"/>
        </w:rPr>
        <w:t xml:space="preserve">): </w:t>
      </w:r>
      <w:proofErr w:type="gramStart"/>
      <w:r w:rsidR="00A31B1B">
        <w:rPr>
          <w:rFonts w:hint="eastAsia"/>
        </w:rPr>
        <w:t>79-83.</w:t>
      </w:r>
      <w:proofErr w:type="gramEnd"/>
    </w:p>
    <w:p w:rsidR="00206D6B" w:rsidRDefault="00A31B1B">
      <w:pPr>
        <w:ind w:firstLineChars="0" w:firstLine="0"/>
      </w:pPr>
      <w:r>
        <w:rPr>
          <w:rFonts w:hint="eastAsia"/>
        </w:rPr>
        <w:t>[3]</w:t>
      </w:r>
      <w:r w:rsidR="00181993">
        <w:rPr>
          <w:rFonts w:hint="eastAsia"/>
        </w:rPr>
        <w:t xml:space="preserve"> </w:t>
      </w:r>
      <w:r>
        <w:rPr>
          <w:rFonts w:hint="eastAsia"/>
        </w:rPr>
        <w:t>徐铮</w:t>
      </w:r>
      <w:r w:rsidR="00550B4A">
        <w:rPr>
          <w:rFonts w:hint="eastAsia"/>
        </w:rPr>
        <w:t xml:space="preserve">, </w:t>
      </w:r>
      <w:r>
        <w:rPr>
          <w:rFonts w:hint="eastAsia"/>
        </w:rPr>
        <w:t>王清灵</w:t>
      </w:r>
      <w:r w:rsidR="0088591C">
        <w:rPr>
          <w:rFonts w:hint="eastAsia"/>
        </w:rPr>
        <w:t xml:space="preserve">. </w:t>
      </w:r>
      <w:r>
        <w:rPr>
          <w:rFonts w:hint="eastAsia"/>
        </w:rPr>
        <w:t>电压空间矢量脉宽调制方法的研究</w:t>
      </w:r>
      <w:r w:rsidR="00550B4A">
        <w:rPr>
          <w:rFonts w:hint="eastAsia"/>
        </w:rPr>
        <w:t xml:space="preserve">[J]. </w:t>
      </w:r>
      <w:r>
        <w:rPr>
          <w:rFonts w:hint="eastAsia"/>
        </w:rPr>
        <w:t>电气技术</w:t>
      </w:r>
      <w:r w:rsidR="0088591C">
        <w:rPr>
          <w:rFonts w:hint="eastAsia"/>
        </w:rPr>
        <w:t xml:space="preserve">,2009, </w:t>
      </w:r>
      <w:r w:rsidR="00550B4A">
        <w:rPr>
          <w:rFonts w:hint="eastAsia"/>
        </w:rPr>
        <w:t xml:space="preserve">(10): </w:t>
      </w:r>
      <w:proofErr w:type="gramStart"/>
      <w:r>
        <w:rPr>
          <w:rFonts w:hint="eastAsia"/>
        </w:rPr>
        <w:t>30-34.</w:t>
      </w:r>
      <w:proofErr w:type="gramEnd"/>
    </w:p>
    <w:p w:rsidR="00206D6B" w:rsidRDefault="00A31B1B">
      <w:pPr>
        <w:ind w:firstLineChars="0" w:firstLine="0"/>
      </w:pPr>
      <w:r>
        <w:rPr>
          <w:rFonts w:hint="eastAsia"/>
        </w:rPr>
        <w:t>[4]</w:t>
      </w:r>
      <w:r w:rsidR="00181993">
        <w:rPr>
          <w:rFonts w:hint="eastAsia"/>
        </w:rPr>
        <w:t xml:space="preserve"> </w:t>
      </w:r>
      <w:r>
        <w:rPr>
          <w:rFonts w:hint="eastAsia"/>
        </w:rPr>
        <w:t>刘蕴红</w:t>
      </w:r>
      <w:r>
        <w:rPr>
          <w:rFonts w:hint="eastAsia"/>
        </w:rPr>
        <w:t xml:space="preserve">. </w:t>
      </w:r>
      <w:r w:rsidR="00550B4A">
        <w:rPr>
          <w:rFonts w:hint="eastAsia"/>
        </w:rPr>
        <w:t>基于</w:t>
      </w:r>
      <w:r w:rsidRPr="00550B4A">
        <w:t>SVPWM</w:t>
      </w:r>
      <w:r>
        <w:rPr>
          <w:rFonts w:hint="eastAsia"/>
        </w:rPr>
        <w:t>的光伏发电逆变器的研究和设计</w:t>
      </w:r>
      <w:r>
        <w:rPr>
          <w:rFonts w:hint="eastAsia"/>
        </w:rPr>
        <w:t xml:space="preserve">[D]. </w:t>
      </w:r>
      <w:r>
        <w:rPr>
          <w:rFonts w:hint="eastAsia"/>
        </w:rPr>
        <w:t>辽宁</w:t>
      </w:r>
      <w:r w:rsidR="00550B4A">
        <w:rPr>
          <w:rFonts w:hint="eastAsia"/>
        </w:rPr>
        <w:t xml:space="preserve">: </w:t>
      </w:r>
      <w:r>
        <w:rPr>
          <w:rFonts w:hint="eastAsia"/>
        </w:rPr>
        <w:t>大连理工大学</w:t>
      </w:r>
      <w:r>
        <w:rPr>
          <w:rFonts w:hint="eastAsia"/>
        </w:rPr>
        <w:t>, 2019.</w:t>
      </w:r>
    </w:p>
    <w:p w:rsidR="00206D6B" w:rsidRDefault="00550B4A">
      <w:pPr>
        <w:ind w:firstLineChars="0" w:firstLine="0"/>
      </w:pPr>
      <w:r>
        <w:rPr>
          <w:rFonts w:hint="eastAsia"/>
        </w:rPr>
        <w:t>[5]</w:t>
      </w:r>
      <w:r w:rsidR="00181993">
        <w:rPr>
          <w:rFonts w:hint="eastAsia"/>
        </w:rPr>
        <w:t xml:space="preserve"> </w:t>
      </w:r>
      <w:r w:rsidR="00A31B1B">
        <w:rPr>
          <w:rFonts w:hint="eastAsia"/>
        </w:rPr>
        <w:t>何笠</w:t>
      </w:r>
      <w:r w:rsidR="00A31B1B">
        <w:rPr>
          <w:rFonts w:hint="eastAsia"/>
        </w:rPr>
        <w:t xml:space="preserve">, </w:t>
      </w:r>
      <w:r w:rsidR="00A31B1B">
        <w:rPr>
          <w:rFonts w:hint="eastAsia"/>
        </w:rPr>
        <w:t>蒋超利</w:t>
      </w:r>
      <w:r w:rsidR="00A31B1B">
        <w:rPr>
          <w:rFonts w:hint="eastAsia"/>
        </w:rPr>
        <w:t xml:space="preserve">, </w:t>
      </w:r>
      <w:r w:rsidR="00A31B1B">
        <w:rPr>
          <w:rFonts w:hint="eastAsia"/>
        </w:rPr>
        <w:t>高嵬</w:t>
      </w:r>
      <w:r w:rsidR="00A31B1B">
        <w:rPr>
          <w:rFonts w:hint="eastAsia"/>
        </w:rPr>
        <w:t xml:space="preserve">, </w:t>
      </w:r>
      <w:r w:rsidR="00A31B1B">
        <w:rPr>
          <w:rFonts w:hint="eastAsia"/>
        </w:rPr>
        <w:t>等</w:t>
      </w:r>
      <w:r w:rsidR="00A31B1B">
        <w:rPr>
          <w:rFonts w:hint="eastAsia"/>
        </w:rPr>
        <w:t xml:space="preserve">. </w:t>
      </w:r>
      <w:r w:rsidR="00A31B1B">
        <w:rPr>
          <w:rFonts w:hint="eastAsia"/>
        </w:rPr>
        <w:t>电压空间矢量脉宽调制技术的改进算法与仿真研究</w:t>
      </w:r>
      <w:r w:rsidR="00A31B1B">
        <w:rPr>
          <w:rFonts w:hint="eastAsia"/>
        </w:rPr>
        <w:t xml:space="preserve">[J]. </w:t>
      </w:r>
      <w:proofErr w:type="gramStart"/>
      <w:r w:rsidR="00A31B1B">
        <w:rPr>
          <w:rFonts w:hint="eastAsia"/>
        </w:rPr>
        <w:t>船电技术</w:t>
      </w:r>
      <w:proofErr w:type="gramEnd"/>
      <w:r>
        <w:rPr>
          <w:rFonts w:hint="eastAsia"/>
        </w:rPr>
        <w:t xml:space="preserve">, 2018, 3(8): </w:t>
      </w:r>
      <w:proofErr w:type="gramStart"/>
      <w:r w:rsidR="00A31B1B">
        <w:rPr>
          <w:rFonts w:hint="eastAsia"/>
        </w:rPr>
        <w:t>51-55.</w:t>
      </w:r>
      <w:proofErr w:type="gramEnd"/>
    </w:p>
    <w:p w:rsidR="00206D6B" w:rsidRDefault="00A31B1B">
      <w:pPr>
        <w:ind w:firstLineChars="0" w:firstLine="0"/>
      </w:pPr>
      <w:r>
        <w:rPr>
          <w:rFonts w:hint="eastAsia"/>
        </w:rPr>
        <w:t>[6]</w:t>
      </w:r>
      <w:r w:rsidR="00181993">
        <w:rPr>
          <w:rFonts w:hint="eastAsia"/>
        </w:rPr>
        <w:t xml:space="preserve"> </w:t>
      </w:r>
      <w:r>
        <w:rPr>
          <w:rFonts w:hint="eastAsia"/>
        </w:rPr>
        <w:t>高摇光</w:t>
      </w:r>
      <w:r>
        <w:rPr>
          <w:rFonts w:hint="eastAsia"/>
        </w:rPr>
        <w:t xml:space="preserve">. </w:t>
      </w:r>
      <w:r w:rsidR="00550B4A">
        <w:rPr>
          <w:rFonts w:hint="eastAsia"/>
        </w:rPr>
        <w:t>单、</w:t>
      </w:r>
      <w:r>
        <w:rPr>
          <w:rFonts w:hint="eastAsia"/>
        </w:rPr>
        <w:t>三相逆变器</w:t>
      </w:r>
      <w:r>
        <w:rPr>
          <w:rFonts w:hint="eastAsia"/>
        </w:rPr>
        <w:t>SVPWM</w:t>
      </w:r>
      <w:r>
        <w:rPr>
          <w:rFonts w:hint="eastAsia"/>
        </w:rPr>
        <w:t>的</w:t>
      </w:r>
      <w:proofErr w:type="gramStart"/>
      <w:r>
        <w:rPr>
          <w:rFonts w:hint="eastAsia"/>
        </w:rPr>
        <w:t>的</w:t>
      </w:r>
      <w:proofErr w:type="gramEnd"/>
      <w:r>
        <w:rPr>
          <w:rFonts w:hint="eastAsia"/>
        </w:rPr>
        <w:t>新方案研究</w:t>
      </w:r>
      <w:r>
        <w:rPr>
          <w:rFonts w:hint="eastAsia"/>
        </w:rPr>
        <w:t xml:space="preserve">[D]. </w:t>
      </w:r>
      <w:r>
        <w:rPr>
          <w:rFonts w:hint="eastAsia"/>
        </w:rPr>
        <w:t>山东</w:t>
      </w:r>
      <w:r w:rsidR="00550B4A">
        <w:rPr>
          <w:rFonts w:hint="eastAsia"/>
        </w:rPr>
        <w:t xml:space="preserve">: </w:t>
      </w:r>
      <w:r>
        <w:rPr>
          <w:rFonts w:hint="eastAsia"/>
        </w:rPr>
        <w:t>山东大学</w:t>
      </w:r>
      <w:r>
        <w:rPr>
          <w:rFonts w:hint="eastAsia"/>
        </w:rPr>
        <w:t>, 2010.</w:t>
      </w:r>
    </w:p>
    <w:p w:rsidR="00206D6B" w:rsidRDefault="00A31B1B">
      <w:pPr>
        <w:ind w:firstLineChars="0" w:firstLine="0"/>
      </w:pPr>
      <w:r>
        <w:rPr>
          <w:rFonts w:hint="eastAsia"/>
        </w:rPr>
        <w:t>[7]</w:t>
      </w:r>
      <w:r w:rsidR="00181993">
        <w:rPr>
          <w:rFonts w:hint="eastAsia"/>
        </w:rPr>
        <w:t xml:space="preserve"> </w:t>
      </w:r>
      <w:r>
        <w:rPr>
          <w:rFonts w:hint="eastAsia"/>
        </w:rPr>
        <w:t>冯烨</w:t>
      </w:r>
      <w:r>
        <w:rPr>
          <w:rFonts w:hint="eastAsia"/>
        </w:rPr>
        <w:t>.</w:t>
      </w:r>
      <w:r w:rsidR="00550B4A">
        <w:rPr>
          <w:rFonts w:hint="eastAsia"/>
        </w:rPr>
        <w:t xml:space="preserve"> </w:t>
      </w:r>
      <w:r>
        <w:rPr>
          <w:rFonts w:hint="eastAsia"/>
        </w:rPr>
        <w:t>基于</w:t>
      </w:r>
      <w:r>
        <w:rPr>
          <w:rFonts w:hint="eastAsia"/>
        </w:rPr>
        <w:t>SVPWM</w:t>
      </w:r>
      <w:r>
        <w:rPr>
          <w:rFonts w:hint="eastAsia"/>
        </w:rPr>
        <w:t>的永磁同步电机无差拍直接转矩控制</w:t>
      </w:r>
      <w:r>
        <w:rPr>
          <w:rFonts w:hint="eastAsia"/>
        </w:rPr>
        <w:t>[D].</w:t>
      </w:r>
      <w:r w:rsidR="00550B4A">
        <w:rPr>
          <w:rFonts w:hint="eastAsia"/>
        </w:rPr>
        <w:t xml:space="preserve"> </w:t>
      </w:r>
      <w:r w:rsidR="00550B4A">
        <w:rPr>
          <w:rFonts w:hint="eastAsia"/>
        </w:rPr>
        <w:t>辽宁</w:t>
      </w:r>
      <w:r w:rsidR="00550B4A">
        <w:rPr>
          <w:rFonts w:hint="eastAsia"/>
        </w:rPr>
        <w:t xml:space="preserve">: </w:t>
      </w:r>
      <w:r>
        <w:rPr>
          <w:rFonts w:hint="eastAsia"/>
        </w:rPr>
        <w:t>沈阳工业大学</w:t>
      </w:r>
      <w:r>
        <w:rPr>
          <w:rFonts w:hint="eastAsia"/>
        </w:rPr>
        <w:t>,2019.</w:t>
      </w:r>
    </w:p>
    <w:p w:rsidR="00206D6B" w:rsidRDefault="00A31B1B">
      <w:pPr>
        <w:widowControl/>
        <w:ind w:firstLineChars="0" w:firstLine="0"/>
        <w:jc w:val="left"/>
      </w:pPr>
      <w:r>
        <w:rPr>
          <w:rFonts w:hint="eastAsia"/>
        </w:rPr>
        <w:t>[8]</w:t>
      </w:r>
      <w:r w:rsidR="00181993">
        <w:rPr>
          <w:rFonts w:hint="eastAsia"/>
        </w:rPr>
        <w:t xml:space="preserve"> </w:t>
      </w:r>
      <w:r>
        <w:rPr>
          <w:rFonts w:hint="eastAsia"/>
        </w:rPr>
        <w:t>刘璋</w:t>
      </w:r>
      <w:r>
        <w:rPr>
          <w:rFonts w:hint="eastAsia"/>
        </w:rPr>
        <w:t>,</w:t>
      </w:r>
      <w:r w:rsidR="0088591C">
        <w:rPr>
          <w:rFonts w:hint="eastAsia"/>
        </w:rPr>
        <w:t xml:space="preserve"> </w:t>
      </w:r>
      <w:r>
        <w:rPr>
          <w:rFonts w:hint="eastAsia"/>
        </w:rPr>
        <w:t>吴朝俊</w:t>
      </w:r>
      <w:r>
        <w:rPr>
          <w:rFonts w:hint="eastAsia"/>
        </w:rPr>
        <w:t>,</w:t>
      </w:r>
      <w:r w:rsidR="0088591C">
        <w:rPr>
          <w:rFonts w:hint="eastAsia"/>
        </w:rPr>
        <w:t xml:space="preserve"> </w:t>
      </w:r>
      <w:r>
        <w:rPr>
          <w:rFonts w:hint="eastAsia"/>
        </w:rPr>
        <w:t>黄天鹏</w:t>
      </w:r>
      <w:r>
        <w:rPr>
          <w:rFonts w:hint="eastAsia"/>
        </w:rPr>
        <w:t>,</w:t>
      </w:r>
      <w:r w:rsidR="0088591C">
        <w:rPr>
          <w:rFonts w:hint="eastAsia"/>
        </w:rPr>
        <w:t xml:space="preserve"> </w:t>
      </w:r>
      <w:r>
        <w:rPr>
          <w:rFonts w:hint="eastAsia"/>
        </w:rPr>
        <w:t>等</w:t>
      </w:r>
      <w:r>
        <w:rPr>
          <w:rFonts w:hint="eastAsia"/>
        </w:rPr>
        <w:t>.</w:t>
      </w:r>
      <w:r w:rsidR="00550B4A">
        <w:rPr>
          <w:rFonts w:hint="eastAsia"/>
        </w:rPr>
        <w:t xml:space="preserve"> </w:t>
      </w:r>
      <w:r>
        <w:rPr>
          <w:rFonts w:hint="eastAsia"/>
        </w:rPr>
        <w:t>基于模型设计的</w:t>
      </w:r>
      <w:r>
        <w:rPr>
          <w:rFonts w:hint="eastAsia"/>
        </w:rPr>
        <w:t>SVPWM</w:t>
      </w:r>
      <w:r>
        <w:rPr>
          <w:rFonts w:hint="eastAsia"/>
        </w:rPr>
        <w:t>调制策略研究</w:t>
      </w:r>
      <w:r>
        <w:rPr>
          <w:rFonts w:hint="eastAsia"/>
        </w:rPr>
        <w:t>[J].</w:t>
      </w:r>
      <w:r w:rsidR="00550B4A">
        <w:rPr>
          <w:rFonts w:hint="eastAsia"/>
        </w:rPr>
        <w:t xml:space="preserve"> </w:t>
      </w:r>
      <w:r w:rsidR="0088591C">
        <w:rPr>
          <w:rFonts w:hint="eastAsia"/>
        </w:rPr>
        <w:t>研究与开发</w:t>
      </w:r>
      <w:r w:rsidR="0088591C">
        <w:rPr>
          <w:rFonts w:hint="eastAsia"/>
        </w:rPr>
        <w:t>,</w:t>
      </w:r>
      <w:r w:rsidR="009D261F">
        <w:rPr>
          <w:rFonts w:hint="eastAsia"/>
        </w:rPr>
        <w:t xml:space="preserve"> </w:t>
      </w:r>
      <w:r>
        <w:rPr>
          <w:rFonts w:hint="eastAsia"/>
        </w:rPr>
        <w:t>2019</w:t>
      </w:r>
      <w:r w:rsidR="0088591C">
        <w:rPr>
          <w:rFonts w:hint="eastAsia"/>
        </w:rPr>
        <w:t xml:space="preserve">, </w:t>
      </w:r>
      <w:r>
        <w:rPr>
          <w:rFonts w:hint="eastAsia"/>
        </w:rPr>
        <w:t>38</w:t>
      </w:r>
      <w:r w:rsidR="00550B4A">
        <w:rPr>
          <w:rFonts w:hint="eastAsia"/>
        </w:rPr>
        <w:t>(</w:t>
      </w:r>
      <w:r>
        <w:rPr>
          <w:rFonts w:hint="eastAsia"/>
        </w:rPr>
        <w:t>12</w:t>
      </w:r>
      <w:r w:rsidR="00550B4A">
        <w:rPr>
          <w:rFonts w:hint="eastAsia"/>
        </w:rPr>
        <w:t xml:space="preserve">): </w:t>
      </w:r>
      <w:r>
        <w:rPr>
          <w:rFonts w:hint="eastAsia"/>
        </w:rPr>
        <w:t>66-71</w:t>
      </w:r>
    </w:p>
    <w:p w:rsidR="00206D6B" w:rsidRDefault="00A31B1B">
      <w:pPr>
        <w:ind w:firstLineChars="0" w:firstLine="0"/>
      </w:pPr>
      <w:r>
        <w:rPr>
          <w:rFonts w:hint="eastAsia"/>
        </w:rPr>
        <w:t>[9]</w:t>
      </w:r>
      <w:r w:rsidR="00181993">
        <w:rPr>
          <w:rFonts w:hint="eastAsia"/>
        </w:rPr>
        <w:t xml:space="preserve"> </w:t>
      </w:r>
      <w:proofErr w:type="gramStart"/>
      <w:r>
        <w:t>赵斯博</w:t>
      </w:r>
      <w:proofErr w:type="gramEnd"/>
      <w:r>
        <w:rPr>
          <w:rFonts w:hint="eastAsia"/>
        </w:rPr>
        <w:t>,</w:t>
      </w:r>
      <w:r w:rsidR="0088591C">
        <w:rPr>
          <w:rFonts w:hint="eastAsia"/>
        </w:rPr>
        <w:t xml:space="preserve"> </w:t>
      </w:r>
      <w:r>
        <w:t>毕永利</w:t>
      </w:r>
      <w:r>
        <w:rPr>
          <w:rFonts w:hint="eastAsia"/>
        </w:rPr>
        <w:t>,</w:t>
      </w:r>
      <w:r w:rsidR="0088591C">
        <w:rPr>
          <w:rFonts w:hint="eastAsia"/>
        </w:rPr>
        <w:t xml:space="preserve"> </w:t>
      </w:r>
      <w:r>
        <w:t>张妍</w:t>
      </w:r>
      <w:r>
        <w:rPr>
          <w:rFonts w:hint="eastAsia"/>
        </w:rPr>
        <w:t>.</w:t>
      </w:r>
      <w:r w:rsidR="00550B4A">
        <w:rPr>
          <w:rFonts w:hint="eastAsia"/>
        </w:rPr>
        <w:t xml:space="preserve"> </w:t>
      </w:r>
      <w:r w:rsidR="00550B4A">
        <w:t>基于</w:t>
      </w:r>
      <w:r w:rsidR="00550B4A">
        <w:t>SVPW</w:t>
      </w:r>
      <w:r w:rsidR="00550B4A">
        <w:rPr>
          <w:rFonts w:hint="eastAsia"/>
        </w:rPr>
        <w:t>M</w:t>
      </w:r>
      <w:r>
        <w:t>永磁同步电机调速系统研究</w:t>
      </w:r>
      <w:r>
        <w:rPr>
          <w:rFonts w:hint="eastAsia"/>
        </w:rPr>
        <w:t>方法</w:t>
      </w:r>
      <w:r>
        <w:rPr>
          <w:rFonts w:hint="eastAsia"/>
        </w:rPr>
        <w:t xml:space="preserve">[J]. </w:t>
      </w:r>
      <w:r>
        <w:rPr>
          <w:rFonts w:hint="eastAsia"/>
        </w:rPr>
        <w:t>黑龙江大学工程学报</w:t>
      </w:r>
      <w:r w:rsidR="0088591C">
        <w:rPr>
          <w:rFonts w:hint="eastAsia"/>
        </w:rPr>
        <w:t xml:space="preserve">, 2020, 11(1): </w:t>
      </w:r>
      <w:proofErr w:type="gramStart"/>
      <w:r>
        <w:rPr>
          <w:rFonts w:hint="eastAsia"/>
        </w:rPr>
        <w:t>63-68.</w:t>
      </w:r>
      <w:proofErr w:type="gramEnd"/>
    </w:p>
    <w:p w:rsidR="00206D6B" w:rsidRDefault="00A31B1B">
      <w:pPr>
        <w:widowControl/>
        <w:ind w:firstLineChars="0" w:firstLine="0"/>
        <w:jc w:val="left"/>
      </w:pPr>
      <w:r>
        <w:rPr>
          <w:rFonts w:hint="eastAsia"/>
        </w:rPr>
        <w:t>[10]</w:t>
      </w:r>
      <w:r w:rsidR="00181993">
        <w:rPr>
          <w:rFonts w:hint="eastAsia"/>
        </w:rPr>
        <w:t xml:space="preserve"> </w:t>
      </w:r>
      <w:r>
        <w:rPr>
          <w:rFonts w:hint="eastAsia"/>
        </w:rPr>
        <w:t>徐丹</w:t>
      </w:r>
      <w:r>
        <w:rPr>
          <w:rFonts w:hint="eastAsia"/>
        </w:rPr>
        <w:t>.</w:t>
      </w:r>
      <w:r w:rsidR="0088591C">
        <w:rPr>
          <w:rFonts w:hint="eastAsia"/>
        </w:rPr>
        <w:t xml:space="preserve"> </w:t>
      </w:r>
      <w:r>
        <w:t>基于</w:t>
      </w:r>
      <w:r>
        <w:t xml:space="preserve"> SVPWM </w:t>
      </w:r>
      <w:r>
        <w:t>的电动汽车永磁同步电机控制系统设计与仿真</w:t>
      </w:r>
      <w:r>
        <w:rPr>
          <w:rFonts w:hint="eastAsia"/>
        </w:rPr>
        <w:t xml:space="preserve">[J]. </w:t>
      </w:r>
      <w:r>
        <w:rPr>
          <w:rFonts w:ascii="宋体" w:hAnsi="宋体" w:cs="宋体" w:hint="eastAsia"/>
          <w:color w:val="000000"/>
          <w:kern w:val="0"/>
          <w:sz w:val="23"/>
          <w:szCs w:val="23"/>
          <w:lang w:bidi="ar"/>
        </w:rPr>
        <w:t>林业机械与木工设备</w:t>
      </w:r>
      <w:r w:rsidR="0088591C">
        <w:rPr>
          <w:rFonts w:hint="eastAsia"/>
        </w:rPr>
        <w:t xml:space="preserve">, 2020, 48(2): </w:t>
      </w:r>
      <w:proofErr w:type="gramStart"/>
      <w:r>
        <w:rPr>
          <w:rFonts w:hint="eastAsia"/>
        </w:rPr>
        <w:t>29-33.</w:t>
      </w:r>
      <w:proofErr w:type="gramEnd"/>
    </w:p>
    <w:p w:rsidR="00181993" w:rsidRDefault="00181993" w:rsidP="00181993">
      <w:pPr>
        <w:ind w:firstLineChars="0" w:firstLine="0"/>
      </w:pPr>
      <w:r>
        <w:t>[</w:t>
      </w:r>
      <w:r>
        <w:rPr>
          <w:rFonts w:hint="eastAsia"/>
        </w:rPr>
        <w:t>11</w:t>
      </w:r>
      <w:r w:rsidRPr="00C07AA8">
        <w:rPr>
          <w:color w:val="000000"/>
          <w:shd w:val="clear" w:color="auto" w:fill="FFFFFF"/>
        </w:rPr>
        <w:t xml:space="preserve">] </w:t>
      </w:r>
      <w:r>
        <w:rPr>
          <w:color w:val="000000"/>
          <w:shd w:val="clear" w:color="auto" w:fill="FFFFFF"/>
        </w:rPr>
        <w:t>王旭东</w:t>
      </w:r>
      <w:r w:rsidRPr="00C07AA8">
        <w:rPr>
          <w:color w:val="000000"/>
          <w:shd w:val="clear" w:color="auto" w:fill="FFFFFF"/>
        </w:rPr>
        <w:t>,</w:t>
      </w:r>
      <w:r>
        <w:rPr>
          <w:rFonts w:hint="eastAsia"/>
          <w:color w:val="000000"/>
          <w:shd w:val="clear" w:color="auto" w:fill="FFFFFF"/>
        </w:rPr>
        <w:t xml:space="preserve"> </w:t>
      </w:r>
      <w:r>
        <w:rPr>
          <w:rFonts w:hAnsi="宋体"/>
          <w:color w:val="000000"/>
          <w:shd w:val="clear" w:color="auto" w:fill="FFFFFF"/>
        </w:rPr>
        <w:t>赵奋祥</w:t>
      </w:r>
      <w:r>
        <w:rPr>
          <w:rFonts w:hAnsi="宋体" w:hint="eastAsia"/>
          <w:color w:val="000000"/>
          <w:shd w:val="clear" w:color="auto" w:fill="FFFFFF"/>
        </w:rPr>
        <w:t xml:space="preserve">, </w:t>
      </w:r>
      <w:r>
        <w:rPr>
          <w:rFonts w:hAnsi="宋体" w:hint="eastAsia"/>
          <w:color w:val="000000"/>
          <w:shd w:val="clear" w:color="auto" w:fill="FFFFFF"/>
        </w:rPr>
        <w:t>陈磊</w:t>
      </w:r>
      <w:r>
        <w:rPr>
          <w:rFonts w:hAnsi="宋体" w:hint="eastAsia"/>
          <w:color w:val="000000"/>
          <w:shd w:val="clear" w:color="auto" w:fill="FFFFFF"/>
        </w:rPr>
        <w:t xml:space="preserve">, </w:t>
      </w:r>
      <w:r>
        <w:rPr>
          <w:rFonts w:hAnsi="宋体" w:hint="eastAsia"/>
          <w:color w:val="000000"/>
          <w:shd w:val="clear" w:color="auto" w:fill="FFFFFF"/>
        </w:rPr>
        <w:t>等</w:t>
      </w:r>
      <w:r w:rsidRPr="00C07AA8">
        <w:rPr>
          <w:color w:val="000000"/>
          <w:shd w:val="clear" w:color="auto" w:fill="FFFFFF"/>
        </w:rPr>
        <w:t>.</w:t>
      </w:r>
      <w:r>
        <w:rPr>
          <w:rFonts w:hint="eastAsia"/>
          <w:color w:val="000000"/>
          <w:shd w:val="clear" w:color="auto" w:fill="FFFFFF"/>
        </w:rPr>
        <w:t xml:space="preserve"> </w:t>
      </w:r>
      <w:r w:rsidRPr="00181993">
        <w:rPr>
          <w:color w:val="000000"/>
          <w:shd w:val="clear" w:color="auto" w:fill="FFFFFF"/>
        </w:rPr>
        <w:t>120°</w:t>
      </w:r>
      <w:r>
        <w:rPr>
          <w:rFonts w:hint="eastAsia"/>
          <w:color w:val="000000"/>
          <w:shd w:val="clear" w:color="auto" w:fill="FFFFFF"/>
        </w:rPr>
        <w:t>坐标系下快速</w:t>
      </w:r>
      <w:r>
        <w:rPr>
          <w:rFonts w:hint="eastAsia"/>
          <w:color w:val="000000"/>
          <w:shd w:val="clear" w:color="auto" w:fill="FFFFFF"/>
        </w:rPr>
        <w:t>SVPWM</w:t>
      </w:r>
      <w:r>
        <w:rPr>
          <w:rFonts w:hint="eastAsia"/>
          <w:color w:val="000000"/>
          <w:shd w:val="clear" w:color="auto" w:fill="FFFFFF"/>
        </w:rPr>
        <w:t>算法的研究</w:t>
      </w:r>
      <w:r w:rsidRPr="00C07AA8">
        <w:rPr>
          <w:color w:val="000000"/>
          <w:shd w:val="clear" w:color="auto" w:fill="FFFFFF"/>
        </w:rPr>
        <w:t>[J]</w:t>
      </w:r>
      <w:r>
        <w:rPr>
          <w:rFonts w:hAnsi="宋体" w:hint="eastAsia"/>
          <w:color w:val="000000"/>
          <w:shd w:val="clear" w:color="auto" w:fill="FFFFFF"/>
        </w:rPr>
        <w:t xml:space="preserve">. </w:t>
      </w:r>
      <w:r>
        <w:rPr>
          <w:rFonts w:hAnsi="宋体" w:hint="eastAsia"/>
          <w:color w:val="000000"/>
          <w:shd w:val="clear" w:color="auto" w:fill="FFFFFF"/>
        </w:rPr>
        <w:t>基础设施</w:t>
      </w:r>
      <w:r>
        <w:rPr>
          <w:rFonts w:hAnsi="宋体" w:hint="eastAsia"/>
          <w:color w:val="000000"/>
          <w:shd w:val="clear" w:color="auto" w:fill="FFFFFF"/>
        </w:rPr>
        <w:t xml:space="preserve">, </w:t>
      </w:r>
      <w:r>
        <w:rPr>
          <w:color w:val="000000"/>
          <w:shd w:val="clear" w:color="auto" w:fill="FFFFFF"/>
        </w:rPr>
        <w:t>20</w:t>
      </w:r>
      <w:r>
        <w:rPr>
          <w:rFonts w:hint="eastAsia"/>
          <w:color w:val="000000"/>
          <w:shd w:val="clear" w:color="auto" w:fill="FFFFFF"/>
        </w:rPr>
        <w:t>19</w:t>
      </w:r>
      <w:r w:rsidRPr="00C07AA8">
        <w:rPr>
          <w:color w:val="000000"/>
          <w:shd w:val="clear" w:color="auto" w:fill="FFFFFF"/>
        </w:rPr>
        <w:t>,</w:t>
      </w:r>
      <w:r>
        <w:rPr>
          <w:rFonts w:hint="eastAsia"/>
          <w:color w:val="000000"/>
          <w:shd w:val="clear" w:color="auto" w:fill="FFFFFF"/>
        </w:rPr>
        <w:t xml:space="preserve"> 38</w:t>
      </w:r>
      <w:r w:rsidRPr="00C07AA8">
        <w:rPr>
          <w:color w:val="000000"/>
          <w:shd w:val="clear" w:color="auto" w:fill="FFFFFF"/>
        </w:rPr>
        <w:t>(</w:t>
      </w:r>
      <w:r>
        <w:rPr>
          <w:rFonts w:hint="eastAsia"/>
          <w:color w:val="000000"/>
          <w:shd w:val="clear" w:color="auto" w:fill="FFFFFF"/>
        </w:rPr>
        <w:t>8</w:t>
      </w:r>
      <w:r w:rsidRPr="00C07AA8">
        <w:rPr>
          <w:color w:val="000000"/>
          <w:shd w:val="clear" w:color="auto" w:fill="FFFFFF"/>
        </w:rPr>
        <w:t>):</w:t>
      </w:r>
      <w:r>
        <w:rPr>
          <w:rFonts w:hint="eastAsia"/>
          <w:color w:val="000000"/>
          <w:shd w:val="clear" w:color="auto" w:fill="FFFFFF"/>
        </w:rPr>
        <w:t xml:space="preserve"> </w:t>
      </w:r>
      <w:proofErr w:type="gramStart"/>
      <w:r>
        <w:rPr>
          <w:rFonts w:hint="eastAsia"/>
          <w:color w:val="000000"/>
          <w:shd w:val="clear" w:color="auto" w:fill="FFFFFF"/>
        </w:rPr>
        <w:t>26-42.</w:t>
      </w:r>
      <w:proofErr w:type="gramEnd"/>
    </w:p>
    <w:p w:rsidR="00181993" w:rsidRDefault="00181993" w:rsidP="00181993">
      <w:pPr>
        <w:ind w:firstLineChars="0" w:firstLine="0"/>
        <w:jc w:val="left"/>
      </w:pPr>
      <w:r w:rsidRPr="00C07AA8">
        <w:t>[</w:t>
      </w:r>
      <w:r>
        <w:rPr>
          <w:rFonts w:hint="eastAsia"/>
        </w:rPr>
        <w:t>1</w:t>
      </w:r>
      <w:r w:rsidRPr="00C07AA8">
        <w:t>2</w:t>
      </w:r>
      <w:r w:rsidRPr="00C07AA8">
        <w:rPr>
          <w:color w:val="000000"/>
          <w:shd w:val="clear" w:color="auto" w:fill="FFFFFF"/>
        </w:rPr>
        <w:t xml:space="preserve">] </w:t>
      </w:r>
      <w:proofErr w:type="gramStart"/>
      <w:r>
        <w:rPr>
          <w:rFonts w:hAnsi="宋体" w:hint="eastAsia"/>
          <w:color w:val="000000"/>
          <w:shd w:val="clear" w:color="auto" w:fill="FFFFFF"/>
        </w:rPr>
        <w:t>肖</w:t>
      </w:r>
      <w:r>
        <w:rPr>
          <w:rFonts w:hAnsi="宋体"/>
          <w:color w:val="000000"/>
          <w:shd w:val="clear" w:color="auto" w:fill="FFFFFF"/>
        </w:rPr>
        <w:t>义</w:t>
      </w:r>
      <w:proofErr w:type="gramEnd"/>
      <w:r w:rsidRPr="00C07AA8">
        <w:rPr>
          <w:color w:val="000000"/>
          <w:shd w:val="clear" w:color="auto" w:fill="FFFFFF"/>
        </w:rPr>
        <w:t>,</w:t>
      </w:r>
      <w:r>
        <w:rPr>
          <w:rFonts w:hint="eastAsia"/>
          <w:color w:val="000000"/>
          <w:shd w:val="clear" w:color="auto" w:fill="FFFFFF"/>
        </w:rPr>
        <w:t xml:space="preserve"> </w:t>
      </w:r>
      <w:r>
        <w:rPr>
          <w:rFonts w:hAnsi="宋体"/>
          <w:color w:val="000000"/>
          <w:shd w:val="clear" w:color="auto" w:fill="FFFFFF"/>
        </w:rPr>
        <w:t>王啸</w:t>
      </w:r>
      <w:r>
        <w:rPr>
          <w:rFonts w:hAnsi="宋体" w:hint="eastAsia"/>
          <w:color w:val="000000"/>
          <w:shd w:val="clear" w:color="auto" w:fill="FFFFFF"/>
        </w:rPr>
        <w:t xml:space="preserve">, </w:t>
      </w:r>
      <w:r>
        <w:rPr>
          <w:rFonts w:hAnsi="宋体" w:hint="eastAsia"/>
          <w:color w:val="000000"/>
          <w:shd w:val="clear" w:color="auto" w:fill="FFFFFF"/>
        </w:rPr>
        <w:t>梅嘉伦</w:t>
      </w:r>
      <w:r w:rsidRPr="00C07AA8">
        <w:rPr>
          <w:color w:val="000000"/>
          <w:shd w:val="clear" w:color="auto" w:fill="FFFFFF"/>
        </w:rPr>
        <w:t>.</w:t>
      </w:r>
      <w:r>
        <w:rPr>
          <w:rFonts w:hint="eastAsia"/>
          <w:color w:val="000000"/>
          <w:shd w:val="clear" w:color="auto" w:fill="FFFFFF"/>
        </w:rPr>
        <w:t xml:space="preserve"> SVPWM</w:t>
      </w:r>
      <w:r>
        <w:rPr>
          <w:rFonts w:hint="eastAsia"/>
          <w:color w:val="000000"/>
          <w:shd w:val="clear" w:color="auto" w:fill="FFFFFF"/>
        </w:rPr>
        <w:t>技术在车辆门上的应用</w:t>
      </w:r>
      <w:r w:rsidRPr="00C07AA8">
        <w:rPr>
          <w:color w:val="000000"/>
          <w:shd w:val="clear" w:color="auto" w:fill="FFFFFF"/>
        </w:rPr>
        <w:t>[J]</w:t>
      </w:r>
      <w:r>
        <w:rPr>
          <w:rFonts w:hAnsi="宋体" w:hint="eastAsia"/>
          <w:color w:val="000000"/>
          <w:shd w:val="clear" w:color="auto" w:fill="FFFFFF"/>
        </w:rPr>
        <w:t xml:space="preserve">. </w:t>
      </w:r>
      <w:r w:rsidR="00C54286">
        <w:rPr>
          <w:rFonts w:hAnsi="宋体" w:hint="eastAsia"/>
          <w:color w:val="000000"/>
          <w:shd w:val="clear" w:color="auto" w:fill="FFFFFF"/>
        </w:rPr>
        <w:t>信息技术</w:t>
      </w:r>
      <w:r w:rsidR="00C54286">
        <w:rPr>
          <w:rFonts w:hAnsi="宋体"/>
          <w:color w:val="000000"/>
          <w:shd w:val="clear" w:color="auto" w:fill="FFFFFF"/>
        </w:rPr>
        <w:t>与网络安全</w:t>
      </w:r>
      <w:r w:rsidR="00B85BA2">
        <w:rPr>
          <w:rFonts w:hAnsi="宋体" w:hint="eastAsia"/>
          <w:color w:val="000000"/>
          <w:shd w:val="clear" w:color="auto" w:fill="FFFFFF"/>
        </w:rPr>
        <w:t xml:space="preserve">, </w:t>
      </w:r>
      <w:r w:rsidRPr="00C07AA8">
        <w:rPr>
          <w:color w:val="000000"/>
          <w:shd w:val="clear" w:color="auto" w:fill="FFFFFF"/>
        </w:rPr>
        <w:t>20</w:t>
      </w:r>
      <w:r w:rsidR="00C54286">
        <w:rPr>
          <w:rFonts w:hint="eastAsia"/>
          <w:color w:val="000000"/>
          <w:shd w:val="clear" w:color="auto" w:fill="FFFFFF"/>
        </w:rPr>
        <w:t>19</w:t>
      </w:r>
      <w:r w:rsidRPr="00C07AA8">
        <w:rPr>
          <w:color w:val="000000"/>
          <w:shd w:val="clear" w:color="auto" w:fill="FFFFFF"/>
        </w:rPr>
        <w:t>,</w:t>
      </w:r>
      <w:r>
        <w:rPr>
          <w:rFonts w:hint="eastAsia"/>
          <w:color w:val="000000"/>
          <w:shd w:val="clear" w:color="auto" w:fill="FFFFFF"/>
        </w:rPr>
        <w:t xml:space="preserve"> </w:t>
      </w:r>
      <w:r w:rsidRPr="00C07AA8">
        <w:rPr>
          <w:color w:val="000000"/>
          <w:shd w:val="clear" w:color="auto" w:fill="FFFFFF"/>
        </w:rPr>
        <w:t>3</w:t>
      </w:r>
      <w:r w:rsidR="00C54286">
        <w:rPr>
          <w:rFonts w:hint="eastAsia"/>
          <w:color w:val="000000"/>
          <w:shd w:val="clear" w:color="auto" w:fill="FFFFFF"/>
        </w:rPr>
        <w:t>8</w:t>
      </w:r>
      <w:r w:rsidR="00C54286">
        <w:rPr>
          <w:color w:val="000000"/>
          <w:shd w:val="clear" w:color="auto" w:fill="FFFFFF"/>
        </w:rPr>
        <w:t>(</w:t>
      </w:r>
      <w:r w:rsidR="00C54286">
        <w:rPr>
          <w:rFonts w:hint="eastAsia"/>
          <w:color w:val="000000"/>
          <w:shd w:val="clear" w:color="auto" w:fill="FFFFFF"/>
        </w:rPr>
        <w:t>10</w:t>
      </w:r>
      <w:r w:rsidRPr="00C07AA8">
        <w:rPr>
          <w:color w:val="000000"/>
          <w:shd w:val="clear" w:color="auto" w:fill="FFFFFF"/>
        </w:rPr>
        <w:t>):</w:t>
      </w:r>
      <w:r>
        <w:rPr>
          <w:rFonts w:hint="eastAsia"/>
          <w:color w:val="000000"/>
          <w:shd w:val="clear" w:color="auto" w:fill="FFFFFF"/>
        </w:rPr>
        <w:t xml:space="preserve"> </w:t>
      </w:r>
      <w:proofErr w:type="gramStart"/>
      <w:r w:rsidR="00C54286">
        <w:rPr>
          <w:rFonts w:hint="eastAsia"/>
          <w:color w:val="000000"/>
          <w:shd w:val="clear" w:color="auto" w:fill="FFFFFF"/>
        </w:rPr>
        <w:t>67-72</w:t>
      </w:r>
      <w:r>
        <w:rPr>
          <w:rFonts w:hint="eastAsia"/>
          <w:color w:val="000000"/>
          <w:shd w:val="clear" w:color="auto" w:fill="FFFFFF"/>
        </w:rPr>
        <w:t>.</w:t>
      </w:r>
      <w:proofErr w:type="gramEnd"/>
    </w:p>
    <w:p w:rsidR="00C54286" w:rsidRDefault="00C54286" w:rsidP="00C54286">
      <w:pPr>
        <w:ind w:firstLineChars="0" w:firstLine="0"/>
      </w:pPr>
      <w:r>
        <w:rPr>
          <w:rFonts w:hint="eastAsia"/>
        </w:rPr>
        <w:t>[13</w:t>
      </w:r>
      <w:r>
        <w:rPr>
          <w:rFonts w:hint="eastAsia"/>
          <w:color w:val="000000"/>
          <w:shd w:val="clear" w:color="auto" w:fill="FFFFFF"/>
        </w:rPr>
        <w:t xml:space="preserve">] </w:t>
      </w:r>
      <w:r>
        <w:rPr>
          <w:rFonts w:hint="eastAsia"/>
          <w:color w:val="000000"/>
        </w:rPr>
        <w:t>肖春燕</w:t>
      </w:r>
      <w:r w:rsidR="00B85BA2">
        <w:rPr>
          <w:rFonts w:hint="eastAsia"/>
          <w:color w:val="000000"/>
        </w:rPr>
        <w:t xml:space="preserve">. </w:t>
      </w:r>
      <w:r>
        <w:rPr>
          <w:rFonts w:hint="eastAsia"/>
          <w:color w:val="000000"/>
        </w:rPr>
        <w:t>电压空间矢量脉宽调制技术的研究和实现</w:t>
      </w:r>
      <w:r w:rsidRPr="00C95E7C">
        <w:rPr>
          <w:rFonts w:hint="eastAsia"/>
          <w:color w:val="000000"/>
        </w:rPr>
        <w:t xml:space="preserve">[D]. </w:t>
      </w:r>
      <w:r>
        <w:rPr>
          <w:rFonts w:hint="eastAsia"/>
          <w:color w:val="000000"/>
        </w:rPr>
        <w:t>南昌</w:t>
      </w:r>
      <w:r w:rsidRPr="00C95E7C">
        <w:rPr>
          <w:rFonts w:hint="eastAsia"/>
          <w:color w:val="000000"/>
        </w:rPr>
        <w:t>:</w:t>
      </w:r>
      <w:r>
        <w:rPr>
          <w:rFonts w:hint="eastAsia"/>
          <w:color w:val="000000"/>
        </w:rPr>
        <w:t xml:space="preserve"> </w:t>
      </w:r>
      <w:r>
        <w:rPr>
          <w:rFonts w:hint="eastAsia"/>
          <w:color w:val="000000"/>
        </w:rPr>
        <w:t>南昌</w:t>
      </w:r>
      <w:r w:rsidRPr="00C95E7C">
        <w:rPr>
          <w:rFonts w:hint="eastAsia"/>
          <w:color w:val="000000"/>
        </w:rPr>
        <w:t>大学</w:t>
      </w:r>
      <w:r>
        <w:rPr>
          <w:rFonts w:hint="eastAsia"/>
          <w:color w:val="000000"/>
        </w:rPr>
        <w:t>, 2005</w:t>
      </w:r>
      <w:r w:rsidRPr="00C95E7C">
        <w:rPr>
          <w:rFonts w:hint="eastAsia"/>
          <w:color w:val="000000"/>
        </w:rPr>
        <w:t>.</w:t>
      </w:r>
    </w:p>
    <w:p w:rsidR="00C54286" w:rsidRDefault="00C54286" w:rsidP="00C54286">
      <w:pPr>
        <w:ind w:firstLineChars="0" w:firstLine="0"/>
      </w:pPr>
      <w:r>
        <w:t>[</w:t>
      </w:r>
      <w:r>
        <w:rPr>
          <w:rFonts w:hint="eastAsia"/>
        </w:rPr>
        <w:t>14</w:t>
      </w:r>
      <w:r w:rsidRPr="00C07AA8">
        <w:rPr>
          <w:color w:val="000000"/>
          <w:shd w:val="clear" w:color="auto" w:fill="FFFFFF"/>
        </w:rPr>
        <w:t xml:space="preserve">] </w:t>
      </w:r>
      <w:r>
        <w:rPr>
          <w:rFonts w:hAnsi="宋体"/>
          <w:color w:val="000000"/>
          <w:shd w:val="clear" w:color="auto" w:fill="FFFFFF"/>
        </w:rPr>
        <w:t>李美林</w:t>
      </w:r>
      <w:r w:rsidRPr="00C07AA8">
        <w:rPr>
          <w:color w:val="000000"/>
          <w:shd w:val="clear" w:color="auto" w:fill="FFFFFF"/>
        </w:rPr>
        <w:t>,</w:t>
      </w:r>
      <w:r>
        <w:rPr>
          <w:rFonts w:hint="eastAsia"/>
          <w:color w:val="000000"/>
          <w:shd w:val="clear" w:color="auto" w:fill="FFFFFF"/>
        </w:rPr>
        <w:t xml:space="preserve"> </w:t>
      </w:r>
      <w:r>
        <w:rPr>
          <w:rFonts w:hAnsi="宋体"/>
          <w:color w:val="000000"/>
          <w:shd w:val="clear" w:color="auto" w:fill="FFFFFF"/>
        </w:rPr>
        <w:t>刘文生</w:t>
      </w:r>
      <w:r w:rsidRPr="00C07AA8">
        <w:rPr>
          <w:color w:val="000000"/>
          <w:shd w:val="clear" w:color="auto" w:fill="FFFFFF"/>
        </w:rPr>
        <w:t>.</w:t>
      </w:r>
      <w:r>
        <w:rPr>
          <w:rFonts w:hint="eastAsia"/>
          <w:color w:val="000000"/>
          <w:shd w:val="clear" w:color="auto" w:fill="FFFFFF"/>
        </w:rPr>
        <w:t xml:space="preserve"> </w:t>
      </w:r>
      <w:r>
        <w:rPr>
          <w:rFonts w:hint="eastAsia"/>
          <w:color w:val="000000"/>
          <w:shd w:val="clear" w:color="auto" w:fill="FFFFFF"/>
        </w:rPr>
        <w:t>基于</w:t>
      </w:r>
      <w:r>
        <w:rPr>
          <w:rFonts w:hint="eastAsia"/>
          <w:color w:val="000000"/>
          <w:shd w:val="clear" w:color="auto" w:fill="FFFFFF"/>
        </w:rPr>
        <w:t>SVPWM</w:t>
      </w:r>
      <w:r>
        <w:rPr>
          <w:rFonts w:hint="eastAsia"/>
          <w:color w:val="000000"/>
          <w:shd w:val="clear" w:color="auto" w:fill="FFFFFF"/>
        </w:rPr>
        <w:t>策略的三相逆变器损耗计算与仿真分析</w:t>
      </w:r>
      <w:r w:rsidRPr="00C07AA8">
        <w:rPr>
          <w:color w:val="000000"/>
          <w:shd w:val="clear" w:color="auto" w:fill="FFFFFF"/>
        </w:rPr>
        <w:t>[J]</w:t>
      </w:r>
      <w:r>
        <w:rPr>
          <w:rFonts w:hAnsi="宋体" w:hint="eastAsia"/>
          <w:color w:val="000000"/>
          <w:shd w:val="clear" w:color="auto" w:fill="FFFFFF"/>
        </w:rPr>
        <w:t xml:space="preserve">. </w:t>
      </w:r>
      <w:r>
        <w:rPr>
          <w:rFonts w:hAnsi="宋体" w:hint="eastAsia"/>
          <w:color w:val="000000"/>
          <w:shd w:val="clear" w:color="auto" w:fill="FFFFFF"/>
        </w:rPr>
        <w:t>计算机与数字工程</w:t>
      </w:r>
      <w:r w:rsidR="00B85BA2">
        <w:rPr>
          <w:rFonts w:hAnsi="宋体" w:hint="eastAsia"/>
          <w:color w:val="000000"/>
          <w:shd w:val="clear" w:color="auto" w:fill="FFFFFF"/>
        </w:rPr>
        <w:t xml:space="preserve">, </w:t>
      </w:r>
      <w:r>
        <w:rPr>
          <w:color w:val="000000"/>
          <w:shd w:val="clear" w:color="auto" w:fill="FFFFFF"/>
        </w:rPr>
        <w:t>20</w:t>
      </w:r>
      <w:r>
        <w:rPr>
          <w:rFonts w:hint="eastAsia"/>
          <w:color w:val="000000"/>
          <w:shd w:val="clear" w:color="auto" w:fill="FFFFFF"/>
        </w:rPr>
        <w:t>19</w:t>
      </w:r>
      <w:r w:rsidRPr="00C07AA8">
        <w:rPr>
          <w:color w:val="000000"/>
          <w:shd w:val="clear" w:color="auto" w:fill="FFFFFF"/>
        </w:rPr>
        <w:t>,</w:t>
      </w:r>
      <w:r>
        <w:rPr>
          <w:rFonts w:hint="eastAsia"/>
          <w:color w:val="000000"/>
          <w:shd w:val="clear" w:color="auto" w:fill="FFFFFF"/>
        </w:rPr>
        <w:t xml:space="preserve"> 47</w:t>
      </w:r>
      <w:r w:rsidRPr="00C07AA8">
        <w:rPr>
          <w:color w:val="000000"/>
          <w:shd w:val="clear" w:color="auto" w:fill="FFFFFF"/>
        </w:rPr>
        <w:t>(4):</w:t>
      </w:r>
      <w:r>
        <w:rPr>
          <w:rFonts w:hint="eastAsia"/>
          <w:color w:val="000000"/>
          <w:shd w:val="clear" w:color="auto" w:fill="FFFFFF"/>
        </w:rPr>
        <w:t xml:space="preserve"> </w:t>
      </w:r>
      <w:proofErr w:type="gramStart"/>
      <w:r>
        <w:rPr>
          <w:rFonts w:hint="eastAsia"/>
          <w:color w:val="000000"/>
          <w:shd w:val="clear" w:color="auto" w:fill="FFFFFF"/>
        </w:rPr>
        <w:t>1001-1005.</w:t>
      </w:r>
      <w:proofErr w:type="gramEnd"/>
    </w:p>
    <w:p w:rsidR="00C54286" w:rsidRDefault="00B85BA2" w:rsidP="00C54286">
      <w:pPr>
        <w:ind w:firstLineChars="0" w:firstLine="0"/>
      </w:pPr>
      <w:r>
        <w:rPr>
          <w:rFonts w:hint="eastAsia"/>
        </w:rPr>
        <w:lastRenderedPageBreak/>
        <w:t xml:space="preserve">[15] </w:t>
      </w:r>
      <w:proofErr w:type="spellStart"/>
      <w:r>
        <w:rPr>
          <w:rFonts w:hint="eastAsia"/>
          <w:bCs/>
        </w:rPr>
        <w:t>Zhaojun</w:t>
      </w:r>
      <w:proofErr w:type="spellEnd"/>
      <w:r>
        <w:rPr>
          <w:rFonts w:hint="eastAsia"/>
          <w:bCs/>
        </w:rPr>
        <w:t xml:space="preserve"> </w:t>
      </w:r>
      <w:proofErr w:type="spellStart"/>
      <w:r>
        <w:rPr>
          <w:rFonts w:hint="eastAsia"/>
          <w:bCs/>
        </w:rPr>
        <w:t>Shen</w:t>
      </w:r>
      <w:proofErr w:type="spellEnd"/>
      <w:r>
        <w:rPr>
          <w:bCs/>
        </w:rPr>
        <w:t xml:space="preserve">, </w:t>
      </w:r>
      <w:proofErr w:type="spellStart"/>
      <w:r>
        <w:rPr>
          <w:rFonts w:hint="eastAsia"/>
          <w:bCs/>
        </w:rPr>
        <w:t>Rugang</w:t>
      </w:r>
      <w:proofErr w:type="spellEnd"/>
      <w:r>
        <w:rPr>
          <w:rFonts w:hint="eastAsia"/>
          <w:bCs/>
        </w:rPr>
        <w:t xml:space="preserve"> Wang</w:t>
      </w:r>
      <w:r>
        <w:rPr>
          <w:bCs/>
        </w:rPr>
        <w:t xml:space="preserve">, and </w:t>
      </w:r>
      <w:proofErr w:type="spellStart"/>
      <w:r>
        <w:rPr>
          <w:rFonts w:hint="eastAsia"/>
          <w:bCs/>
        </w:rPr>
        <w:t>Ganchao</w:t>
      </w:r>
      <w:proofErr w:type="spellEnd"/>
      <w:r>
        <w:rPr>
          <w:rFonts w:hint="eastAsia"/>
          <w:bCs/>
        </w:rPr>
        <w:t xml:space="preserve"> Sun. SVPWM Algorithm in Using Variable-Frequency Air Conditioner Control </w:t>
      </w:r>
      <w:proofErr w:type="gramStart"/>
      <w:r>
        <w:rPr>
          <w:rFonts w:hint="eastAsia"/>
          <w:bCs/>
        </w:rPr>
        <w:t>System[</w:t>
      </w:r>
      <w:proofErr w:type="gramEnd"/>
      <w:r>
        <w:rPr>
          <w:rFonts w:hint="eastAsia"/>
          <w:bCs/>
        </w:rPr>
        <w:t>J]. CHEMICAL ENGINEERING TRANSACTIONS</w:t>
      </w:r>
      <w:r>
        <w:rPr>
          <w:bCs/>
        </w:rPr>
        <w:t>,</w:t>
      </w:r>
      <w:r>
        <w:rPr>
          <w:rFonts w:hint="eastAsia"/>
          <w:bCs/>
        </w:rPr>
        <w:t xml:space="preserve"> </w:t>
      </w:r>
      <w:r>
        <w:rPr>
          <w:bCs/>
        </w:rPr>
        <w:t>201</w:t>
      </w:r>
      <w:r w:rsidR="000C154A">
        <w:rPr>
          <w:rFonts w:hint="eastAsia"/>
          <w:bCs/>
        </w:rPr>
        <w:t>5</w:t>
      </w:r>
      <w:r>
        <w:rPr>
          <w:bCs/>
        </w:rPr>
        <w:t>, 2</w:t>
      </w:r>
      <w:r w:rsidRPr="00FD4091">
        <w:rPr>
          <w:bCs/>
        </w:rPr>
        <w:t>(4</w:t>
      </w:r>
      <w:r>
        <w:rPr>
          <w:rFonts w:hint="eastAsia"/>
          <w:bCs/>
        </w:rPr>
        <w:t>6</w:t>
      </w:r>
      <w:r>
        <w:rPr>
          <w:bCs/>
        </w:rPr>
        <w:t xml:space="preserve">): </w:t>
      </w:r>
      <w:r>
        <w:rPr>
          <w:rFonts w:hint="eastAsia"/>
          <w:bCs/>
        </w:rPr>
        <w:t>343</w:t>
      </w:r>
      <w:r>
        <w:rPr>
          <w:bCs/>
        </w:rPr>
        <w:t>-</w:t>
      </w:r>
      <w:r>
        <w:rPr>
          <w:rFonts w:hint="eastAsia"/>
          <w:bCs/>
        </w:rPr>
        <w:t>348</w:t>
      </w:r>
      <w:r w:rsidRPr="00FD4091">
        <w:rPr>
          <w:bCs/>
        </w:rPr>
        <w:t>.</w:t>
      </w:r>
    </w:p>
    <w:p w:rsidR="00C54286" w:rsidRDefault="000C154A" w:rsidP="00C54286">
      <w:pPr>
        <w:ind w:firstLineChars="0" w:firstLine="0"/>
      </w:pPr>
      <w:r>
        <w:t>[</w:t>
      </w:r>
      <w:r>
        <w:rPr>
          <w:rFonts w:hint="eastAsia"/>
        </w:rPr>
        <w:t>16</w:t>
      </w:r>
      <w:r w:rsidRPr="00C07AA8">
        <w:rPr>
          <w:color w:val="000000"/>
          <w:shd w:val="clear" w:color="auto" w:fill="FFFFFF"/>
        </w:rPr>
        <w:t xml:space="preserve">] </w:t>
      </w:r>
      <w:r>
        <w:rPr>
          <w:rFonts w:hAnsi="宋体"/>
          <w:color w:val="000000"/>
          <w:shd w:val="clear" w:color="auto" w:fill="FFFFFF"/>
        </w:rPr>
        <w:t>李</w:t>
      </w:r>
      <w:r>
        <w:rPr>
          <w:rFonts w:hAnsi="宋体" w:hint="eastAsia"/>
          <w:color w:val="000000"/>
          <w:shd w:val="clear" w:color="auto" w:fill="FFFFFF"/>
        </w:rPr>
        <w:t>谨</w:t>
      </w:r>
      <w:r w:rsidRPr="00C07AA8">
        <w:rPr>
          <w:color w:val="000000"/>
          <w:shd w:val="clear" w:color="auto" w:fill="FFFFFF"/>
        </w:rPr>
        <w:t>.</w:t>
      </w:r>
      <w:r>
        <w:rPr>
          <w:rFonts w:hint="eastAsia"/>
          <w:color w:val="000000"/>
          <w:shd w:val="clear" w:color="auto" w:fill="FFFFFF"/>
        </w:rPr>
        <w:t xml:space="preserve"> </w:t>
      </w:r>
      <w:r>
        <w:rPr>
          <w:rFonts w:hint="eastAsia"/>
          <w:color w:val="000000"/>
          <w:shd w:val="clear" w:color="auto" w:fill="FFFFFF"/>
        </w:rPr>
        <w:t>基于</w:t>
      </w:r>
      <w:r>
        <w:rPr>
          <w:rFonts w:hint="eastAsia"/>
          <w:color w:val="000000"/>
          <w:shd w:val="clear" w:color="auto" w:fill="FFFFFF"/>
        </w:rPr>
        <w:t>SVPWM</w:t>
      </w:r>
      <w:r>
        <w:rPr>
          <w:rFonts w:hint="eastAsia"/>
          <w:color w:val="000000"/>
          <w:shd w:val="clear" w:color="auto" w:fill="FFFFFF"/>
        </w:rPr>
        <w:t>的矢量控制变频调速系统的研究</w:t>
      </w:r>
      <w:r w:rsidRPr="00C07AA8">
        <w:rPr>
          <w:color w:val="000000"/>
          <w:shd w:val="clear" w:color="auto" w:fill="FFFFFF"/>
        </w:rPr>
        <w:t>[J]</w:t>
      </w:r>
      <w:r>
        <w:rPr>
          <w:rFonts w:hAnsi="宋体" w:hint="eastAsia"/>
          <w:color w:val="000000"/>
          <w:shd w:val="clear" w:color="auto" w:fill="FFFFFF"/>
        </w:rPr>
        <w:t xml:space="preserve">. </w:t>
      </w:r>
      <w:r>
        <w:rPr>
          <w:rFonts w:hAnsi="宋体" w:hint="eastAsia"/>
          <w:color w:val="000000"/>
          <w:shd w:val="clear" w:color="auto" w:fill="FFFFFF"/>
        </w:rPr>
        <w:t>湖北工程学院学报</w:t>
      </w:r>
      <w:r>
        <w:rPr>
          <w:rFonts w:hAnsi="宋体" w:hint="eastAsia"/>
          <w:color w:val="000000"/>
          <w:shd w:val="clear" w:color="auto" w:fill="FFFFFF"/>
        </w:rPr>
        <w:t xml:space="preserve">, </w:t>
      </w:r>
      <w:r>
        <w:rPr>
          <w:color w:val="000000"/>
          <w:shd w:val="clear" w:color="auto" w:fill="FFFFFF"/>
        </w:rPr>
        <w:t>20</w:t>
      </w:r>
      <w:r>
        <w:rPr>
          <w:rFonts w:hint="eastAsia"/>
          <w:color w:val="000000"/>
          <w:shd w:val="clear" w:color="auto" w:fill="FFFFFF"/>
        </w:rPr>
        <w:t>19</w:t>
      </w:r>
      <w:r w:rsidRPr="00C07AA8">
        <w:rPr>
          <w:color w:val="000000"/>
          <w:shd w:val="clear" w:color="auto" w:fill="FFFFFF"/>
        </w:rPr>
        <w:t>,</w:t>
      </w:r>
      <w:r>
        <w:rPr>
          <w:rFonts w:hint="eastAsia"/>
          <w:color w:val="000000"/>
          <w:shd w:val="clear" w:color="auto" w:fill="FFFFFF"/>
        </w:rPr>
        <w:t xml:space="preserve"> 39</w:t>
      </w:r>
      <w:r>
        <w:rPr>
          <w:color w:val="000000"/>
          <w:shd w:val="clear" w:color="auto" w:fill="FFFFFF"/>
        </w:rPr>
        <w:t>(</w:t>
      </w:r>
      <w:r>
        <w:rPr>
          <w:rFonts w:hint="eastAsia"/>
          <w:color w:val="000000"/>
          <w:shd w:val="clear" w:color="auto" w:fill="FFFFFF"/>
        </w:rPr>
        <w:t>3</w:t>
      </w:r>
      <w:r w:rsidRPr="00C07AA8">
        <w:rPr>
          <w:color w:val="000000"/>
          <w:shd w:val="clear" w:color="auto" w:fill="FFFFFF"/>
        </w:rPr>
        <w:t>):</w:t>
      </w:r>
      <w:r>
        <w:rPr>
          <w:rFonts w:hint="eastAsia"/>
          <w:color w:val="000000"/>
          <w:shd w:val="clear" w:color="auto" w:fill="FFFFFF"/>
        </w:rPr>
        <w:t xml:space="preserve"> </w:t>
      </w:r>
      <w:proofErr w:type="gramStart"/>
      <w:r>
        <w:rPr>
          <w:rFonts w:hint="eastAsia"/>
          <w:color w:val="000000"/>
          <w:shd w:val="clear" w:color="auto" w:fill="FFFFFF"/>
        </w:rPr>
        <w:t>72-74.</w:t>
      </w:r>
      <w:proofErr w:type="gramEnd"/>
    </w:p>
    <w:p w:rsidR="00C54286" w:rsidRDefault="000C154A" w:rsidP="00C54286">
      <w:pPr>
        <w:ind w:firstLineChars="0" w:firstLine="0"/>
      </w:pPr>
      <w:r>
        <w:t>[</w:t>
      </w:r>
      <w:r>
        <w:rPr>
          <w:rFonts w:hint="eastAsia"/>
        </w:rPr>
        <w:t>17</w:t>
      </w:r>
      <w:r w:rsidRPr="00C07AA8">
        <w:rPr>
          <w:color w:val="000000"/>
          <w:shd w:val="clear" w:color="auto" w:fill="FFFFFF"/>
        </w:rPr>
        <w:t xml:space="preserve">] </w:t>
      </w:r>
      <w:r>
        <w:rPr>
          <w:rFonts w:hAnsi="宋体"/>
          <w:color w:val="000000"/>
          <w:shd w:val="clear" w:color="auto" w:fill="FFFFFF"/>
        </w:rPr>
        <w:t>孟超</w:t>
      </w:r>
      <w:r w:rsidRPr="00C07AA8">
        <w:rPr>
          <w:color w:val="000000"/>
          <w:shd w:val="clear" w:color="auto" w:fill="FFFFFF"/>
        </w:rPr>
        <w:t>,</w:t>
      </w:r>
      <w:r>
        <w:rPr>
          <w:rFonts w:hint="eastAsia"/>
          <w:color w:val="000000"/>
          <w:shd w:val="clear" w:color="auto" w:fill="FFFFFF"/>
        </w:rPr>
        <w:t xml:space="preserve"> </w:t>
      </w:r>
      <w:r>
        <w:rPr>
          <w:rFonts w:hAnsi="宋体"/>
          <w:color w:val="000000"/>
          <w:shd w:val="clear" w:color="auto" w:fill="FFFFFF"/>
        </w:rPr>
        <w:t>赵咪</w:t>
      </w:r>
      <w:r>
        <w:rPr>
          <w:rFonts w:hAnsi="宋体" w:hint="eastAsia"/>
          <w:color w:val="000000"/>
          <w:shd w:val="clear" w:color="auto" w:fill="FFFFFF"/>
        </w:rPr>
        <w:t xml:space="preserve">, </w:t>
      </w:r>
      <w:r>
        <w:rPr>
          <w:rFonts w:hAnsi="宋体" w:hint="eastAsia"/>
          <w:color w:val="000000"/>
          <w:shd w:val="clear" w:color="auto" w:fill="FFFFFF"/>
        </w:rPr>
        <w:t>岑红蕾</w:t>
      </w:r>
      <w:r>
        <w:rPr>
          <w:rFonts w:hAnsi="宋体" w:hint="eastAsia"/>
          <w:color w:val="000000"/>
          <w:shd w:val="clear" w:color="auto" w:fill="FFFFFF"/>
        </w:rPr>
        <w:t xml:space="preserve">, </w:t>
      </w:r>
      <w:r>
        <w:rPr>
          <w:rFonts w:hAnsi="宋体" w:hint="eastAsia"/>
          <w:color w:val="000000"/>
          <w:shd w:val="clear" w:color="auto" w:fill="FFFFFF"/>
        </w:rPr>
        <w:t>等</w:t>
      </w:r>
      <w:r w:rsidRPr="00C07AA8">
        <w:rPr>
          <w:color w:val="000000"/>
          <w:shd w:val="clear" w:color="auto" w:fill="FFFFFF"/>
        </w:rPr>
        <w:t>.</w:t>
      </w:r>
      <w:r>
        <w:rPr>
          <w:rFonts w:hint="eastAsia"/>
          <w:color w:val="000000"/>
          <w:shd w:val="clear" w:color="auto" w:fill="FFFFFF"/>
        </w:rPr>
        <w:t xml:space="preserve"> </w:t>
      </w:r>
      <w:r>
        <w:rPr>
          <w:rFonts w:hint="eastAsia"/>
          <w:color w:val="000000"/>
          <w:shd w:val="clear" w:color="auto" w:fill="FFFFFF"/>
        </w:rPr>
        <w:t>基于双</w:t>
      </w:r>
      <w:r>
        <w:rPr>
          <w:rFonts w:hint="eastAsia"/>
          <w:color w:val="000000"/>
          <w:shd w:val="clear" w:color="auto" w:fill="FFFFFF"/>
        </w:rPr>
        <w:t>SVPWM</w:t>
      </w:r>
      <w:r>
        <w:rPr>
          <w:rFonts w:hint="eastAsia"/>
          <w:color w:val="000000"/>
          <w:shd w:val="clear" w:color="auto" w:fill="FFFFFF"/>
        </w:rPr>
        <w:t>的直驱永磁风力发电系统运行控制</w:t>
      </w:r>
      <w:r w:rsidRPr="00C07AA8">
        <w:rPr>
          <w:color w:val="000000"/>
          <w:shd w:val="clear" w:color="auto" w:fill="FFFFFF"/>
        </w:rPr>
        <w:t>[J]</w:t>
      </w:r>
      <w:r>
        <w:rPr>
          <w:rFonts w:hAnsi="宋体" w:hint="eastAsia"/>
          <w:color w:val="000000"/>
          <w:shd w:val="clear" w:color="auto" w:fill="FFFFFF"/>
        </w:rPr>
        <w:t xml:space="preserve">. </w:t>
      </w:r>
      <w:r>
        <w:rPr>
          <w:rFonts w:hAnsi="宋体"/>
          <w:color w:val="000000"/>
          <w:shd w:val="clear" w:color="auto" w:fill="FFFFFF"/>
        </w:rPr>
        <w:t>现代电子技术</w:t>
      </w:r>
      <w:r>
        <w:rPr>
          <w:rFonts w:hAnsi="宋体" w:hint="eastAsia"/>
          <w:color w:val="000000"/>
          <w:shd w:val="clear" w:color="auto" w:fill="FFFFFF"/>
        </w:rPr>
        <w:t xml:space="preserve">, </w:t>
      </w:r>
      <w:r>
        <w:rPr>
          <w:color w:val="000000"/>
          <w:shd w:val="clear" w:color="auto" w:fill="FFFFFF"/>
        </w:rPr>
        <w:t>20</w:t>
      </w:r>
      <w:r>
        <w:rPr>
          <w:rFonts w:hint="eastAsia"/>
          <w:color w:val="000000"/>
          <w:shd w:val="clear" w:color="auto" w:fill="FFFFFF"/>
        </w:rPr>
        <w:t>19</w:t>
      </w:r>
      <w:r w:rsidRPr="00C07AA8">
        <w:rPr>
          <w:color w:val="000000"/>
          <w:shd w:val="clear" w:color="auto" w:fill="FFFFFF"/>
        </w:rPr>
        <w:t>,</w:t>
      </w:r>
      <w:r>
        <w:rPr>
          <w:rFonts w:hint="eastAsia"/>
          <w:color w:val="000000"/>
          <w:shd w:val="clear" w:color="auto" w:fill="FFFFFF"/>
        </w:rPr>
        <w:t xml:space="preserve"> 42</w:t>
      </w:r>
      <w:r>
        <w:rPr>
          <w:color w:val="000000"/>
          <w:shd w:val="clear" w:color="auto" w:fill="FFFFFF"/>
        </w:rPr>
        <w:t>(</w:t>
      </w:r>
      <w:r>
        <w:rPr>
          <w:rFonts w:hint="eastAsia"/>
          <w:color w:val="000000"/>
          <w:shd w:val="clear" w:color="auto" w:fill="FFFFFF"/>
        </w:rPr>
        <w:t>23</w:t>
      </w:r>
      <w:r w:rsidRPr="00C07AA8">
        <w:rPr>
          <w:color w:val="000000"/>
          <w:shd w:val="clear" w:color="auto" w:fill="FFFFFF"/>
        </w:rPr>
        <w:t>):</w:t>
      </w:r>
      <w:r>
        <w:rPr>
          <w:rFonts w:hint="eastAsia"/>
          <w:color w:val="000000"/>
          <w:shd w:val="clear" w:color="auto" w:fill="FFFFFF"/>
        </w:rPr>
        <w:t xml:space="preserve"> </w:t>
      </w:r>
      <w:proofErr w:type="gramStart"/>
      <w:r>
        <w:rPr>
          <w:color w:val="000000"/>
          <w:shd w:val="clear" w:color="auto" w:fill="FFFFFF"/>
        </w:rPr>
        <w:t>1</w:t>
      </w:r>
      <w:r>
        <w:rPr>
          <w:rFonts w:hint="eastAsia"/>
          <w:color w:val="000000"/>
          <w:shd w:val="clear" w:color="auto" w:fill="FFFFFF"/>
        </w:rPr>
        <w:t>04-109.</w:t>
      </w:r>
      <w:proofErr w:type="gramEnd"/>
    </w:p>
    <w:p w:rsidR="00C54286" w:rsidRPr="000C154A" w:rsidRDefault="000C154A" w:rsidP="00C54286">
      <w:pPr>
        <w:ind w:firstLineChars="0" w:firstLine="0"/>
      </w:pPr>
      <w:r>
        <w:t>[</w:t>
      </w:r>
      <w:r>
        <w:rPr>
          <w:rFonts w:hint="eastAsia"/>
        </w:rPr>
        <w:t>18</w:t>
      </w:r>
      <w:r w:rsidRPr="00C07AA8">
        <w:rPr>
          <w:color w:val="000000"/>
          <w:shd w:val="clear" w:color="auto" w:fill="FFFFFF"/>
        </w:rPr>
        <w:t xml:space="preserve">] </w:t>
      </w:r>
      <w:r>
        <w:rPr>
          <w:rFonts w:hAnsi="宋体"/>
          <w:color w:val="000000"/>
          <w:shd w:val="clear" w:color="auto" w:fill="FFFFFF"/>
        </w:rPr>
        <w:t>陈德灿</w:t>
      </w:r>
      <w:r w:rsidRPr="00C07AA8">
        <w:rPr>
          <w:color w:val="000000"/>
          <w:shd w:val="clear" w:color="auto" w:fill="FFFFFF"/>
        </w:rPr>
        <w:t>.</w:t>
      </w:r>
      <w:r>
        <w:rPr>
          <w:rFonts w:hint="eastAsia"/>
          <w:color w:val="000000"/>
          <w:shd w:val="clear" w:color="auto" w:fill="FFFFFF"/>
        </w:rPr>
        <w:t xml:space="preserve"> </w:t>
      </w:r>
      <w:r>
        <w:rPr>
          <w:rFonts w:hint="eastAsia"/>
          <w:color w:val="000000"/>
          <w:shd w:val="clear" w:color="auto" w:fill="FFFFFF"/>
        </w:rPr>
        <w:t>简述逆变技术发展</w:t>
      </w:r>
      <w:r w:rsidRPr="00C07AA8">
        <w:rPr>
          <w:color w:val="000000"/>
          <w:shd w:val="clear" w:color="auto" w:fill="FFFFFF"/>
        </w:rPr>
        <w:t>[J]</w:t>
      </w:r>
      <w:r>
        <w:rPr>
          <w:rFonts w:hAnsi="宋体" w:hint="eastAsia"/>
          <w:color w:val="000000"/>
          <w:shd w:val="clear" w:color="auto" w:fill="FFFFFF"/>
        </w:rPr>
        <w:t xml:space="preserve">. </w:t>
      </w:r>
      <w:r>
        <w:rPr>
          <w:rFonts w:hAnsi="宋体" w:hint="eastAsia"/>
          <w:color w:val="000000"/>
          <w:shd w:val="clear" w:color="auto" w:fill="FFFFFF"/>
        </w:rPr>
        <w:t>山东</w:t>
      </w:r>
      <w:r>
        <w:rPr>
          <w:rFonts w:hAnsi="宋体"/>
          <w:color w:val="000000"/>
          <w:shd w:val="clear" w:color="auto" w:fill="FFFFFF"/>
        </w:rPr>
        <w:t>工业技术</w:t>
      </w:r>
      <w:r>
        <w:rPr>
          <w:rFonts w:hAnsi="宋体" w:hint="eastAsia"/>
          <w:color w:val="000000"/>
          <w:shd w:val="clear" w:color="auto" w:fill="FFFFFF"/>
        </w:rPr>
        <w:t xml:space="preserve">, </w:t>
      </w:r>
      <w:r>
        <w:rPr>
          <w:color w:val="000000"/>
          <w:shd w:val="clear" w:color="auto" w:fill="FFFFFF"/>
        </w:rPr>
        <w:t>20</w:t>
      </w:r>
      <w:r>
        <w:rPr>
          <w:rFonts w:hint="eastAsia"/>
          <w:color w:val="000000"/>
          <w:shd w:val="clear" w:color="auto" w:fill="FFFFFF"/>
        </w:rPr>
        <w:t>18</w:t>
      </w:r>
      <w:r w:rsidRPr="00C07AA8">
        <w:rPr>
          <w:color w:val="000000"/>
          <w:shd w:val="clear" w:color="auto" w:fill="FFFFFF"/>
        </w:rPr>
        <w:t>,</w:t>
      </w:r>
      <w:r>
        <w:rPr>
          <w:rFonts w:hint="eastAsia"/>
          <w:color w:val="000000"/>
          <w:shd w:val="clear" w:color="auto" w:fill="FFFFFF"/>
        </w:rPr>
        <w:t xml:space="preserve"> 24</w:t>
      </w:r>
      <w:r>
        <w:rPr>
          <w:color w:val="000000"/>
          <w:shd w:val="clear" w:color="auto" w:fill="FFFFFF"/>
        </w:rPr>
        <w:t>(</w:t>
      </w:r>
      <w:r>
        <w:rPr>
          <w:rFonts w:hint="eastAsia"/>
          <w:color w:val="000000"/>
          <w:shd w:val="clear" w:color="auto" w:fill="FFFFFF"/>
        </w:rPr>
        <w:t>135</w:t>
      </w:r>
      <w:r w:rsidRPr="00C07AA8">
        <w:rPr>
          <w:color w:val="000000"/>
          <w:shd w:val="clear" w:color="auto" w:fill="FFFFFF"/>
        </w:rPr>
        <w:t>):</w:t>
      </w:r>
      <w:r>
        <w:rPr>
          <w:rFonts w:hint="eastAsia"/>
          <w:color w:val="000000"/>
          <w:shd w:val="clear" w:color="auto" w:fill="FFFFFF"/>
        </w:rPr>
        <w:t xml:space="preserve"> </w:t>
      </w:r>
      <w:r w:rsidRPr="00C07AA8">
        <w:rPr>
          <w:color w:val="000000"/>
          <w:shd w:val="clear" w:color="auto" w:fill="FFFFFF"/>
        </w:rPr>
        <w:t>15</w:t>
      </w:r>
      <w:r>
        <w:rPr>
          <w:rFonts w:hint="eastAsia"/>
          <w:color w:val="000000"/>
          <w:shd w:val="clear" w:color="auto" w:fill="FFFFFF"/>
        </w:rPr>
        <w:t>5.</w:t>
      </w:r>
    </w:p>
    <w:p w:rsidR="00C54286" w:rsidRPr="000C154A" w:rsidRDefault="000C154A" w:rsidP="00C54286">
      <w:pPr>
        <w:ind w:firstLineChars="0" w:firstLine="0"/>
      </w:pPr>
      <w:r>
        <w:t>[</w:t>
      </w:r>
      <w:r>
        <w:rPr>
          <w:rFonts w:hint="eastAsia"/>
        </w:rPr>
        <w:t>19</w:t>
      </w:r>
      <w:r w:rsidRPr="00C07AA8">
        <w:rPr>
          <w:color w:val="000000"/>
          <w:shd w:val="clear" w:color="auto" w:fill="FFFFFF"/>
        </w:rPr>
        <w:t xml:space="preserve">] </w:t>
      </w:r>
      <w:r w:rsidR="00FE01F4">
        <w:rPr>
          <w:rFonts w:hAnsi="宋体"/>
          <w:color w:val="000000"/>
          <w:shd w:val="clear" w:color="auto" w:fill="FFFFFF"/>
        </w:rPr>
        <w:t>段燕斌</w:t>
      </w:r>
      <w:r w:rsidR="00FE01F4">
        <w:rPr>
          <w:rFonts w:hAnsi="宋体" w:hint="eastAsia"/>
          <w:color w:val="000000"/>
          <w:shd w:val="clear" w:color="auto" w:fill="FFFFFF"/>
        </w:rPr>
        <w:t xml:space="preserve">, </w:t>
      </w:r>
      <w:proofErr w:type="gramStart"/>
      <w:r w:rsidR="00FE01F4">
        <w:rPr>
          <w:rFonts w:hAnsi="宋体" w:hint="eastAsia"/>
          <w:color w:val="000000"/>
          <w:shd w:val="clear" w:color="auto" w:fill="FFFFFF"/>
        </w:rPr>
        <w:t>陈道炼</w:t>
      </w:r>
      <w:proofErr w:type="gramEnd"/>
      <w:r w:rsidRPr="00C07AA8">
        <w:rPr>
          <w:color w:val="000000"/>
          <w:shd w:val="clear" w:color="auto" w:fill="FFFFFF"/>
        </w:rPr>
        <w:t>.</w:t>
      </w:r>
      <w:r>
        <w:rPr>
          <w:rFonts w:hint="eastAsia"/>
          <w:color w:val="000000"/>
          <w:shd w:val="clear" w:color="auto" w:fill="FFFFFF"/>
        </w:rPr>
        <w:t xml:space="preserve"> </w:t>
      </w:r>
      <w:r>
        <w:rPr>
          <w:rFonts w:hint="eastAsia"/>
          <w:color w:val="000000"/>
          <w:shd w:val="clear" w:color="auto" w:fill="FFFFFF"/>
        </w:rPr>
        <w:t>逆变技术</w:t>
      </w:r>
      <w:r w:rsidR="00FE01F4">
        <w:rPr>
          <w:rFonts w:hint="eastAsia"/>
          <w:color w:val="000000"/>
          <w:shd w:val="clear" w:color="auto" w:fill="FFFFFF"/>
        </w:rPr>
        <w:t>的现状与</w:t>
      </w:r>
      <w:r>
        <w:rPr>
          <w:rFonts w:hint="eastAsia"/>
          <w:color w:val="000000"/>
          <w:shd w:val="clear" w:color="auto" w:fill="FFFFFF"/>
        </w:rPr>
        <w:t>发展</w:t>
      </w:r>
      <w:r w:rsidRPr="00C07AA8">
        <w:rPr>
          <w:color w:val="000000"/>
          <w:shd w:val="clear" w:color="auto" w:fill="FFFFFF"/>
        </w:rPr>
        <w:t>[J]</w:t>
      </w:r>
      <w:r>
        <w:rPr>
          <w:rFonts w:hAnsi="宋体" w:hint="eastAsia"/>
          <w:color w:val="000000"/>
          <w:shd w:val="clear" w:color="auto" w:fill="FFFFFF"/>
        </w:rPr>
        <w:t xml:space="preserve">. </w:t>
      </w:r>
      <w:r w:rsidR="00FE01F4">
        <w:rPr>
          <w:rFonts w:hAnsi="宋体" w:hint="eastAsia"/>
          <w:color w:val="000000"/>
          <w:shd w:val="clear" w:color="auto" w:fill="FFFFFF"/>
        </w:rPr>
        <w:t>科技创新导报</w:t>
      </w:r>
      <w:r>
        <w:rPr>
          <w:rFonts w:hAnsi="宋体" w:hint="eastAsia"/>
          <w:color w:val="000000"/>
          <w:shd w:val="clear" w:color="auto" w:fill="FFFFFF"/>
        </w:rPr>
        <w:t xml:space="preserve">, </w:t>
      </w:r>
      <w:r>
        <w:rPr>
          <w:color w:val="000000"/>
          <w:shd w:val="clear" w:color="auto" w:fill="FFFFFF"/>
        </w:rPr>
        <w:t>20</w:t>
      </w:r>
      <w:r w:rsidR="00FE01F4">
        <w:rPr>
          <w:rFonts w:hint="eastAsia"/>
          <w:color w:val="000000"/>
          <w:shd w:val="clear" w:color="auto" w:fill="FFFFFF"/>
        </w:rPr>
        <w:t>0</w:t>
      </w:r>
      <w:r>
        <w:rPr>
          <w:rFonts w:hint="eastAsia"/>
          <w:color w:val="000000"/>
          <w:shd w:val="clear" w:color="auto" w:fill="FFFFFF"/>
        </w:rPr>
        <w:t>8</w:t>
      </w:r>
      <w:r w:rsidRPr="00C07AA8">
        <w:rPr>
          <w:color w:val="000000"/>
          <w:shd w:val="clear" w:color="auto" w:fill="FFFFFF"/>
        </w:rPr>
        <w:t>,</w:t>
      </w:r>
      <w:r>
        <w:rPr>
          <w:rFonts w:hint="eastAsia"/>
          <w:color w:val="000000"/>
          <w:shd w:val="clear" w:color="auto" w:fill="FFFFFF"/>
        </w:rPr>
        <w:t xml:space="preserve"> </w:t>
      </w:r>
      <w:r w:rsidR="00FE01F4">
        <w:rPr>
          <w:rFonts w:hint="eastAsia"/>
          <w:color w:val="000000"/>
          <w:shd w:val="clear" w:color="auto" w:fill="FFFFFF"/>
        </w:rPr>
        <w:t>33</w:t>
      </w:r>
      <w:r>
        <w:rPr>
          <w:color w:val="000000"/>
          <w:shd w:val="clear" w:color="auto" w:fill="FFFFFF"/>
        </w:rPr>
        <w:t>(</w:t>
      </w:r>
      <w:r w:rsidR="00FE01F4">
        <w:rPr>
          <w:rFonts w:hint="eastAsia"/>
          <w:color w:val="000000"/>
          <w:shd w:val="clear" w:color="auto" w:fill="FFFFFF"/>
        </w:rPr>
        <w:t>136</w:t>
      </w:r>
      <w:r w:rsidRPr="00C07AA8">
        <w:rPr>
          <w:color w:val="000000"/>
          <w:shd w:val="clear" w:color="auto" w:fill="FFFFFF"/>
        </w:rPr>
        <w:t>):</w:t>
      </w:r>
      <w:r>
        <w:rPr>
          <w:rFonts w:hint="eastAsia"/>
          <w:color w:val="000000"/>
          <w:shd w:val="clear" w:color="auto" w:fill="FFFFFF"/>
        </w:rPr>
        <w:t xml:space="preserve"> </w:t>
      </w:r>
      <w:r w:rsidR="00FE01F4">
        <w:rPr>
          <w:color w:val="000000"/>
          <w:shd w:val="clear" w:color="auto" w:fill="FFFFFF"/>
        </w:rPr>
        <w:t>1</w:t>
      </w:r>
      <w:r w:rsidR="00FE01F4">
        <w:rPr>
          <w:rFonts w:hint="eastAsia"/>
          <w:color w:val="000000"/>
          <w:shd w:val="clear" w:color="auto" w:fill="FFFFFF"/>
        </w:rPr>
        <w:t>1</w:t>
      </w:r>
      <w:r>
        <w:rPr>
          <w:rFonts w:hint="eastAsia"/>
          <w:color w:val="000000"/>
          <w:shd w:val="clear" w:color="auto" w:fill="FFFFFF"/>
        </w:rPr>
        <w:t>.</w:t>
      </w:r>
    </w:p>
    <w:p w:rsidR="00C54286" w:rsidRPr="00FE01F4" w:rsidRDefault="00FE01F4" w:rsidP="00C54286">
      <w:pPr>
        <w:ind w:firstLineChars="0" w:firstLine="0"/>
      </w:pPr>
      <w:r>
        <w:t>[</w:t>
      </w:r>
      <w:r>
        <w:rPr>
          <w:rFonts w:hint="eastAsia"/>
        </w:rPr>
        <w:t>20</w:t>
      </w:r>
      <w:r w:rsidRPr="00C07AA8">
        <w:rPr>
          <w:color w:val="000000"/>
          <w:shd w:val="clear" w:color="auto" w:fill="FFFFFF"/>
        </w:rPr>
        <w:t xml:space="preserve">] </w:t>
      </w:r>
      <w:r>
        <w:rPr>
          <w:rFonts w:hAnsi="宋体"/>
          <w:color w:val="000000"/>
          <w:shd w:val="clear" w:color="auto" w:fill="FFFFFF"/>
        </w:rPr>
        <w:t>朱</w:t>
      </w:r>
      <w:proofErr w:type="gramStart"/>
      <w:r>
        <w:rPr>
          <w:rFonts w:hAnsi="宋体"/>
          <w:color w:val="000000"/>
          <w:shd w:val="clear" w:color="auto" w:fill="FFFFFF"/>
        </w:rPr>
        <w:t>世</w:t>
      </w:r>
      <w:proofErr w:type="gramEnd"/>
      <w:r>
        <w:rPr>
          <w:rFonts w:hAnsi="宋体"/>
          <w:color w:val="000000"/>
          <w:shd w:val="clear" w:color="auto" w:fill="FFFFFF"/>
        </w:rPr>
        <w:t>欣</w:t>
      </w:r>
      <w:r w:rsidRPr="00C07AA8">
        <w:rPr>
          <w:color w:val="000000"/>
          <w:shd w:val="clear" w:color="auto" w:fill="FFFFFF"/>
        </w:rPr>
        <w:t>.</w:t>
      </w:r>
      <w:r>
        <w:rPr>
          <w:rFonts w:hint="eastAsia"/>
          <w:color w:val="000000"/>
          <w:shd w:val="clear" w:color="auto" w:fill="FFFFFF"/>
        </w:rPr>
        <w:t xml:space="preserve"> </w:t>
      </w:r>
      <w:r>
        <w:rPr>
          <w:rFonts w:hint="eastAsia"/>
          <w:color w:val="000000"/>
          <w:shd w:val="clear" w:color="auto" w:fill="FFFFFF"/>
        </w:rPr>
        <w:t>三相电压型</w:t>
      </w:r>
      <w:r>
        <w:rPr>
          <w:rFonts w:hint="eastAsia"/>
          <w:color w:val="000000"/>
          <w:shd w:val="clear" w:color="auto" w:fill="FFFFFF"/>
        </w:rPr>
        <w:t>PWM</w:t>
      </w:r>
      <w:r>
        <w:rPr>
          <w:rFonts w:hint="eastAsia"/>
          <w:color w:val="000000"/>
          <w:shd w:val="clear" w:color="auto" w:fill="FFFFFF"/>
        </w:rPr>
        <w:t>逆变器电压对称数学模型研究</w:t>
      </w:r>
      <w:r w:rsidRPr="00C07AA8">
        <w:rPr>
          <w:color w:val="000000"/>
          <w:shd w:val="clear" w:color="auto" w:fill="FFFFFF"/>
        </w:rPr>
        <w:t>[J]</w:t>
      </w:r>
      <w:r>
        <w:rPr>
          <w:rFonts w:hAnsi="宋体" w:hint="eastAsia"/>
          <w:color w:val="000000"/>
          <w:shd w:val="clear" w:color="auto" w:fill="FFFFFF"/>
        </w:rPr>
        <w:t xml:space="preserve">. </w:t>
      </w:r>
      <w:r>
        <w:rPr>
          <w:rFonts w:hAnsi="宋体" w:hint="eastAsia"/>
          <w:color w:val="000000"/>
          <w:shd w:val="clear" w:color="auto" w:fill="FFFFFF"/>
        </w:rPr>
        <w:t>科技经济导刊</w:t>
      </w:r>
      <w:r>
        <w:rPr>
          <w:rFonts w:hAnsi="宋体" w:hint="eastAsia"/>
          <w:color w:val="000000"/>
          <w:shd w:val="clear" w:color="auto" w:fill="FFFFFF"/>
        </w:rPr>
        <w:t xml:space="preserve">, </w:t>
      </w:r>
      <w:r>
        <w:rPr>
          <w:color w:val="000000"/>
          <w:shd w:val="clear" w:color="auto" w:fill="FFFFFF"/>
        </w:rPr>
        <w:t>20</w:t>
      </w:r>
      <w:r>
        <w:rPr>
          <w:rFonts w:hint="eastAsia"/>
          <w:color w:val="000000"/>
          <w:shd w:val="clear" w:color="auto" w:fill="FFFFFF"/>
        </w:rPr>
        <w:t>18</w:t>
      </w:r>
      <w:r w:rsidRPr="00C07AA8">
        <w:rPr>
          <w:color w:val="000000"/>
          <w:shd w:val="clear" w:color="auto" w:fill="FFFFFF"/>
        </w:rPr>
        <w:t>,</w:t>
      </w:r>
      <w:r>
        <w:rPr>
          <w:rFonts w:hint="eastAsia"/>
          <w:color w:val="000000"/>
          <w:shd w:val="clear" w:color="auto" w:fill="FFFFFF"/>
        </w:rPr>
        <w:t xml:space="preserve"> 26</w:t>
      </w:r>
      <w:r>
        <w:rPr>
          <w:color w:val="000000"/>
          <w:shd w:val="clear" w:color="auto" w:fill="FFFFFF"/>
        </w:rPr>
        <w:t>(</w:t>
      </w:r>
      <w:r>
        <w:rPr>
          <w:rFonts w:hint="eastAsia"/>
          <w:color w:val="000000"/>
          <w:shd w:val="clear" w:color="auto" w:fill="FFFFFF"/>
        </w:rPr>
        <w:t>17</w:t>
      </w:r>
      <w:r w:rsidRPr="00C07AA8">
        <w:rPr>
          <w:color w:val="000000"/>
          <w:shd w:val="clear" w:color="auto" w:fill="FFFFFF"/>
        </w:rPr>
        <w:t>):</w:t>
      </w:r>
      <w:r>
        <w:rPr>
          <w:rFonts w:hint="eastAsia"/>
          <w:color w:val="000000"/>
          <w:shd w:val="clear" w:color="auto" w:fill="FFFFFF"/>
        </w:rPr>
        <w:t xml:space="preserve"> </w:t>
      </w:r>
      <w:proofErr w:type="gramStart"/>
      <w:r>
        <w:rPr>
          <w:rFonts w:hint="eastAsia"/>
          <w:color w:val="000000"/>
          <w:shd w:val="clear" w:color="auto" w:fill="FFFFFF"/>
        </w:rPr>
        <w:t>47-48.</w:t>
      </w:r>
      <w:proofErr w:type="gramEnd"/>
    </w:p>
    <w:p w:rsidR="00C54286" w:rsidRPr="00FE01F4" w:rsidRDefault="00FE01F4" w:rsidP="00C54286">
      <w:pPr>
        <w:ind w:firstLineChars="0" w:firstLine="0"/>
      </w:pPr>
      <w:r>
        <w:t>[</w:t>
      </w:r>
      <w:r>
        <w:rPr>
          <w:rFonts w:hint="eastAsia"/>
        </w:rPr>
        <w:t>21</w:t>
      </w:r>
      <w:r w:rsidRPr="00C07AA8">
        <w:rPr>
          <w:color w:val="000000"/>
          <w:shd w:val="clear" w:color="auto" w:fill="FFFFFF"/>
        </w:rPr>
        <w:t xml:space="preserve">] </w:t>
      </w:r>
      <w:proofErr w:type="gramStart"/>
      <w:r>
        <w:rPr>
          <w:rFonts w:hAnsi="宋体"/>
          <w:color w:val="000000"/>
          <w:shd w:val="clear" w:color="auto" w:fill="FFFFFF"/>
        </w:rPr>
        <w:t>刘华亮</w:t>
      </w:r>
      <w:proofErr w:type="gramEnd"/>
      <w:r w:rsidRPr="00C07AA8">
        <w:rPr>
          <w:color w:val="000000"/>
          <w:shd w:val="clear" w:color="auto" w:fill="FFFFFF"/>
        </w:rPr>
        <w:t>,</w:t>
      </w:r>
      <w:r>
        <w:rPr>
          <w:rFonts w:hint="eastAsia"/>
          <w:color w:val="000000"/>
          <w:shd w:val="clear" w:color="auto" w:fill="FFFFFF"/>
        </w:rPr>
        <w:t xml:space="preserve"> </w:t>
      </w:r>
      <w:r>
        <w:rPr>
          <w:rFonts w:hAnsi="宋体"/>
          <w:color w:val="000000"/>
          <w:shd w:val="clear" w:color="auto" w:fill="FFFFFF"/>
        </w:rPr>
        <w:t>李建英</w:t>
      </w:r>
      <w:r>
        <w:rPr>
          <w:rFonts w:hAnsi="宋体" w:hint="eastAsia"/>
          <w:color w:val="000000"/>
          <w:shd w:val="clear" w:color="auto" w:fill="FFFFFF"/>
        </w:rPr>
        <w:t xml:space="preserve">, </w:t>
      </w:r>
      <w:r>
        <w:rPr>
          <w:rFonts w:hAnsi="宋体" w:hint="eastAsia"/>
          <w:color w:val="000000"/>
          <w:shd w:val="clear" w:color="auto" w:fill="FFFFFF"/>
        </w:rPr>
        <w:t>覃杭湖</w:t>
      </w:r>
      <w:r>
        <w:rPr>
          <w:rFonts w:hAnsi="宋体" w:hint="eastAsia"/>
          <w:color w:val="000000"/>
          <w:shd w:val="clear" w:color="auto" w:fill="FFFFFF"/>
        </w:rPr>
        <w:t xml:space="preserve">, </w:t>
      </w:r>
      <w:r>
        <w:rPr>
          <w:rFonts w:hAnsi="宋体" w:hint="eastAsia"/>
          <w:color w:val="000000"/>
          <w:shd w:val="clear" w:color="auto" w:fill="FFFFFF"/>
        </w:rPr>
        <w:t>等</w:t>
      </w:r>
      <w:r w:rsidRPr="00C07AA8">
        <w:rPr>
          <w:color w:val="000000"/>
          <w:shd w:val="clear" w:color="auto" w:fill="FFFFFF"/>
        </w:rPr>
        <w:t>.</w:t>
      </w:r>
      <w:r>
        <w:rPr>
          <w:rFonts w:hint="eastAsia"/>
          <w:color w:val="000000"/>
          <w:shd w:val="clear" w:color="auto" w:fill="FFFFFF"/>
        </w:rPr>
        <w:t xml:space="preserve"> </w:t>
      </w:r>
      <w:r>
        <w:rPr>
          <w:rFonts w:hint="eastAsia"/>
          <w:color w:val="000000"/>
          <w:shd w:val="clear" w:color="auto" w:fill="FFFFFF"/>
        </w:rPr>
        <w:t>三相</w:t>
      </w:r>
      <w:r>
        <w:rPr>
          <w:rFonts w:hint="eastAsia"/>
          <w:color w:val="000000"/>
          <w:shd w:val="clear" w:color="auto" w:fill="FFFFFF"/>
        </w:rPr>
        <w:t>SPWM</w:t>
      </w:r>
      <w:r>
        <w:rPr>
          <w:rFonts w:hint="eastAsia"/>
          <w:color w:val="000000"/>
          <w:shd w:val="clear" w:color="auto" w:fill="FFFFFF"/>
        </w:rPr>
        <w:t>逆变器的研究与设计</w:t>
      </w:r>
      <w:r w:rsidRPr="00C07AA8">
        <w:rPr>
          <w:color w:val="000000"/>
          <w:shd w:val="clear" w:color="auto" w:fill="FFFFFF"/>
        </w:rPr>
        <w:t>[J]</w:t>
      </w:r>
      <w:r>
        <w:rPr>
          <w:rFonts w:hAnsi="宋体" w:hint="eastAsia"/>
          <w:color w:val="000000"/>
          <w:shd w:val="clear" w:color="auto" w:fill="FFFFFF"/>
        </w:rPr>
        <w:t xml:space="preserve">. </w:t>
      </w:r>
      <w:r>
        <w:rPr>
          <w:rFonts w:hAnsi="宋体"/>
          <w:color w:val="000000"/>
          <w:shd w:val="clear" w:color="auto" w:fill="FFFFFF"/>
        </w:rPr>
        <w:t>电子世界</w:t>
      </w:r>
      <w:r>
        <w:rPr>
          <w:rFonts w:hAnsi="宋体" w:hint="eastAsia"/>
          <w:color w:val="000000"/>
          <w:shd w:val="clear" w:color="auto" w:fill="FFFFFF"/>
        </w:rPr>
        <w:t xml:space="preserve">, </w:t>
      </w:r>
      <w:r>
        <w:rPr>
          <w:color w:val="000000"/>
          <w:shd w:val="clear" w:color="auto" w:fill="FFFFFF"/>
        </w:rPr>
        <w:t>20</w:t>
      </w:r>
      <w:r>
        <w:rPr>
          <w:rFonts w:hint="eastAsia"/>
          <w:color w:val="000000"/>
          <w:shd w:val="clear" w:color="auto" w:fill="FFFFFF"/>
        </w:rPr>
        <w:t>20</w:t>
      </w:r>
      <w:r w:rsidRPr="00C07AA8">
        <w:rPr>
          <w:color w:val="000000"/>
          <w:shd w:val="clear" w:color="auto" w:fill="FFFFFF"/>
        </w:rPr>
        <w:t>,</w:t>
      </w:r>
      <w:r>
        <w:rPr>
          <w:rFonts w:hint="eastAsia"/>
          <w:color w:val="000000"/>
          <w:shd w:val="clear" w:color="auto" w:fill="FFFFFF"/>
        </w:rPr>
        <w:t xml:space="preserve"> 07</w:t>
      </w:r>
      <w:r>
        <w:rPr>
          <w:color w:val="000000"/>
          <w:shd w:val="clear" w:color="auto" w:fill="FFFFFF"/>
        </w:rPr>
        <w:t>(</w:t>
      </w:r>
      <w:r>
        <w:rPr>
          <w:rFonts w:hint="eastAsia"/>
          <w:color w:val="000000"/>
          <w:shd w:val="clear" w:color="auto" w:fill="FFFFFF"/>
        </w:rPr>
        <w:t>119</w:t>
      </w:r>
      <w:r w:rsidRPr="00C07AA8">
        <w:rPr>
          <w:color w:val="000000"/>
          <w:shd w:val="clear" w:color="auto" w:fill="FFFFFF"/>
        </w:rPr>
        <w:t>):</w:t>
      </w:r>
      <w:r w:rsidR="00861E23">
        <w:rPr>
          <w:rFonts w:hint="eastAsia"/>
          <w:color w:val="000000"/>
          <w:shd w:val="clear" w:color="auto" w:fill="FFFFFF"/>
        </w:rPr>
        <w:t xml:space="preserve"> </w:t>
      </w:r>
      <w:proofErr w:type="gramStart"/>
      <w:r>
        <w:rPr>
          <w:rFonts w:hint="eastAsia"/>
          <w:color w:val="000000"/>
          <w:shd w:val="clear" w:color="auto" w:fill="FFFFFF"/>
        </w:rPr>
        <w:t>201-203.</w:t>
      </w:r>
      <w:proofErr w:type="gramEnd"/>
    </w:p>
    <w:p w:rsidR="00C54286" w:rsidRDefault="008105AD" w:rsidP="00C54286">
      <w:pPr>
        <w:ind w:firstLineChars="0" w:firstLine="0"/>
      </w:pPr>
      <w:r>
        <w:t>[</w:t>
      </w:r>
      <w:r>
        <w:rPr>
          <w:rFonts w:hint="eastAsia"/>
        </w:rPr>
        <w:t>22</w:t>
      </w:r>
      <w:r w:rsidRPr="00C07AA8">
        <w:rPr>
          <w:color w:val="000000"/>
          <w:shd w:val="clear" w:color="auto" w:fill="FFFFFF"/>
        </w:rPr>
        <w:t xml:space="preserve">] </w:t>
      </w:r>
      <w:r>
        <w:rPr>
          <w:rFonts w:hAnsi="宋体"/>
          <w:color w:val="000000"/>
          <w:shd w:val="clear" w:color="auto" w:fill="FFFFFF"/>
        </w:rPr>
        <w:t>张丽红</w:t>
      </w:r>
      <w:r w:rsidRPr="00C07AA8">
        <w:rPr>
          <w:color w:val="000000"/>
          <w:shd w:val="clear" w:color="auto" w:fill="FFFFFF"/>
        </w:rPr>
        <w:t>.</w:t>
      </w:r>
      <w:r>
        <w:rPr>
          <w:rFonts w:hint="eastAsia"/>
          <w:color w:val="000000"/>
          <w:shd w:val="clear" w:color="auto" w:fill="FFFFFF"/>
        </w:rPr>
        <w:t xml:space="preserve"> </w:t>
      </w:r>
      <w:r>
        <w:rPr>
          <w:rFonts w:hint="eastAsia"/>
          <w:color w:val="000000"/>
          <w:shd w:val="clear" w:color="auto" w:fill="FFFFFF"/>
        </w:rPr>
        <w:t>三相电压型逆变电路电压驱动控制研究</w:t>
      </w:r>
      <w:r w:rsidRPr="00C07AA8">
        <w:rPr>
          <w:color w:val="000000"/>
          <w:shd w:val="clear" w:color="auto" w:fill="FFFFFF"/>
        </w:rPr>
        <w:t>[J]</w:t>
      </w:r>
      <w:r>
        <w:rPr>
          <w:rFonts w:hAnsi="宋体" w:hint="eastAsia"/>
          <w:color w:val="000000"/>
          <w:shd w:val="clear" w:color="auto" w:fill="FFFFFF"/>
        </w:rPr>
        <w:t xml:space="preserve">. </w:t>
      </w:r>
      <w:r>
        <w:rPr>
          <w:rFonts w:hAnsi="宋体" w:hint="eastAsia"/>
          <w:color w:val="000000"/>
          <w:shd w:val="clear" w:color="auto" w:fill="FFFFFF"/>
        </w:rPr>
        <w:t>科技世界</w:t>
      </w:r>
      <w:r>
        <w:rPr>
          <w:rFonts w:hAnsi="宋体" w:hint="eastAsia"/>
          <w:color w:val="000000"/>
          <w:shd w:val="clear" w:color="auto" w:fill="FFFFFF"/>
        </w:rPr>
        <w:t xml:space="preserve">, </w:t>
      </w:r>
      <w:r>
        <w:rPr>
          <w:color w:val="000000"/>
          <w:shd w:val="clear" w:color="auto" w:fill="FFFFFF"/>
        </w:rPr>
        <w:t>20</w:t>
      </w:r>
      <w:r>
        <w:rPr>
          <w:rFonts w:hint="eastAsia"/>
          <w:color w:val="000000"/>
          <w:shd w:val="clear" w:color="auto" w:fill="FFFFFF"/>
        </w:rPr>
        <w:t>19</w:t>
      </w:r>
      <w:r w:rsidRPr="00C07AA8">
        <w:rPr>
          <w:color w:val="000000"/>
          <w:shd w:val="clear" w:color="auto" w:fill="FFFFFF"/>
        </w:rPr>
        <w:t>,</w:t>
      </w:r>
      <w:r>
        <w:rPr>
          <w:rFonts w:hint="eastAsia"/>
          <w:color w:val="000000"/>
          <w:shd w:val="clear" w:color="auto" w:fill="FFFFFF"/>
        </w:rPr>
        <w:t xml:space="preserve"> 27</w:t>
      </w:r>
      <w:r>
        <w:rPr>
          <w:color w:val="000000"/>
          <w:shd w:val="clear" w:color="auto" w:fill="FFFFFF"/>
        </w:rPr>
        <w:t>(</w:t>
      </w:r>
      <w:r>
        <w:rPr>
          <w:rFonts w:hint="eastAsia"/>
          <w:color w:val="000000"/>
          <w:shd w:val="clear" w:color="auto" w:fill="FFFFFF"/>
        </w:rPr>
        <w:t>17</w:t>
      </w:r>
      <w:r w:rsidRPr="00C07AA8">
        <w:rPr>
          <w:color w:val="000000"/>
          <w:shd w:val="clear" w:color="auto" w:fill="FFFFFF"/>
        </w:rPr>
        <w:t>):</w:t>
      </w:r>
      <w:r>
        <w:rPr>
          <w:rFonts w:hint="eastAsia"/>
          <w:color w:val="000000"/>
          <w:shd w:val="clear" w:color="auto" w:fill="FFFFFF"/>
        </w:rPr>
        <w:t xml:space="preserve"> </w:t>
      </w:r>
      <w:proofErr w:type="gramStart"/>
      <w:r>
        <w:rPr>
          <w:rFonts w:hint="eastAsia"/>
          <w:color w:val="000000"/>
          <w:shd w:val="clear" w:color="auto" w:fill="FFFFFF"/>
        </w:rPr>
        <w:t>37-38.</w:t>
      </w:r>
      <w:proofErr w:type="gramEnd"/>
    </w:p>
    <w:p w:rsidR="00C54286" w:rsidRDefault="008105AD" w:rsidP="00C54286">
      <w:pPr>
        <w:ind w:firstLineChars="0" w:firstLine="0"/>
      </w:pPr>
      <w:r>
        <w:rPr>
          <w:rFonts w:hint="eastAsia"/>
        </w:rPr>
        <w:t>[23</w:t>
      </w:r>
      <w:r>
        <w:rPr>
          <w:rFonts w:hint="eastAsia"/>
          <w:color w:val="000000"/>
          <w:shd w:val="clear" w:color="auto" w:fill="FFFFFF"/>
        </w:rPr>
        <w:t xml:space="preserve">] </w:t>
      </w:r>
      <w:r>
        <w:rPr>
          <w:rFonts w:hint="eastAsia"/>
          <w:color w:val="000000"/>
        </w:rPr>
        <w:t>王严</w:t>
      </w:r>
      <w:r w:rsidRPr="00C95E7C">
        <w:rPr>
          <w:rFonts w:hint="eastAsia"/>
          <w:color w:val="000000"/>
        </w:rPr>
        <w:t xml:space="preserve">. </w:t>
      </w:r>
      <w:r>
        <w:rPr>
          <w:rFonts w:hint="eastAsia"/>
          <w:color w:val="000000"/>
        </w:rPr>
        <w:t>三相逆变器控制技术研究</w:t>
      </w:r>
      <w:r w:rsidRPr="00C95E7C">
        <w:rPr>
          <w:rFonts w:hint="eastAsia"/>
          <w:color w:val="000000"/>
        </w:rPr>
        <w:t xml:space="preserve">[D]. </w:t>
      </w:r>
      <w:r>
        <w:rPr>
          <w:rFonts w:hint="eastAsia"/>
          <w:color w:val="000000"/>
        </w:rPr>
        <w:t>哈尔滨</w:t>
      </w:r>
      <w:r w:rsidRPr="00C95E7C">
        <w:rPr>
          <w:rFonts w:hint="eastAsia"/>
          <w:color w:val="000000"/>
        </w:rPr>
        <w:t>:</w:t>
      </w:r>
      <w:r>
        <w:rPr>
          <w:rFonts w:hint="eastAsia"/>
          <w:color w:val="000000"/>
        </w:rPr>
        <w:t xml:space="preserve"> </w:t>
      </w:r>
      <w:r>
        <w:rPr>
          <w:rFonts w:hint="eastAsia"/>
          <w:color w:val="000000"/>
        </w:rPr>
        <w:t>哈尔滨工程</w:t>
      </w:r>
      <w:r w:rsidRPr="00C95E7C">
        <w:rPr>
          <w:rFonts w:hint="eastAsia"/>
          <w:color w:val="000000"/>
        </w:rPr>
        <w:t>大学</w:t>
      </w:r>
      <w:r>
        <w:rPr>
          <w:rFonts w:hint="eastAsia"/>
          <w:color w:val="000000"/>
        </w:rPr>
        <w:t>, 2019</w:t>
      </w:r>
      <w:r w:rsidRPr="00C95E7C">
        <w:rPr>
          <w:rFonts w:hint="eastAsia"/>
          <w:color w:val="000000"/>
        </w:rPr>
        <w:t>.</w:t>
      </w:r>
    </w:p>
    <w:p w:rsidR="008105AD" w:rsidRDefault="008105AD" w:rsidP="00C54286">
      <w:pPr>
        <w:ind w:firstLineChars="0" w:firstLine="0"/>
      </w:pPr>
      <w:r>
        <w:t>[</w:t>
      </w:r>
      <w:r>
        <w:rPr>
          <w:rFonts w:hint="eastAsia"/>
        </w:rPr>
        <w:t>24</w:t>
      </w:r>
      <w:r w:rsidRPr="00C07AA8">
        <w:rPr>
          <w:color w:val="000000"/>
          <w:shd w:val="clear" w:color="auto" w:fill="FFFFFF"/>
        </w:rPr>
        <w:t xml:space="preserve">] </w:t>
      </w:r>
      <w:r>
        <w:rPr>
          <w:rFonts w:hAnsi="宋体"/>
          <w:color w:val="000000"/>
          <w:shd w:val="clear" w:color="auto" w:fill="FFFFFF"/>
        </w:rPr>
        <w:t>钟伟强</w:t>
      </w:r>
      <w:r w:rsidRPr="00C07AA8">
        <w:rPr>
          <w:color w:val="000000"/>
          <w:shd w:val="clear" w:color="auto" w:fill="FFFFFF"/>
        </w:rPr>
        <w:t>.</w:t>
      </w:r>
      <w:r>
        <w:rPr>
          <w:rFonts w:hint="eastAsia"/>
          <w:color w:val="000000"/>
          <w:shd w:val="clear" w:color="auto" w:fill="FFFFFF"/>
        </w:rPr>
        <w:t xml:space="preserve"> </w:t>
      </w:r>
      <w:r>
        <w:rPr>
          <w:rFonts w:hint="eastAsia"/>
          <w:color w:val="000000"/>
          <w:shd w:val="clear" w:color="auto" w:fill="FFFFFF"/>
        </w:rPr>
        <w:t>现代逆变技术的广泛应用</w:t>
      </w:r>
      <w:r w:rsidRPr="00C07AA8">
        <w:rPr>
          <w:color w:val="000000"/>
          <w:shd w:val="clear" w:color="auto" w:fill="FFFFFF"/>
        </w:rPr>
        <w:t>[J]</w:t>
      </w:r>
      <w:r>
        <w:rPr>
          <w:rFonts w:hAnsi="宋体" w:hint="eastAsia"/>
          <w:color w:val="000000"/>
          <w:shd w:val="clear" w:color="auto" w:fill="FFFFFF"/>
        </w:rPr>
        <w:t xml:space="preserve">. </w:t>
      </w:r>
      <w:r>
        <w:rPr>
          <w:rFonts w:hAnsi="宋体" w:hint="eastAsia"/>
          <w:color w:val="000000"/>
          <w:shd w:val="clear" w:color="auto" w:fill="FFFFFF"/>
        </w:rPr>
        <w:t>东方电气评论</w:t>
      </w:r>
      <w:r>
        <w:rPr>
          <w:rFonts w:hAnsi="宋体" w:hint="eastAsia"/>
          <w:color w:val="000000"/>
          <w:shd w:val="clear" w:color="auto" w:fill="FFFFFF"/>
        </w:rPr>
        <w:t xml:space="preserve">, </w:t>
      </w:r>
      <w:r>
        <w:rPr>
          <w:color w:val="000000"/>
          <w:shd w:val="clear" w:color="auto" w:fill="FFFFFF"/>
        </w:rPr>
        <w:t>20</w:t>
      </w:r>
      <w:r>
        <w:rPr>
          <w:rFonts w:hint="eastAsia"/>
          <w:color w:val="000000"/>
          <w:shd w:val="clear" w:color="auto" w:fill="FFFFFF"/>
        </w:rPr>
        <w:t>04</w:t>
      </w:r>
      <w:r w:rsidRPr="00C07AA8">
        <w:rPr>
          <w:color w:val="000000"/>
          <w:shd w:val="clear" w:color="auto" w:fill="FFFFFF"/>
        </w:rPr>
        <w:t>,</w:t>
      </w:r>
      <w:r>
        <w:rPr>
          <w:rFonts w:hint="eastAsia"/>
          <w:color w:val="000000"/>
          <w:shd w:val="clear" w:color="auto" w:fill="FFFFFF"/>
        </w:rPr>
        <w:t xml:space="preserve"> 18</w:t>
      </w:r>
      <w:r>
        <w:rPr>
          <w:color w:val="000000"/>
          <w:shd w:val="clear" w:color="auto" w:fill="FFFFFF"/>
        </w:rPr>
        <w:t>(</w:t>
      </w:r>
      <w:r>
        <w:rPr>
          <w:rFonts w:hint="eastAsia"/>
          <w:color w:val="000000"/>
          <w:shd w:val="clear" w:color="auto" w:fill="FFFFFF"/>
        </w:rPr>
        <w:t>4</w:t>
      </w:r>
      <w:r w:rsidRPr="00C07AA8">
        <w:rPr>
          <w:color w:val="000000"/>
          <w:shd w:val="clear" w:color="auto" w:fill="FFFFFF"/>
        </w:rPr>
        <w:t>):</w:t>
      </w:r>
      <w:r>
        <w:rPr>
          <w:rFonts w:hint="eastAsia"/>
          <w:color w:val="000000"/>
          <w:shd w:val="clear" w:color="auto" w:fill="FFFFFF"/>
        </w:rPr>
        <w:t xml:space="preserve"> </w:t>
      </w:r>
      <w:proofErr w:type="gramStart"/>
      <w:r>
        <w:rPr>
          <w:rFonts w:hint="eastAsia"/>
          <w:color w:val="000000"/>
          <w:shd w:val="clear" w:color="auto" w:fill="FFFFFF"/>
        </w:rPr>
        <w:t>218-221.</w:t>
      </w:r>
      <w:proofErr w:type="gramEnd"/>
    </w:p>
    <w:p w:rsidR="00861E23" w:rsidRDefault="00861E23" w:rsidP="00861E23">
      <w:pPr>
        <w:ind w:firstLineChars="0" w:firstLine="0"/>
      </w:pPr>
      <w:r>
        <w:rPr>
          <w:rFonts w:hint="eastAsia"/>
        </w:rPr>
        <w:t xml:space="preserve">[25] </w:t>
      </w:r>
      <w:proofErr w:type="spellStart"/>
      <w:r>
        <w:rPr>
          <w:rFonts w:hint="eastAsia"/>
        </w:rPr>
        <w:t>Buddhadeva</w:t>
      </w:r>
      <w:proofErr w:type="spellEnd"/>
      <w:r>
        <w:rPr>
          <w:rFonts w:hint="eastAsia"/>
        </w:rPr>
        <w:t xml:space="preserve"> </w:t>
      </w:r>
      <w:proofErr w:type="spellStart"/>
      <w:r>
        <w:rPr>
          <w:rFonts w:hint="eastAsia"/>
        </w:rPr>
        <w:t>Sahoo</w:t>
      </w:r>
      <w:proofErr w:type="spellEnd"/>
      <w:r>
        <w:rPr>
          <w:rFonts w:hint="eastAsia"/>
        </w:rPr>
        <w:t xml:space="preserve">, </w:t>
      </w:r>
      <w:proofErr w:type="spellStart"/>
      <w:r>
        <w:rPr>
          <w:rFonts w:hint="eastAsia"/>
        </w:rPr>
        <w:t>Sangram</w:t>
      </w:r>
      <w:proofErr w:type="spellEnd"/>
      <w:r>
        <w:rPr>
          <w:rFonts w:hint="eastAsia"/>
        </w:rPr>
        <w:t xml:space="preserve"> </w:t>
      </w:r>
      <w:proofErr w:type="spellStart"/>
      <w:r>
        <w:rPr>
          <w:rFonts w:hint="eastAsia"/>
        </w:rPr>
        <w:t>Keshari</w:t>
      </w:r>
      <w:proofErr w:type="spellEnd"/>
      <w:r>
        <w:rPr>
          <w:rFonts w:hint="eastAsia"/>
        </w:rPr>
        <w:t xml:space="preserve"> </w:t>
      </w:r>
      <w:proofErr w:type="spellStart"/>
      <w:r>
        <w:rPr>
          <w:rFonts w:hint="eastAsia"/>
        </w:rPr>
        <w:t>Routray</w:t>
      </w:r>
      <w:proofErr w:type="spellEnd"/>
      <w:r>
        <w:rPr>
          <w:rFonts w:hint="eastAsia"/>
        </w:rPr>
        <w:t xml:space="preserve">, </w:t>
      </w:r>
      <w:proofErr w:type="spellStart"/>
      <w:r>
        <w:rPr>
          <w:rFonts w:hint="eastAsia"/>
        </w:rPr>
        <w:t>Pravat</w:t>
      </w:r>
      <w:proofErr w:type="spellEnd"/>
      <w:r>
        <w:rPr>
          <w:rFonts w:hint="eastAsia"/>
        </w:rPr>
        <w:t xml:space="preserve"> </w:t>
      </w:r>
      <w:proofErr w:type="spellStart"/>
      <w:r>
        <w:rPr>
          <w:rFonts w:hint="eastAsia"/>
        </w:rPr>
        <w:t>Kymar</w:t>
      </w:r>
      <w:proofErr w:type="spellEnd"/>
      <w:r>
        <w:rPr>
          <w:rFonts w:hint="eastAsia"/>
        </w:rPr>
        <w:t xml:space="preserve"> Rout. </w:t>
      </w:r>
      <w:r w:rsidR="00583CCD">
        <w:t xml:space="preserve">A novel </w:t>
      </w:r>
      <w:proofErr w:type="spellStart"/>
      <w:r w:rsidR="00583CCD">
        <w:t>sensorless</w:t>
      </w:r>
      <w:proofErr w:type="spellEnd"/>
      <w:r w:rsidR="00583CCD">
        <w:t xml:space="preserve"> current</w:t>
      </w:r>
      <w:r w:rsidR="00583CCD">
        <w:rPr>
          <w:rFonts w:hint="eastAsia"/>
        </w:rPr>
        <w:t xml:space="preserve"> </w:t>
      </w:r>
      <w:r w:rsidRPr="00861E23">
        <w:t xml:space="preserve">shaping control approach for SVPWM inverter with voltage disturbance rejection in a dc grid–based wind power generation </w:t>
      </w:r>
      <w:proofErr w:type="gramStart"/>
      <w:r w:rsidRPr="00861E23">
        <w:t>system</w:t>
      </w:r>
      <w:r>
        <w:rPr>
          <w:rFonts w:hint="eastAsia"/>
        </w:rPr>
        <w:t>[</w:t>
      </w:r>
      <w:proofErr w:type="gramEnd"/>
      <w:r>
        <w:rPr>
          <w:rFonts w:hint="eastAsia"/>
        </w:rPr>
        <w:t>J]. Wind Energy, 2020, 23(4): 986-1005.</w:t>
      </w:r>
    </w:p>
    <w:p w:rsidR="008105AD" w:rsidRPr="00861E23" w:rsidRDefault="00583CCD" w:rsidP="00C54286">
      <w:pPr>
        <w:ind w:firstLineChars="0" w:firstLine="0"/>
      </w:pPr>
      <w:r>
        <w:rPr>
          <w:rFonts w:hint="eastAsia"/>
        </w:rPr>
        <w:t xml:space="preserve">[26] </w:t>
      </w:r>
      <w:proofErr w:type="spellStart"/>
      <w:r>
        <w:rPr>
          <w:rFonts w:hint="eastAsia"/>
        </w:rPr>
        <w:t>Behrooz</w:t>
      </w:r>
      <w:proofErr w:type="spellEnd"/>
      <w:r>
        <w:rPr>
          <w:rFonts w:hint="eastAsia"/>
        </w:rPr>
        <w:t xml:space="preserve"> </w:t>
      </w:r>
      <w:proofErr w:type="spellStart"/>
      <w:r>
        <w:rPr>
          <w:rFonts w:hint="eastAsia"/>
        </w:rPr>
        <w:t>Mirafzal</w:t>
      </w:r>
      <w:proofErr w:type="spellEnd"/>
      <w:r>
        <w:rPr>
          <w:rFonts w:hint="eastAsia"/>
        </w:rPr>
        <w:t>, M</w:t>
      </w:r>
      <w:r>
        <w:t>ahdi</w:t>
      </w:r>
      <w:r>
        <w:rPr>
          <w:rFonts w:hint="eastAsia"/>
        </w:rPr>
        <w:t xml:space="preserve"> </w:t>
      </w:r>
      <w:proofErr w:type="spellStart"/>
      <w:r>
        <w:rPr>
          <w:rFonts w:hint="eastAsia"/>
        </w:rPr>
        <w:t>Saghaleini</w:t>
      </w:r>
      <w:proofErr w:type="spellEnd"/>
      <w:r>
        <w:rPr>
          <w:rFonts w:hint="eastAsia"/>
        </w:rPr>
        <w:t xml:space="preserve">. An VPWM-Based Switching Pattern for Stand-Alone and Grid-Connected Three-Phase Single-Stage Boost </w:t>
      </w:r>
      <w:proofErr w:type="gramStart"/>
      <w:r>
        <w:rPr>
          <w:rFonts w:hint="eastAsia"/>
        </w:rPr>
        <w:t>Inverters[</w:t>
      </w:r>
      <w:proofErr w:type="gramEnd"/>
      <w:r>
        <w:rPr>
          <w:rFonts w:hint="eastAsia"/>
        </w:rPr>
        <w:t xml:space="preserve">J]. IEEE TRANSACTIONS ON POWER ELECTRONICS, 2011, 26(4): 1102-1111. </w:t>
      </w:r>
    </w:p>
    <w:p w:rsidR="008105AD" w:rsidRDefault="001C3745" w:rsidP="00C54286">
      <w:pPr>
        <w:ind w:firstLineChars="0" w:firstLine="0"/>
      </w:pPr>
      <w:r>
        <w:rPr>
          <w:rFonts w:hint="eastAsia"/>
        </w:rPr>
        <w:t>[27</w:t>
      </w:r>
      <w:r>
        <w:rPr>
          <w:rFonts w:hint="eastAsia"/>
          <w:color w:val="000000"/>
          <w:shd w:val="clear" w:color="auto" w:fill="FFFFFF"/>
        </w:rPr>
        <w:t xml:space="preserve">] </w:t>
      </w:r>
      <w:proofErr w:type="gramStart"/>
      <w:r>
        <w:rPr>
          <w:rFonts w:hAnsi="宋体" w:hint="eastAsia"/>
        </w:rPr>
        <w:t>王兆安</w:t>
      </w:r>
      <w:proofErr w:type="gramEnd"/>
      <w:r>
        <w:rPr>
          <w:rFonts w:hAnsi="宋体" w:hint="eastAsia"/>
        </w:rPr>
        <w:t xml:space="preserve">, </w:t>
      </w:r>
      <w:r>
        <w:rPr>
          <w:rFonts w:hAnsi="宋体" w:hint="eastAsia"/>
        </w:rPr>
        <w:t>刘进军</w:t>
      </w:r>
      <w:r w:rsidRPr="00C07AA8">
        <w:t>.</w:t>
      </w:r>
      <w:r>
        <w:rPr>
          <w:rFonts w:hint="eastAsia"/>
        </w:rPr>
        <w:t xml:space="preserve"> </w:t>
      </w:r>
      <w:r>
        <w:rPr>
          <w:rFonts w:hAnsi="宋体" w:hint="eastAsia"/>
        </w:rPr>
        <w:t>电力电子技术</w:t>
      </w:r>
      <w:r w:rsidRPr="00C07AA8">
        <w:t>[M].</w:t>
      </w:r>
      <w:r>
        <w:rPr>
          <w:rFonts w:hint="eastAsia"/>
        </w:rPr>
        <w:t xml:space="preserve"> </w:t>
      </w:r>
      <w:r w:rsidRPr="00C07AA8">
        <w:rPr>
          <w:rFonts w:hAnsi="宋体"/>
        </w:rPr>
        <w:t>北京</w:t>
      </w:r>
      <w:r w:rsidRPr="00C07AA8">
        <w:t>:</w:t>
      </w:r>
      <w:r>
        <w:rPr>
          <w:rFonts w:hint="eastAsia"/>
        </w:rPr>
        <w:t xml:space="preserve"> </w:t>
      </w:r>
      <w:r w:rsidRPr="00C07AA8">
        <w:rPr>
          <w:rFonts w:hAnsi="宋体"/>
        </w:rPr>
        <w:t>机械工业出版社</w:t>
      </w:r>
      <w:r w:rsidRPr="00C07AA8">
        <w:t>,</w:t>
      </w:r>
      <w:r>
        <w:rPr>
          <w:rFonts w:hint="eastAsia"/>
        </w:rPr>
        <w:t xml:space="preserve"> </w:t>
      </w:r>
      <w:r w:rsidRPr="00C07AA8">
        <w:rPr>
          <w:rFonts w:eastAsia="楷体_GB2312"/>
        </w:rPr>
        <w:t>20</w:t>
      </w:r>
      <w:r>
        <w:rPr>
          <w:rFonts w:eastAsia="楷体_GB2312" w:hint="eastAsia"/>
        </w:rPr>
        <w:t>18</w:t>
      </w:r>
      <w:r w:rsidRPr="00C07AA8">
        <w:rPr>
          <w:rFonts w:eastAsia="楷体_GB2312"/>
        </w:rPr>
        <w:t>,</w:t>
      </w:r>
      <w:r>
        <w:rPr>
          <w:rFonts w:eastAsia="楷体_GB2312" w:hint="eastAsia"/>
        </w:rPr>
        <w:t xml:space="preserve"> 82</w:t>
      </w:r>
      <w:r>
        <w:rPr>
          <w:rFonts w:eastAsia="楷体_GB2312"/>
        </w:rPr>
        <w:t>-1</w:t>
      </w:r>
      <w:r>
        <w:rPr>
          <w:rFonts w:eastAsia="楷体_GB2312" w:hint="eastAsia"/>
        </w:rPr>
        <w:t>84.</w:t>
      </w:r>
    </w:p>
    <w:p w:rsidR="00C54286" w:rsidRDefault="00F558D7" w:rsidP="00C54286">
      <w:pPr>
        <w:ind w:firstLineChars="0" w:firstLine="0"/>
      </w:pPr>
      <w:r>
        <w:rPr>
          <w:rFonts w:hint="eastAsia"/>
        </w:rPr>
        <w:t xml:space="preserve">[28] </w:t>
      </w:r>
      <w:proofErr w:type="gramStart"/>
      <w:r>
        <w:rPr>
          <w:rFonts w:hAnsi="宋体" w:hint="eastAsia"/>
          <w:color w:val="000000"/>
          <w:shd w:val="clear" w:color="auto" w:fill="FFFFFF"/>
        </w:rPr>
        <w:t>董程飞</w:t>
      </w:r>
      <w:proofErr w:type="gramEnd"/>
      <w:r w:rsidRPr="00C07AA8">
        <w:rPr>
          <w:color w:val="000000"/>
          <w:shd w:val="clear" w:color="auto" w:fill="FFFFFF"/>
        </w:rPr>
        <w:t>,</w:t>
      </w:r>
      <w:r>
        <w:rPr>
          <w:rFonts w:hint="eastAsia"/>
          <w:color w:val="000000"/>
          <w:shd w:val="clear" w:color="auto" w:fill="FFFFFF"/>
        </w:rPr>
        <w:t xml:space="preserve"> </w:t>
      </w:r>
      <w:r>
        <w:rPr>
          <w:rFonts w:hAnsi="宋体"/>
          <w:color w:val="000000"/>
          <w:shd w:val="clear" w:color="auto" w:fill="FFFFFF"/>
        </w:rPr>
        <w:t>李</w:t>
      </w:r>
      <w:r>
        <w:rPr>
          <w:rFonts w:hAnsi="宋体" w:hint="eastAsia"/>
          <w:color w:val="000000"/>
          <w:shd w:val="clear" w:color="auto" w:fill="FFFFFF"/>
        </w:rPr>
        <w:t>岩</w:t>
      </w:r>
      <w:r>
        <w:rPr>
          <w:rFonts w:hAnsi="宋体" w:hint="eastAsia"/>
          <w:color w:val="000000"/>
          <w:shd w:val="clear" w:color="auto" w:fill="FFFFFF"/>
        </w:rPr>
        <w:t xml:space="preserve">, </w:t>
      </w:r>
      <w:proofErr w:type="gramStart"/>
      <w:r>
        <w:rPr>
          <w:rFonts w:hAnsi="宋体" w:hint="eastAsia"/>
          <w:color w:val="000000"/>
          <w:shd w:val="clear" w:color="auto" w:fill="FFFFFF"/>
        </w:rPr>
        <w:t>刘陵顺</w:t>
      </w:r>
      <w:proofErr w:type="gramEnd"/>
      <w:r w:rsidRPr="00C07AA8">
        <w:rPr>
          <w:color w:val="000000"/>
          <w:shd w:val="clear" w:color="auto" w:fill="FFFFFF"/>
        </w:rPr>
        <w:t>.</w:t>
      </w:r>
      <w:r>
        <w:rPr>
          <w:rFonts w:hint="eastAsia"/>
          <w:color w:val="000000"/>
          <w:shd w:val="clear" w:color="auto" w:fill="FFFFFF"/>
        </w:rPr>
        <w:t xml:space="preserve"> SVPWM</w:t>
      </w:r>
      <w:r>
        <w:rPr>
          <w:rFonts w:hint="eastAsia"/>
          <w:color w:val="000000"/>
          <w:shd w:val="clear" w:color="auto" w:fill="FFFFFF"/>
        </w:rPr>
        <w:t>过调制策略在航空高压直流系统中的应用</w:t>
      </w:r>
      <w:r w:rsidRPr="00C07AA8">
        <w:rPr>
          <w:color w:val="000000"/>
          <w:shd w:val="clear" w:color="auto" w:fill="FFFFFF"/>
        </w:rPr>
        <w:t>[J]</w:t>
      </w:r>
      <w:r>
        <w:rPr>
          <w:rFonts w:hAnsi="宋体" w:hint="eastAsia"/>
          <w:color w:val="000000"/>
          <w:shd w:val="clear" w:color="auto" w:fill="FFFFFF"/>
        </w:rPr>
        <w:t xml:space="preserve">. </w:t>
      </w:r>
      <w:r>
        <w:rPr>
          <w:rFonts w:hAnsi="宋体"/>
          <w:color w:val="000000"/>
          <w:shd w:val="clear" w:color="auto" w:fill="FFFFFF"/>
        </w:rPr>
        <w:t>微</w:t>
      </w:r>
      <w:proofErr w:type="gramStart"/>
      <w:r>
        <w:rPr>
          <w:rFonts w:hAnsi="宋体"/>
          <w:color w:val="000000"/>
          <w:shd w:val="clear" w:color="auto" w:fill="FFFFFF"/>
        </w:rPr>
        <w:t>特</w:t>
      </w:r>
      <w:proofErr w:type="gramEnd"/>
      <w:r>
        <w:rPr>
          <w:rFonts w:hAnsi="宋体"/>
          <w:color w:val="000000"/>
          <w:shd w:val="clear" w:color="auto" w:fill="FFFFFF"/>
        </w:rPr>
        <w:t>电机</w:t>
      </w:r>
      <w:r>
        <w:rPr>
          <w:rFonts w:hAnsi="宋体" w:hint="eastAsia"/>
          <w:color w:val="000000"/>
          <w:shd w:val="clear" w:color="auto" w:fill="FFFFFF"/>
        </w:rPr>
        <w:t xml:space="preserve">, </w:t>
      </w:r>
      <w:r>
        <w:rPr>
          <w:color w:val="000000"/>
          <w:shd w:val="clear" w:color="auto" w:fill="FFFFFF"/>
        </w:rPr>
        <w:t>20</w:t>
      </w:r>
      <w:r>
        <w:rPr>
          <w:rFonts w:hint="eastAsia"/>
          <w:color w:val="000000"/>
          <w:shd w:val="clear" w:color="auto" w:fill="FFFFFF"/>
        </w:rPr>
        <w:t>20</w:t>
      </w:r>
      <w:r w:rsidRPr="00C07AA8">
        <w:rPr>
          <w:color w:val="000000"/>
          <w:shd w:val="clear" w:color="auto" w:fill="FFFFFF"/>
        </w:rPr>
        <w:t>,</w:t>
      </w:r>
      <w:r>
        <w:rPr>
          <w:rFonts w:hint="eastAsia"/>
          <w:color w:val="000000"/>
          <w:shd w:val="clear" w:color="auto" w:fill="FFFFFF"/>
        </w:rPr>
        <w:t xml:space="preserve"> 48</w:t>
      </w:r>
      <w:r>
        <w:rPr>
          <w:color w:val="000000"/>
          <w:shd w:val="clear" w:color="auto" w:fill="FFFFFF"/>
        </w:rPr>
        <w:t>(</w:t>
      </w:r>
      <w:r>
        <w:rPr>
          <w:rFonts w:hint="eastAsia"/>
          <w:color w:val="000000"/>
          <w:shd w:val="clear" w:color="auto" w:fill="FFFFFF"/>
        </w:rPr>
        <w:t>2</w:t>
      </w:r>
      <w:r w:rsidRPr="00C07AA8">
        <w:rPr>
          <w:color w:val="000000"/>
          <w:shd w:val="clear" w:color="auto" w:fill="FFFFFF"/>
        </w:rPr>
        <w:t>):</w:t>
      </w:r>
      <w:r>
        <w:rPr>
          <w:rFonts w:hint="eastAsia"/>
          <w:color w:val="000000"/>
          <w:shd w:val="clear" w:color="auto" w:fill="FFFFFF"/>
        </w:rPr>
        <w:t xml:space="preserve"> </w:t>
      </w:r>
      <w:proofErr w:type="gramStart"/>
      <w:r>
        <w:rPr>
          <w:rFonts w:hint="eastAsia"/>
          <w:color w:val="000000"/>
          <w:shd w:val="clear" w:color="auto" w:fill="FFFFFF"/>
        </w:rPr>
        <w:t>55-59.</w:t>
      </w:r>
      <w:proofErr w:type="gramEnd"/>
    </w:p>
    <w:p w:rsidR="00C54286" w:rsidRDefault="00F558D7" w:rsidP="00C54286">
      <w:pPr>
        <w:ind w:firstLineChars="0" w:firstLine="0"/>
      </w:pPr>
      <w:r>
        <w:rPr>
          <w:rFonts w:hint="eastAsia"/>
        </w:rPr>
        <w:t xml:space="preserve">[29] </w:t>
      </w:r>
      <w:proofErr w:type="gramStart"/>
      <w:r>
        <w:rPr>
          <w:rFonts w:hint="eastAsia"/>
        </w:rPr>
        <w:t>付光杰</w:t>
      </w:r>
      <w:proofErr w:type="gramEnd"/>
      <w:r>
        <w:rPr>
          <w:rFonts w:hint="eastAsia"/>
        </w:rPr>
        <w:t xml:space="preserve">, </w:t>
      </w:r>
      <w:r>
        <w:rPr>
          <w:rFonts w:hint="eastAsia"/>
        </w:rPr>
        <w:t>张旭东</w:t>
      </w:r>
      <w:r>
        <w:rPr>
          <w:rFonts w:hint="eastAsia"/>
        </w:rPr>
        <w:t xml:space="preserve">, </w:t>
      </w:r>
      <w:r>
        <w:rPr>
          <w:rFonts w:hint="eastAsia"/>
        </w:rPr>
        <w:t>石英辰</w:t>
      </w:r>
      <w:r>
        <w:rPr>
          <w:rFonts w:hint="eastAsia"/>
        </w:rPr>
        <w:t xml:space="preserve">, </w:t>
      </w:r>
      <w:r>
        <w:rPr>
          <w:rFonts w:hint="eastAsia"/>
        </w:rPr>
        <w:t>等</w:t>
      </w:r>
      <w:r>
        <w:rPr>
          <w:rFonts w:hint="eastAsia"/>
        </w:rPr>
        <w:t xml:space="preserve">. </w:t>
      </w:r>
      <w:r>
        <w:rPr>
          <w:rFonts w:hint="eastAsia"/>
        </w:rPr>
        <w:t>改进的</w:t>
      </w:r>
      <w:r>
        <w:rPr>
          <w:rFonts w:hint="eastAsia"/>
        </w:rPr>
        <w:t>SVPWM</w:t>
      </w:r>
      <w:r w:rsidR="004B19CE">
        <w:rPr>
          <w:rFonts w:hint="eastAsia"/>
        </w:rPr>
        <w:t>异步电机矢量控制</w:t>
      </w:r>
      <w:r>
        <w:rPr>
          <w:rFonts w:hint="eastAsia"/>
        </w:rPr>
        <w:t xml:space="preserve">[J]. </w:t>
      </w:r>
      <w:r w:rsidR="004B19CE">
        <w:rPr>
          <w:rFonts w:hint="eastAsia"/>
        </w:rPr>
        <w:t>吉林大学</w:t>
      </w:r>
      <w:r>
        <w:rPr>
          <w:rFonts w:hint="eastAsia"/>
        </w:rPr>
        <w:t>学报</w:t>
      </w:r>
      <w:r w:rsidR="004B19CE">
        <w:rPr>
          <w:rFonts w:hint="eastAsia"/>
        </w:rPr>
        <w:t xml:space="preserve">, 2020, 38(1): </w:t>
      </w:r>
      <w:proofErr w:type="gramStart"/>
      <w:r w:rsidR="004B19CE">
        <w:rPr>
          <w:rFonts w:hint="eastAsia"/>
        </w:rPr>
        <w:t>42-48</w:t>
      </w:r>
      <w:r>
        <w:rPr>
          <w:rFonts w:hint="eastAsia"/>
        </w:rPr>
        <w:t>.</w:t>
      </w:r>
      <w:proofErr w:type="gramEnd"/>
    </w:p>
    <w:p w:rsidR="000B06C6" w:rsidRDefault="000B06C6" w:rsidP="00C54286">
      <w:pPr>
        <w:ind w:firstLineChars="0" w:firstLine="0"/>
      </w:pPr>
      <w:r>
        <w:rPr>
          <w:rFonts w:hint="eastAsia"/>
        </w:rPr>
        <w:lastRenderedPageBreak/>
        <w:t>[30</w:t>
      </w:r>
      <w:r>
        <w:rPr>
          <w:rFonts w:hint="eastAsia"/>
          <w:color w:val="000000"/>
          <w:shd w:val="clear" w:color="auto" w:fill="FFFFFF"/>
        </w:rPr>
        <w:t xml:space="preserve">] </w:t>
      </w:r>
      <w:r>
        <w:rPr>
          <w:rFonts w:hint="eastAsia"/>
          <w:color w:val="000000"/>
          <w:shd w:val="clear" w:color="auto" w:fill="FFFFFF"/>
        </w:rPr>
        <w:t>李志鑫</w:t>
      </w:r>
      <w:r w:rsidRPr="00C95E7C">
        <w:rPr>
          <w:rFonts w:hint="eastAsia"/>
          <w:color w:val="000000"/>
        </w:rPr>
        <w:t xml:space="preserve">. </w:t>
      </w:r>
      <w:r>
        <w:rPr>
          <w:rFonts w:hint="eastAsia"/>
          <w:color w:val="000000"/>
        </w:rPr>
        <w:t>基于空间矢量控制的双</w:t>
      </w:r>
      <w:r>
        <w:rPr>
          <w:rFonts w:hint="eastAsia"/>
          <w:color w:val="000000"/>
        </w:rPr>
        <w:t>PWM</w:t>
      </w:r>
      <w:r>
        <w:rPr>
          <w:rFonts w:hint="eastAsia"/>
          <w:color w:val="000000"/>
        </w:rPr>
        <w:t>型感应电机变频调速系统的研究</w:t>
      </w:r>
      <w:r w:rsidRPr="00C95E7C">
        <w:rPr>
          <w:rFonts w:hint="eastAsia"/>
          <w:color w:val="000000"/>
        </w:rPr>
        <w:t xml:space="preserve">[D]. </w:t>
      </w:r>
      <w:r>
        <w:rPr>
          <w:rFonts w:hint="eastAsia"/>
          <w:color w:val="000000"/>
        </w:rPr>
        <w:t>广州</w:t>
      </w:r>
      <w:r w:rsidRPr="00C95E7C">
        <w:rPr>
          <w:rFonts w:hint="eastAsia"/>
          <w:color w:val="000000"/>
        </w:rPr>
        <w:t>:</w:t>
      </w:r>
      <w:r>
        <w:rPr>
          <w:rFonts w:hint="eastAsia"/>
          <w:color w:val="000000"/>
        </w:rPr>
        <w:t xml:space="preserve"> </w:t>
      </w:r>
      <w:r>
        <w:rPr>
          <w:rFonts w:hint="eastAsia"/>
          <w:color w:val="000000"/>
        </w:rPr>
        <w:t>华南理工</w:t>
      </w:r>
      <w:r w:rsidRPr="00C95E7C">
        <w:rPr>
          <w:rFonts w:hint="eastAsia"/>
          <w:color w:val="000000"/>
        </w:rPr>
        <w:t>大学</w:t>
      </w:r>
      <w:r>
        <w:rPr>
          <w:rFonts w:hint="eastAsia"/>
          <w:color w:val="000000"/>
        </w:rPr>
        <w:t>, 2011</w:t>
      </w:r>
      <w:r w:rsidRPr="00C95E7C">
        <w:rPr>
          <w:rFonts w:hint="eastAsia"/>
          <w:color w:val="000000"/>
        </w:rPr>
        <w:t>.</w:t>
      </w:r>
    </w:p>
    <w:p w:rsidR="000B06C6" w:rsidRPr="00791958" w:rsidRDefault="00791958" w:rsidP="00C54286">
      <w:pPr>
        <w:ind w:firstLineChars="0" w:firstLine="0"/>
      </w:pPr>
      <w:r>
        <w:rPr>
          <w:rFonts w:hint="eastAsia"/>
        </w:rPr>
        <w:t>[31</w:t>
      </w:r>
      <w:r>
        <w:rPr>
          <w:rFonts w:hint="eastAsia"/>
          <w:color w:val="000000"/>
          <w:shd w:val="clear" w:color="auto" w:fill="FFFFFF"/>
        </w:rPr>
        <w:t xml:space="preserve">] </w:t>
      </w:r>
      <w:r>
        <w:rPr>
          <w:rFonts w:hint="eastAsia"/>
          <w:color w:val="000000"/>
          <w:shd w:val="clear" w:color="auto" w:fill="FFFFFF"/>
        </w:rPr>
        <w:t>张少伟</w:t>
      </w:r>
      <w:r w:rsidRPr="00C95E7C">
        <w:rPr>
          <w:rFonts w:hint="eastAsia"/>
          <w:color w:val="000000"/>
        </w:rPr>
        <w:t xml:space="preserve">. </w:t>
      </w:r>
      <w:r>
        <w:rPr>
          <w:rFonts w:hint="eastAsia"/>
          <w:color w:val="000000"/>
        </w:rPr>
        <w:t>SVPWM</w:t>
      </w:r>
      <w:r>
        <w:rPr>
          <w:rFonts w:hint="eastAsia"/>
          <w:color w:val="000000"/>
        </w:rPr>
        <w:t>在有源逆变中的研究与应用</w:t>
      </w:r>
      <w:r w:rsidRPr="00C95E7C">
        <w:rPr>
          <w:rFonts w:hint="eastAsia"/>
          <w:color w:val="000000"/>
        </w:rPr>
        <w:t xml:space="preserve">[D]. </w:t>
      </w:r>
      <w:r>
        <w:rPr>
          <w:rFonts w:hint="eastAsia"/>
          <w:color w:val="000000"/>
        </w:rPr>
        <w:t>河北</w:t>
      </w:r>
      <w:r w:rsidRPr="00C95E7C">
        <w:rPr>
          <w:rFonts w:hint="eastAsia"/>
          <w:color w:val="000000"/>
        </w:rPr>
        <w:t>:</w:t>
      </w:r>
      <w:r>
        <w:rPr>
          <w:rFonts w:hint="eastAsia"/>
          <w:color w:val="000000"/>
        </w:rPr>
        <w:t xml:space="preserve"> </w:t>
      </w:r>
      <w:r>
        <w:rPr>
          <w:rFonts w:hint="eastAsia"/>
          <w:color w:val="000000"/>
        </w:rPr>
        <w:t>华北电力</w:t>
      </w:r>
      <w:r w:rsidRPr="00C95E7C">
        <w:rPr>
          <w:rFonts w:hint="eastAsia"/>
          <w:color w:val="000000"/>
        </w:rPr>
        <w:t>大学</w:t>
      </w:r>
      <w:r>
        <w:rPr>
          <w:rFonts w:hint="eastAsia"/>
          <w:color w:val="000000"/>
        </w:rPr>
        <w:t>, 2008</w:t>
      </w:r>
      <w:r w:rsidRPr="00C95E7C">
        <w:rPr>
          <w:rFonts w:hint="eastAsia"/>
          <w:color w:val="000000"/>
        </w:rPr>
        <w:t>.</w:t>
      </w:r>
    </w:p>
    <w:p w:rsidR="000B06C6" w:rsidRDefault="002D4672" w:rsidP="00C54286">
      <w:pPr>
        <w:ind w:firstLineChars="0" w:firstLine="0"/>
      </w:pPr>
      <w:r>
        <w:rPr>
          <w:rFonts w:hint="eastAsia"/>
        </w:rPr>
        <w:t>[32</w:t>
      </w:r>
      <w:r>
        <w:rPr>
          <w:rFonts w:hint="eastAsia"/>
          <w:color w:val="000000"/>
          <w:shd w:val="clear" w:color="auto" w:fill="FFFFFF"/>
        </w:rPr>
        <w:t xml:space="preserve">] </w:t>
      </w:r>
      <w:r>
        <w:rPr>
          <w:rFonts w:hint="eastAsia"/>
          <w:color w:val="000000"/>
          <w:shd w:val="clear" w:color="auto" w:fill="FFFFFF"/>
        </w:rPr>
        <w:t>魏华雄</w:t>
      </w:r>
      <w:r w:rsidRPr="00C95E7C">
        <w:rPr>
          <w:rFonts w:hint="eastAsia"/>
          <w:color w:val="000000"/>
        </w:rPr>
        <w:t xml:space="preserve">. </w:t>
      </w:r>
      <w:r>
        <w:rPr>
          <w:rFonts w:hint="eastAsia"/>
          <w:color w:val="000000"/>
        </w:rPr>
        <w:t>SPWM</w:t>
      </w:r>
      <w:r>
        <w:rPr>
          <w:rFonts w:hint="eastAsia"/>
          <w:color w:val="000000"/>
        </w:rPr>
        <w:t>在逆变供电下感应电机谐波分析及仿真</w:t>
      </w:r>
      <w:r w:rsidRPr="00C95E7C">
        <w:rPr>
          <w:rFonts w:hint="eastAsia"/>
          <w:color w:val="000000"/>
        </w:rPr>
        <w:t xml:space="preserve">[D]. </w:t>
      </w:r>
      <w:r>
        <w:rPr>
          <w:rFonts w:hint="eastAsia"/>
          <w:color w:val="000000"/>
        </w:rPr>
        <w:t>哈尔滨</w:t>
      </w:r>
      <w:r w:rsidRPr="00C95E7C">
        <w:rPr>
          <w:rFonts w:hint="eastAsia"/>
          <w:color w:val="000000"/>
        </w:rPr>
        <w:t>:</w:t>
      </w:r>
      <w:r>
        <w:rPr>
          <w:rFonts w:hint="eastAsia"/>
          <w:color w:val="000000"/>
        </w:rPr>
        <w:t xml:space="preserve"> </w:t>
      </w:r>
      <w:r>
        <w:rPr>
          <w:rFonts w:hint="eastAsia"/>
          <w:color w:val="000000"/>
        </w:rPr>
        <w:t>哈尔滨理工</w:t>
      </w:r>
      <w:r w:rsidRPr="00C95E7C">
        <w:rPr>
          <w:rFonts w:hint="eastAsia"/>
          <w:color w:val="000000"/>
        </w:rPr>
        <w:t>大学</w:t>
      </w:r>
      <w:r>
        <w:rPr>
          <w:rFonts w:hint="eastAsia"/>
          <w:color w:val="000000"/>
        </w:rPr>
        <w:t>, 2008</w:t>
      </w:r>
      <w:r w:rsidRPr="00C95E7C">
        <w:rPr>
          <w:rFonts w:hint="eastAsia"/>
          <w:color w:val="000000"/>
        </w:rPr>
        <w:t>.</w:t>
      </w:r>
    </w:p>
    <w:p w:rsidR="000B06C6" w:rsidRPr="002D4672" w:rsidRDefault="002D4672" w:rsidP="00C54286">
      <w:pPr>
        <w:ind w:firstLineChars="0" w:firstLine="0"/>
        <w:sectPr w:rsidR="000B06C6" w:rsidRPr="002D4672" w:rsidSect="00554006">
          <w:pgSz w:w="11907" w:h="16840"/>
          <w:pgMar w:top="1134" w:right="1701" w:bottom="1134" w:left="1701" w:header="851" w:footer="992" w:gutter="0"/>
          <w:cols w:space="425"/>
          <w:docGrid w:type="lines" w:linePitch="312"/>
        </w:sectPr>
      </w:pPr>
      <w:r>
        <w:rPr>
          <w:rFonts w:hint="eastAsia"/>
        </w:rPr>
        <w:t>[33</w:t>
      </w:r>
      <w:r>
        <w:rPr>
          <w:rFonts w:hint="eastAsia"/>
          <w:color w:val="000000"/>
          <w:shd w:val="clear" w:color="auto" w:fill="FFFFFF"/>
        </w:rPr>
        <w:t xml:space="preserve">] </w:t>
      </w:r>
      <w:r>
        <w:rPr>
          <w:rFonts w:hint="eastAsia"/>
          <w:color w:val="000000"/>
          <w:shd w:val="clear" w:color="auto" w:fill="FFFFFF"/>
        </w:rPr>
        <w:t>谭智</w:t>
      </w:r>
      <w:r w:rsidRPr="00C95E7C">
        <w:rPr>
          <w:rFonts w:hint="eastAsia"/>
          <w:color w:val="000000"/>
        </w:rPr>
        <w:t xml:space="preserve">. </w:t>
      </w:r>
      <w:r>
        <w:rPr>
          <w:rFonts w:hint="eastAsia"/>
          <w:color w:val="000000"/>
        </w:rPr>
        <w:t>SVPWM</w:t>
      </w:r>
      <w:r>
        <w:rPr>
          <w:rFonts w:hint="eastAsia"/>
          <w:color w:val="000000"/>
        </w:rPr>
        <w:t>技术在现代串级调速中的应用研究</w:t>
      </w:r>
      <w:r w:rsidRPr="00C95E7C">
        <w:rPr>
          <w:rFonts w:hint="eastAsia"/>
          <w:color w:val="000000"/>
        </w:rPr>
        <w:t xml:space="preserve">[D]. </w:t>
      </w:r>
      <w:r>
        <w:rPr>
          <w:rFonts w:hint="eastAsia"/>
          <w:color w:val="000000"/>
        </w:rPr>
        <w:t>河北</w:t>
      </w:r>
      <w:r w:rsidRPr="00C95E7C">
        <w:rPr>
          <w:rFonts w:hint="eastAsia"/>
          <w:color w:val="000000"/>
        </w:rPr>
        <w:t>:</w:t>
      </w:r>
      <w:r>
        <w:rPr>
          <w:rFonts w:hint="eastAsia"/>
          <w:color w:val="000000"/>
        </w:rPr>
        <w:t xml:space="preserve"> </w:t>
      </w:r>
      <w:r>
        <w:rPr>
          <w:rFonts w:hint="eastAsia"/>
          <w:color w:val="000000"/>
        </w:rPr>
        <w:t>华北电力</w:t>
      </w:r>
      <w:r w:rsidRPr="00C95E7C">
        <w:rPr>
          <w:rFonts w:hint="eastAsia"/>
          <w:color w:val="000000"/>
        </w:rPr>
        <w:t>大学</w:t>
      </w:r>
      <w:r>
        <w:rPr>
          <w:rFonts w:hint="eastAsia"/>
          <w:color w:val="000000"/>
        </w:rPr>
        <w:t>, 2009</w:t>
      </w:r>
      <w:r w:rsidRPr="00C95E7C">
        <w:rPr>
          <w:rFonts w:hint="eastAsia"/>
          <w:color w:val="000000"/>
        </w:rPr>
        <w:t>.</w:t>
      </w:r>
    </w:p>
    <w:p w:rsidR="00206D6B" w:rsidRDefault="00A31B1B" w:rsidP="00FB5560">
      <w:pPr>
        <w:pStyle w:val="1"/>
        <w:numPr>
          <w:ilvl w:val="0"/>
          <w:numId w:val="0"/>
        </w:numPr>
        <w:spacing w:before="312" w:after="312"/>
      </w:pPr>
      <w:bookmarkStart w:id="108" w:name="_Toc27151"/>
      <w:bookmarkStart w:id="109" w:name="_Toc41574721"/>
      <w:bookmarkStart w:id="110" w:name="_Toc41768643"/>
      <w:r>
        <w:rPr>
          <w:rFonts w:hint="eastAsia"/>
        </w:rPr>
        <w:lastRenderedPageBreak/>
        <w:t>致谢</w:t>
      </w:r>
      <w:bookmarkEnd w:id="108"/>
      <w:bookmarkEnd w:id="109"/>
      <w:bookmarkEnd w:id="110"/>
    </w:p>
    <w:p w:rsidR="00BC552B" w:rsidRDefault="00BC552B" w:rsidP="00714257">
      <w:pPr>
        <w:ind w:firstLine="480"/>
        <w:jc w:val="left"/>
        <w:rPr>
          <w:rFonts w:ascii="宋体" w:hAnsi="宋体" w:cs="宋体"/>
        </w:rPr>
      </w:pPr>
      <w:r>
        <w:rPr>
          <w:rFonts w:ascii="宋体" w:hAnsi="宋体" w:cs="宋体" w:hint="eastAsia"/>
        </w:rPr>
        <w:t>感谢母校四年的培养</w:t>
      </w:r>
      <w:r>
        <w:rPr>
          <w:rFonts w:ascii="宋体" w:hAnsi="宋体" w:cs="宋体"/>
        </w:rPr>
        <w:t>桃李桂花香，正是母校老师这四年来的付出，日复一日的在我成长的路上做领路人。大学的四年生活时光短暂但又充实</w:t>
      </w:r>
      <w:r>
        <w:rPr>
          <w:rFonts w:ascii="宋体" w:hAnsi="宋体" w:cs="宋体" w:hint="eastAsia"/>
        </w:rPr>
        <w:t>。</w:t>
      </w:r>
      <w:r>
        <w:rPr>
          <w:rFonts w:ascii="宋体" w:hAnsi="宋体" w:cs="宋体"/>
        </w:rPr>
        <w:t>母校既提供了展现自己的平台</w:t>
      </w:r>
      <w:r>
        <w:rPr>
          <w:rFonts w:ascii="宋体" w:hAnsi="宋体" w:cs="宋体" w:hint="eastAsia"/>
        </w:rPr>
        <w:t>，</w:t>
      </w:r>
      <w:r>
        <w:rPr>
          <w:rFonts w:ascii="宋体" w:hAnsi="宋体" w:cs="宋体"/>
        </w:rPr>
        <w:t>也提供了安心</w:t>
      </w:r>
      <w:r>
        <w:rPr>
          <w:rFonts w:ascii="宋体" w:hAnsi="宋体" w:cs="宋体" w:hint="eastAsia"/>
        </w:rPr>
        <w:t>、</w:t>
      </w:r>
      <w:r>
        <w:rPr>
          <w:rFonts w:ascii="宋体" w:hAnsi="宋体" w:cs="宋体"/>
        </w:rPr>
        <w:t>舒适和美丽的学习生活环境</w:t>
      </w:r>
      <w:r>
        <w:rPr>
          <w:rFonts w:ascii="宋体" w:hAnsi="宋体" w:cs="宋体" w:hint="eastAsia"/>
        </w:rPr>
        <w:t>。</w:t>
      </w:r>
      <w:r>
        <w:rPr>
          <w:rFonts w:ascii="宋体" w:hAnsi="宋体" w:cs="宋体"/>
        </w:rPr>
        <w:t>特别幸运能够在母校生活四年</w:t>
      </w:r>
      <w:r>
        <w:rPr>
          <w:rFonts w:ascii="宋体" w:hAnsi="宋体" w:cs="宋体" w:hint="eastAsia"/>
        </w:rPr>
        <w:t>，</w:t>
      </w:r>
      <w:r>
        <w:rPr>
          <w:rFonts w:ascii="宋体" w:hAnsi="宋体" w:cs="宋体"/>
        </w:rPr>
        <w:t>感谢母校在我背后默默的支持</w:t>
      </w:r>
      <w:r>
        <w:rPr>
          <w:rFonts w:ascii="宋体" w:hAnsi="宋体" w:cs="宋体" w:hint="eastAsia"/>
        </w:rPr>
        <w:t>。</w:t>
      </w:r>
    </w:p>
    <w:p w:rsidR="00BC552B" w:rsidRDefault="00BC552B" w:rsidP="00714257">
      <w:pPr>
        <w:ind w:firstLine="480"/>
        <w:jc w:val="left"/>
        <w:rPr>
          <w:rFonts w:ascii="宋体" w:hAnsi="宋体" w:cs="宋体"/>
        </w:rPr>
      </w:pPr>
      <w:r>
        <w:rPr>
          <w:rFonts w:ascii="宋体" w:hAnsi="宋体" w:cs="宋体" w:hint="eastAsia"/>
        </w:rPr>
        <w:t>衷心感谢樊英杰老师在大学最后的时光中给我的帮助，为我加油。樊英杰老师先是在毕业设计中给予我不小的帮助，对于我对本课题存在的疑问，樊英杰老师都会细心地指导，因此我才能够完成本次课题。除了在毕业设计上的帮助，在生活的其他方面，樊英杰老师也教会了我很多东西，让我受益匪浅。</w:t>
      </w:r>
    </w:p>
    <w:p w:rsidR="00BC552B" w:rsidRDefault="00BC552B" w:rsidP="00714257">
      <w:pPr>
        <w:ind w:firstLine="480"/>
        <w:jc w:val="left"/>
        <w:rPr>
          <w:rFonts w:ascii="宋体" w:hAnsi="宋体" w:cs="宋体"/>
        </w:rPr>
      </w:pPr>
      <w:r>
        <w:rPr>
          <w:rFonts w:ascii="宋体" w:hAnsi="宋体" w:cs="宋体" w:hint="eastAsia"/>
        </w:rPr>
        <w:t>感谢家人一直在背后默默地支持，让我全心全意投入到本次毕业设计之中。他们对我的期待既是压力，同时也是我进步的动力，非常感谢他们在生活中对我无微不至的关怀。</w:t>
      </w:r>
    </w:p>
    <w:p w:rsidR="00BC552B" w:rsidRDefault="00BC552B" w:rsidP="00714257">
      <w:pPr>
        <w:ind w:firstLine="480"/>
        <w:jc w:val="left"/>
        <w:rPr>
          <w:rFonts w:ascii="宋体" w:hAnsi="宋体" w:cs="宋体"/>
        </w:rPr>
      </w:pPr>
      <w:r>
        <w:rPr>
          <w:rFonts w:ascii="宋体" w:hAnsi="宋体" w:cs="宋体" w:hint="eastAsia"/>
        </w:rPr>
        <w:t>感谢同学们在大学四年的陪伴。在毕业设计</w:t>
      </w:r>
      <w:r w:rsidR="00CC4AF8">
        <w:rPr>
          <w:rFonts w:ascii="宋体" w:hAnsi="宋体" w:cs="宋体" w:hint="eastAsia"/>
        </w:rPr>
        <w:t>期间，我有一些的基础问题思索不清都会向同学们请教，正是因为你们的存在和我们的共同学习，</w:t>
      </w:r>
      <w:r w:rsidR="00CC4AF8">
        <w:rPr>
          <w:rFonts w:ascii="宋体" w:hAnsi="宋体" w:cs="宋体"/>
        </w:rPr>
        <w:t>相互理解相互支持</w:t>
      </w:r>
      <w:r w:rsidR="00CC4AF8">
        <w:rPr>
          <w:rFonts w:ascii="宋体" w:hAnsi="宋体" w:cs="宋体" w:hint="eastAsia"/>
        </w:rPr>
        <w:t>，使得我成功完成了本次毕业设计。</w:t>
      </w:r>
    </w:p>
    <w:p w:rsidR="00CC4AF8" w:rsidRDefault="00CC4AF8" w:rsidP="00714257">
      <w:pPr>
        <w:ind w:firstLine="480"/>
        <w:jc w:val="left"/>
        <w:rPr>
          <w:rFonts w:ascii="宋体" w:hAnsi="宋体" w:cs="宋体"/>
        </w:rPr>
      </w:pPr>
      <w:r>
        <w:rPr>
          <w:rFonts w:ascii="宋体" w:hAnsi="宋体" w:cs="宋体" w:hint="eastAsia"/>
        </w:rPr>
        <w:t>最后，向关心我帮助我的老师们、同学们和家人们致以最衷心的感谢！</w:t>
      </w:r>
    </w:p>
    <w:sectPr w:rsidR="00CC4AF8">
      <w:pgSz w:w="11907" w:h="16840"/>
      <w:pgMar w:top="1134" w:right="1701" w:bottom="113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B5E" w:rsidRDefault="00540B5E" w:rsidP="00714257">
      <w:pPr>
        <w:spacing w:line="240" w:lineRule="auto"/>
        <w:ind w:firstLine="480"/>
      </w:pPr>
      <w:r>
        <w:separator/>
      </w:r>
    </w:p>
  </w:endnote>
  <w:endnote w:type="continuationSeparator" w:id="0">
    <w:p w:rsidR="00540B5E" w:rsidRDefault="00540B5E" w:rsidP="00714257">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楷体_GB2312">
    <w:altName w:val="楷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C5" w:rsidRDefault="00090AC5" w:rsidP="00D25B35">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527126"/>
      <w:docPartObj>
        <w:docPartGallery w:val="Page Numbers (Bottom of Page)"/>
        <w:docPartUnique/>
      </w:docPartObj>
    </w:sdtPr>
    <w:sdtEndPr>
      <w:rPr>
        <w:b/>
      </w:rPr>
    </w:sdtEndPr>
    <w:sdtContent>
      <w:p w:rsidR="00090AC5" w:rsidRPr="00FA3CA5" w:rsidRDefault="00090AC5" w:rsidP="00FC05C7">
        <w:pPr>
          <w:pStyle w:val="a5"/>
          <w:ind w:firstLine="360"/>
          <w:jc w:val="center"/>
          <w:rPr>
            <w:b/>
          </w:rPr>
        </w:pPr>
        <w:r w:rsidRPr="00FA3CA5">
          <w:rPr>
            <w:b/>
          </w:rPr>
          <w:fldChar w:fldCharType="begin"/>
        </w:r>
        <w:r w:rsidRPr="00FA3CA5">
          <w:rPr>
            <w:b/>
          </w:rPr>
          <w:instrText>PAGE   \* MERGEFORMAT</w:instrText>
        </w:r>
        <w:r w:rsidRPr="00FA3CA5">
          <w:rPr>
            <w:b/>
          </w:rPr>
          <w:fldChar w:fldCharType="separate"/>
        </w:r>
        <w:r w:rsidR="009C6EAC" w:rsidRPr="009C6EAC">
          <w:rPr>
            <w:b/>
            <w:noProof/>
            <w:lang w:val="zh-CN"/>
          </w:rPr>
          <w:t>26</w:t>
        </w:r>
        <w:r w:rsidRPr="00FA3CA5">
          <w:rPr>
            <w:b/>
          </w:rPr>
          <w:fldChar w:fldCharType="end"/>
        </w:r>
      </w:p>
    </w:sdtContent>
  </w:sdt>
  <w:p w:rsidR="00090AC5" w:rsidRDefault="00090AC5" w:rsidP="00CA7222">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C5" w:rsidRDefault="00090AC5" w:rsidP="00D25B35">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B5E" w:rsidRDefault="00540B5E" w:rsidP="00714257">
      <w:pPr>
        <w:spacing w:line="240" w:lineRule="auto"/>
        <w:ind w:firstLine="480"/>
      </w:pPr>
      <w:r>
        <w:separator/>
      </w:r>
    </w:p>
  </w:footnote>
  <w:footnote w:type="continuationSeparator" w:id="0">
    <w:p w:rsidR="00540B5E" w:rsidRDefault="00540B5E" w:rsidP="00714257">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C5" w:rsidRDefault="00090AC5" w:rsidP="00D25B35">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C5" w:rsidRDefault="00090AC5" w:rsidP="00E3396C">
    <w:pPr>
      <w:pStyle w:val="a6"/>
      <w:ind w:right="90" w:firstLine="420"/>
      <w:jc w:val="right"/>
    </w:pPr>
    <w:r w:rsidRPr="00E3396C">
      <w:rPr>
        <w:rFonts w:ascii="楷体" w:eastAsia="楷体" w:hAnsi="楷体" w:hint="eastAsia"/>
        <w:sz w:val="21"/>
      </w:rPr>
      <w:t>山东科技大学学士学位论文</w:t>
    </w:r>
    <w:r>
      <w:ptab w:relativeTo="margin" w:alignment="center" w:leader="none"/>
    </w:r>
    <w:r>
      <w:ptab w:relativeTo="margin" w:alignment="right" w:leader="none"/>
    </w:r>
    <w:r w:rsidRPr="00E3396C">
      <w:rPr>
        <w:rFonts w:ascii="楷体" w:eastAsia="楷体" w:hAnsi="楷体"/>
        <w:sz w:val="21"/>
        <w:szCs w:val="21"/>
      </w:rPr>
      <w:fldChar w:fldCharType="begin"/>
    </w:r>
    <w:r w:rsidRPr="00E3396C">
      <w:rPr>
        <w:rFonts w:ascii="楷体" w:eastAsia="楷体" w:hAnsi="楷体"/>
        <w:sz w:val="21"/>
        <w:szCs w:val="21"/>
      </w:rPr>
      <w:instrText xml:space="preserve"> STYLEREF  "标题 1"  \* MERGEFORMAT </w:instrText>
    </w:r>
    <w:r w:rsidRPr="00E3396C">
      <w:rPr>
        <w:rFonts w:ascii="楷体" w:eastAsia="楷体" w:hAnsi="楷体"/>
        <w:sz w:val="21"/>
        <w:szCs w:val="21"/>
      </w:rPr>
      <w:fldChar w:fldCharType="separate"/>
    </w:r>
    <w:r w:rsidR="009C6EAC">
      <w:rPr>
        <w:rFonts w:ascii="楷体" w:eastAsia="楷体" w:hAnsi="楷体"/>
        <w:noProof/>
        <w:sz w:val="21"/>
        <w:szCs w:val="21"/>
      </w:rPr>
      <w:t>SVPWM技术原理和控制算法</w:t>
    </w:r>
    <w:r w:rsidRPr="00E3396C">
      <w:rPr>
        <w:rFonts w:ascii="楷体" w:eastAsia="楷体" w:hAnsi="楷体"/>
        <w:sz w:val="21"/>
        <w:szCs w:val="21"/>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C5" w:rsidRDefault="00090AC5" w:rsidP="00D25B35">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16DEF8"/>
    <w:multiLevelType w:val="singleLevel"/>
    <w:tmpl w:val="8416DEF8"/>
    <w:lvl w:ilvl="0">
      <w:start w:val="2"/>
      <w:numFmt w:val="decimal"/>
      <w:suff w:val="nothing"/>
      <w:lvlText w:val="（%1）"/>
      <w:lvlJc w:val="left"/>
    </w:lvl>
  </w:abstractNum>
  <w:abstractNum w:abstractNumId="1">
    <w:nsid w:val="108B4E8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24266E8D"/>
    <w:multiLevelType w:val="multilevel"/>
    <w:tmpl w:val="D43C98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1BE05FC"/>
    <w:multiLevelType w:val="hybridMultilevel"/>
    <w:tmpl w:val="2BDC057C"/>
    <w:lvl w:ilvl="0" w:tplc="986C178E">
      <w:start w:val="1"/>
      <w:numFmt w:val="decimal"/>
      <w:lvlText w:val="%1"/>
      <w:lvlJc w:val="left"/>
      <w:pPr>
        <w:ind w:left="962" w:hanging="36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4">
    <w:nsid w:val="354D18A2"/>
    <w:multiLevelType w:val="multilevel"/>
    <w:tmpl w:val="4490CA66"/>
    <w:lvl w:ilvl="0">
      <w:start w:val="1"/>
      <w:numFmt w:val="decimal"/>
      <w:lvlText w:val="%1"/>
      <w:lvlJc w:val="left"/>
      <w:pPr>
        <w:ind w:left="672" w:hanging="672"/>
      </w:pPr>
      <w:rPr>
        <w:rFonts w:hint="default"/>
      </w:rPr>
    </w:lvl>
    <w:lvl w:ilvl="1">
      <w:start w:val="1"/>
      <w:numFmt w:val="decimal"/>
      <w:lvlText w:val="%1.%2"/>
      <w:lvlJc w:val="left"/>
      <w:pPr>
        <w:ind w:left="1274" w:hanging="672"/>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886" w:hanging="108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450" w:hanging="1440"/>
      </w:pPr>
      <w:rPr>
        <w:rFonts w:hint="default"/>
      </w:rPr>
    </w:lvl>
    <w:lvl w:ilvl="6">
      <w:start w:val="1"/>
      <w:numFmt w:val="decimal"/>
      <w:lvlText w:val="%1.%2.%3.%4.%5.%6.%7"/>
      <w:lvlJc w:val="left"/>
      <w:pPr>
        <w:ind w:left="5412" w:hanging="1800"/>
      </w:pPr>
      <w:rPr>
        <w:rFonts w:hint="default"/>
      </w:rPr>
    </w:lvl>
    <w:lvl w:ilvl="7">
      <w:start w:val="1"/>
      <w:numFmt w:val="decimal"/>
      <w:lvlText w:val="%1.%2.%3.%4.%5.%6.%7.%8"/>
      <w:lvlJc w:val="left"/>
      <w:pPr>
        <w:ind w:left="6014" w:hanging="1800"/>
      </w:pPr>
      <w:rPr>
        <w:rFonts w:hint="default"/>
      </w:rPr>
    </w:lvl>
    <w:lvl w:ilvl="8">
      <w:start w:val="1"/>
      <w:numFmt w:val="decimal"/>
      <w:lvlText w:val="%1.%2.%3.%4.%5.%6.%7.%8.%9"/>
      <w:lvlJc w:val="left"/>
      <w:pPr>
        <w:ind w:left="6976" w:hanging="2160"/>
      </w:pPr>
      <w:rPr>
        <w:rFonts w:hint="default"/>
      </w:rPr>
    </w:lvl>
  </w:abstractNum>
  <w:abstractNum w:abstractNumId="5">
    <w:nsid w:val="4A067ABE"/>
    <w:multiLevelType w:val="multilevel"/>
    <w:tmpl w:val="EA787A3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55402E1F"/>
    <w:multiLevelType w:val="hybridMultilevel"/>
    <w:tmpl w:val="AD504A8E"/>
    <w:lvl w:ilvl="0" w:tplc="11DEF79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75F4054"/>
    <w:multiLevelType w:val="multilevel"/>
    <w:tmpl w:val="4CACED34"/>
    <w:lvl w:ilvl="0">
      <w:start w:val="2"/>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7D3F1FF5"/>
    <w:multiLevelType w:val="multilevel"/>
    <w:tmpl w:val="8B862A56"/>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 w:numId="2">
    <w:abstractNumId w:val="4"/>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7"/>
  </w:num>
  <w:num w:numId="8">
    <w:abstractNumId w:val="1"/>
  </w:num>
  <w:num w:numId="9">
    <w:abstractNumId w:val="8"/>
  </w:num>
  <w:num w:numId="10">
    <w:abstractNumId w:val="5"/>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8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EDF"/>
    <w:rsid w:val="000076B8"/>
    <w:rsid w:val="000362D3"/>
    <w:rsid w:val="000378E8"/>
    <w:rsid w:val="00062C33"/>
    <w:rsid w:val="00066913"/>
    <w:rsid w:val="00090AC5"/>
    <w:rsid w:val="000B025B"/>
    <w:rsid w:val="000B06C6"/>
    <w:rsid w:val="000C154A"/>
    <w:rsid w:val="000C6EDF"/>
    <w:rsid w:val="000F72B7"/>
    <w:rsid w:val="00107458"/>
    <w:rsid w:val="00110A1E"/>
    <w:rsid w:val="00122ECF"/>
    <w:rsid w:val="001304F3"/>
    <w:rsid w:val="00137C20"/>
    <w:rsid w:val="00163ED9"/>
    <w:rsid w:val="00181993"/>
    <w:rsid w:val="0018798D"/>
    <w:rsid w:val="001A4A40"/>
    <w:rsid w:val="001B70DC"/>
    <w:rsid w:val="001C25C9"/>
    <w:rsid w:val="001C3745"/>
    <w:rsid w:val="001D0BFA"/>
    <w:rsid w:val="001E0778"/>
    <w:rsid w:val="001E4F4A"/>
    <w:rsid w:val="001E55D6"/>
    <w:rsid w:val="001F192B"/>
    <w:rsid w:val="001F6307"/>
    <w:rsid w:val="001F64FA"/>
    <w:rsid w:val="001F6E32"/>
    <w:rsid w:val="00206A12"/>
    <w:rsid w:val="00206D6B"/>
    <w:rsid w:val="00212C19"/>
    <w:rsid w:val="002223D3"/>
    <w:rsid w:val="00226937"/>
    <w:rsid w:val="00243598"/>
    <w:rsid w:val="0024383F"/>
    <w:rsid w:val="00267E60"/>
    <w:rsid w:val="002704DC"/>
    <w:rsid w:val="00286E92"/>
    <w:rsid w:val="002C5B69"/>
    <w:rsid w:val="002D1017"/>
    <w:rsid w:val="002D29A9"/>
    <w:rsid w:val="002D4372"/>
    <w:rsid w:val="002D4672"/>
    <w:rsid w:val="002E5B2D"/>
    <w:rsid w:val="002E7DA7"/>
    <w:rsid w:val="0030629D"/>
    <w:rsid w:val="00327106"/>
    <w:rsid w:val="00341536"/>
    <w:rsid w:val="0034368E"/>
    <w:rsid w:val="00346E6C"/>
    <w:rsid w:val="00353A28"/>
    <w:rsid w:val="0036357E"/>
    <w:rsid w:val="00381A29"/>
    <w:rsid w:val="00382130"/>
    <w:rsid w:val="00393182"/>
    <w:rsid w:val="003953DC"/>
    <w:rsid w:val="003B1111"/>
    <w:rsid w:val="003C6D96"/>
    <w:rsid w:val="003D1DF0"/>
    <w:rsid w:val="003D72F8"/>
    <w:rsid w:val="003E4A84"/>
    <w:rsid w:val="003F1C9F"/>
    <w:rsid w:val="004022E4"/>
    <w:rsid w:val="004056E7"/>
    <w:rsid w:val="0040650A"/>
    <w:rsid w:val="00423A0C"/>
    <w:rsid w:val="00433D44"/>
    <w:rsid w:val="0046064F"/>
    <w:rsid w:val="004843D1"/>
    <w:rsid w:val="004B04D5"/>
    <w:rsid w:val="004B19CE"/>
    <w:rsid w:val="004B3400"/>
    <w:rsid w:val="004B61EF"/>
    <w:rsid w:val="004B6E03"/>
    <w:rsid w:val="004E2833"/>
    <w:rsid w:val="004E5181"/>
    <w:rsid w:val="004F17B9"/>
    <w:rsid w:val="004F2C0E"/>
    <w:rsid w:val="005043CA"/>
    <w:rsid w:val="00506DB8"/>
    <w:rsid w:val="00532E94"/>
    <w:rsid w:val="00540B5E"/>
    <w:rsid w:val="00542EF0"/>
    <w:rsid w:val="00550B4A"/>
    <w:rsid w:val="00551B9C"/>
    <w:rsid w:val="00551D46"/>
    <w:rsid w:val="005533F2"/>
    <w:rsid w:val="00554006"/>
    <w:rsid w:val="00554E67"/>
    <w:rsid w:val="0055510A"/>
    <w:rsid w:val="00583CCD"/>
    <w:rsid w:val="005917FC"/>
    <w:rsid w:val="005C68BA"/>
    <w:rsid w:val="005E6F0F"/>
    <w:rsid w:val="005E7092"/>
    <w:rsid w:val="005F1582"/>
    <w:rsid w:val="00601319"/>
    <w:rsid w:val="006130D9"/>
    <w:rsid w:val="00617778"/>
    <w:rsid w:val="006212E1"/>
    <w:rsid w:val="00622772"/>
    <w:rsid w:val="00624BC6"/>
    <w:rsid w:val="006519C9"/>
    <w:rsid w:val="00653FE0"/>
    <w:rsid w:val="00655E2F"/>
    <w:rsid w:val="0067102F"/>
    <w:rsid w:val="00676802"/>
    <w:rsid w:val="00677D28"/>
    <w:rsid w:val="0069101F"/>
    <w:rsid w:val="006A22A3"/>
    <w:rsid w:val="006A4638"/>
    <w:rsid w:val="006A5DA4"/>
    <w:rsid w:val="006B583C"/>
    <w:rsid w:val="006B7091"/>
    <w:rsid w:val="006D0E99"/>
    <w:rsid w:val="006D1E77"/>
    <w:rsid w:val="006E060B"/>
    <w:rsid w:val="006F2CCE"/>
    <w:rsid w:val="00700563"/>
    <w:rsid w:val="007039DB"/>
    <w:rsid w:val="0071166A"/>
    <w:rsid w:val="00714257"/>
    <w:rsid w:val="00714A04"/>
    <w:rsid w:val="00736791"/>
    <w:rsid w:val="007429B6"/>
    <w:rsid w:val="007577CB"/>
    <w:rsid w:val="0077641B"/>
    <w:rsid w:val="007779C5"/>
    <w:rsid w:val="0078017A"/>
    <w:rsid w:val="007842E3"/>
    <w:rsid w:val="00791958"/>
    <w:rsid w:val="007A4194"/>
    <w:rsid w:val="007B00DC"/>
    <w:rsid w:val="007D30E4"/>
    <w:rsid w:val="008105AD"/>
    <w:rsid w:val="00825031"/>
    <w:rsid w:val="00854B55"/>
    <w:rsid w:val="00861E23"/>
    <w:rsid w:val="0088591C"/>
    <w:rsid w:val="00886CC1"/>
    <w:rsid w:val="00887577"/>
    <w:rsid w:val="008A77E7"/>
    <w:rsid w:val="008C27A3"/>
    <w:rsid w:val="008E1A65"/>
    <w:rsid w:val="008E3185"/>
    <w:rsid w:val="008F2743"/>
    <w:rsid w:val="0090390D"/>
    <w:rsid w:val="00923B80"/>
    <w:rsid w:val="0095360E"/>
    <w:rsid w:val="00987114"/>
    <w:rsid w:val="00996EAA"/>
    <w:rsid w:val="009A0A2E"/>
    <w:rsid w:val="009B274F"/>
    <w:rsid w:val="009B4739"/>
    <w:rsid w:val="009B5181"/>
    <w:rsid w:val="009C5A2E"/>
    <w:rsid w:val="009C6EAC"/>
    <w:rsid w:val="009D0B9E"/>
    <w:rsid w:val="009D261F"/>
    <w:rsid w:val="009E537C"/>
    <w:rsid w:val="009F0E25"/>
    <w:rsid w:val="00A00152"/>
    <w:rsid w:val="00A02EA4"/>
    <w:rsid w:val="00A0746D"/>
    <w:rsid w:val="00A12A96"/>
    <w:rsid w:val="00A14743"/>
    <w:rsid w:val="00A31B1B"/>
    <w:rsid w:val="00A32E20"/>
    <w:rsid w:val="00A4205E"/>
    <w:rsid w:val="00A42C82"/>
    <w:rsid w:val="00A50782"/>
    <w:rsid w:val="00A83A72"/>
    <w:rsid w:val="00A97DC1"/>
    <w:rsid w:val="00AB46DD"/>
    <w:rsid w:val="00AE3A2B"/>
    <w:rsid w:val="00AF511A"/>
    <w:rsid w:val="00AF5696"/>
    <w:rsid w:val="00B35C54"/>
    <w:rsid w:val="00B410DE"/>
    <w:rsid w:val="00B47FAB"/>
    <w:rsid w:val="00B5503C"/>
    <w:rsid w:val="00B56593"/>
    <w:rsid w:val="00B56BFB"/>
    <w:rsid w:val="00B63D1A"/>
    <w:rsid w:val="00B71358"/>
    <w:rsid w:val="00B85185"/>
    <w:rsid w:val="00B85BA2"/>
    <w:rsid w:val="00B9647E"/>
    <w:rsid w:val="00B9717F"/>
    <w:rsid w:val="00BA6CC7"/>
    <w:rsid w:val="00BC37E4"/>
    <w:rsid w:val="00BC552B"/>
    <w:rsid w:val="00BD4B57"/>
    <w:rsid w:val="00BD61F8"/>
    <w:rsid w:val="00BE536D"/>
    <w:rsid w:val="00BF3010"/>
    <w:rsid w:val="00BF34CF"/>
    <w:rsid w:val="00C363B9"/>
    <w:rsid w:val="00C42ED0"/>
    <w:rsid w:val="00C54286"/>
    <w:rsid w:val="00C73B07"/>
    <w:rsid w:val="00C76014"/>
    <w:rsid w:val="00C91336"/>
    <w:rsid w:val="00CA472E"/>
    <w:rsid w:val="00CA5E5E"/>
    <w:rsid w:val="00CA7222"/>
    <w:rsid w:val="00CC4AF8"/>
    <w:rsid w:val="00CD340B"/>
    <w:rsid w:val="00D14508"/>
    <w:rsid w:val="00D25B35"/>
    <w:rsid w:val="00D64657"/>
    <w:rsid w:val="00D7231B"/>
    <w:rsid w:val="00D92394"/>
    <w:rsid w:val="00D92D83"/>
    <w:rsid w:val="00DB194A"/>
    <w:rsid w:val="00DB5EAE"/>
    <w:rsid w:val="00DC4DEC"/>
    <w:rsid w:val="00DD2714"/>
    <w:rsid w:val="00DE1B95"/>
    <w:rsid w:val="00E04869"/>
    <w:rsid w:val="00E21B0D"/>
    <w:rsid w:val="00E274D8"/>
    <w:rsid w:val="00E27EDA"/>
    <w:rsid w:val="00E3396C"/>
    <w:rsid w:val="00E3700A"/>
    <w:rsid w:val="00E52D87"/>
    <w:rsid w:val="00E82FA8"/>
    <w:rsid w:val="00E91DDE"/>
    <w:rsid w:val="00EA7A52"/>
    <w:rsid w:val="00EB1420"/>
    <w:rsid w:val="00EC67E3"/>
    <w:rsid w:val="00EE61C7"/>
    <w:rsid w:val="00EF1093"/>
    <w:rsid w:val="00EF7762"/>
    <w:rsid w:val="00F01FEE"/>
    <w:rsid w:val="00F02087"/>
    <w:rsid w:val="00F06057"/>
    <w:rsid w:val="00F12943"/>
    <w:rsid w:val="00F1713B"/>
    <w:rsid w:val="00F175F0"/>
    <w:rsid w:val="00F34492"/>
    <w:rsid w:val="00F558D7"/>
    <w:rsid w:val="00F57B4E"/>
    <w:rsid w:val="00F61E64"/>
    <w:rsid w:val="00F646C4"/>
    <w:rsid w:val="00F71AFA"/>
    <w:rsid w:val="00F7372D"/>
    <w:rsid w:val="00F73B37"/>
    <w:rsid w:val="00FA3CA5"/>
    <w:rsid w:val="00FB5560"/>
    <w:rsid w:val="00FC05C7"/>
    <w:rsid w:val="00FD46AD"/>
    <w:rsid w:val="00FE01F4"/>
    <w:rsid w:val="00FE5FFB"/>
    <w:rsid w:val="00FF3AA3"/>
    <w:rsid w:val="00FF5723"/>
    <w:rsid w:val="00FF7B58"/>
    <w:rsid w:val="06F56AE0"/>
    <w:rsid w:val="0C58771B"/>
    <w:rsid w:val="11AD4E7F"/>
    <w:rsid w:val="16963D2F"/>
    <w:rsid w:val="18E0218B"/>
    <w:rsid w:val="25AD7CBD"/>
    <w:rsid w:val="2D594686"/>
    <w:rsid w:val="2DA46EC9"/>
    <w:rsid w:val="34B07DF9"/>
    <w:rsid w:val="3ABC3221"/>
    <w:rsid w:val="3ACE6549"/>
    <w:rsid w:val="3D21143C"/>
    <w:rsid w:val="3DEB20A9"/>
    <w:rsid w:val="46BB6B75"/>
    <w:rsid w:val="4A6C269E"/>
    <w:rsid w:val="4D0A01E9"/>
    <w:rsid w:val="50451491"/>
    <w:rsid w:val="58166845"/>
    <w:rsid w:val="6DB950CC"/>
    <w:rsid w:val="71974D8B"/>
    <w:rsid w:val="78F80EEB"/>
    <w:rsid w:val="7A7436A3"/>
    <w:rsid w:val="7A927881"/>
    <w:rsid w:val="7CB859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lsdException w:name="header" w:semiHidden="0"/>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638"/>
    <w:pPr>
      <w:widowControl w:val="0"/>
      <w:spacing w:line="360" w:lineRule="auto"/>
      <w:ind w:firstLineChars="200" w:firstLine="200"/>
      <w:jc w:val="both"/>
    </w:pPr>
    <w:rPr>
      <w:kern w:val="2"/>
      <w:sz w:val="24"/>
      <w:szCs w:val="24"/>
    </w:rPr>
  </w:style>
  <w:style w:type="paragraph" w:styleId="1">
    <w:name w:val="heading 1"/>
    <w:next w:val="a"/>
    <w:link w:val="1Char"/>
    <w:qFormat/>
    <w:rsid w:val="00E3396C"/>
    <w:pPr>
      <w:keepNext/>
      <w:keepLines/>
      <w:numPr>
        <w:numId w:val="11"/>
      </w:numPr>
      <w:pBdr>
        <w:bottom w:val="single" w:sz="8" w:space="0" w:color="DBE5F1" w:themeColor="accent1" w:themeTint="33"/>
      </w:pBdr>
      <w:spacing w:beforeLines="100" w:before="100" w:afterLines="100" w:after="100" w:line="360" w:lineRule="auto"/>
      <w:jc w:val="center"/>
      <w:outlineLvl w:val="0"/>
    </w:pPr>
    <w:rPr>
      <w:rFonts w:eastAsia="黑体" w:cstheme="majorBidi"/>
      <w:b/>
      <w:color w:val="000000" w:themeColor="text1"/>
      <w:sz w:val="30"/>
      <w:szCs w:val="36"/>
      <w:lang w:eastAsia="ja-JP"/>
    </w:rPr>
  </w:style>
  <w:style w:type="paragraph" w:styleId="2">
    <w:name w:val="heading 2"/>
    <w:basedOn w:val="a"/>
    <w:next w:val="a"/>
    <w:link w:val="2Char"/>
    <w:uiPriority w:val="9"/>
    <w:unhideWhenUsed/>
    <w:qFormat/>
    <w:rsid w:val="001F64FA"/>
    <w:pPr>
      <w:keepNext/>
      <w:keepLines/>
      <w:numPr>
        <w:ilvl w:val="1"/>
        <w:numId w:val="11"/>
      </w:numPr>
      <w:spacing w:beforeLines="50" w:before="50" w:afterLines="50" w:after="50"/>
      <w:ind w:firstLineChars="0"/>
      <w:jc w:val="center"/>
      <w:outlineLvl w:val="1"/>
    </w:pPr>
    <w:rPr>
      <w:rFonts w:eastAsia="黑体" w:cstheme="minorBidi"/>
      <w:b/>
      <w:bCs/>
      <w:color w:val="000000" w:themeColor="text1"/>
      <w:sz w:val="28"/>
      <w:szCs w:val="26"/>
      <w:lang w:eastAsia="ja-JP"/>
    </w:rPr>
  </w:style>
  <w:style w:type="paragraph" w:styleId="3">
    <w:name w:val="heading 3"/>
    <w:basedOn w:val="a"/>
    <w:next w:val="a"/>
    <w:link w:val="3Char"/>
    <w:uiPriority w:val="9"/>
    <w:unhideWhenUsed/>
    <w:qFormat/>
    <w:rsid w:val="00E3396C"/>
    <w:pPr>
      <w:keepNext/>
      <w:keepLines/>
      <w:numPr>
        <w:ilvl w:val="2"/>
        <w:numId w:val="11"/>
      </w:numPr>
      <w:ind w:firstLineChars="0"/>
      <w:jc w:val="left"/>
      <w:outlineLvl w:val="2"/>
    </w:pPr>
    <w:rPr>
      <w:rFonts w:eastAsia="黑体"/>
      <w:b/>
      <w:bCs/>
      <w:color w:val="000000" w:themeColor="text1"/>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table" w:styleId="a7">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qFormat/>
    <w:rPr>
      <w:sz w:val="21"/>
      <w:szCs w:val="21"/>
    </w:rPr>
  </w:style>
  <w:style w:type="character" w:customStyle="1" w:styleId="2Char">
    <w:name w:val="标题 2 Char"/>
    <w:basedOn w:val="a0"/>
    <w:link w:val="2"/>
    <w:uiPriority w:val="9"/>
    <w:qFormat/>
    <w:rsid w:val="001F64FA"/>
    <w:rPr>
      <w:rFonts w:eastAsia="黑体" w:cstheme="minorBidi"/>
      <w:b/>
      <w:bCs/>
      <w:color w:val="000000" w:themeColor="text1"/>
      <w:kern w:val="2"/>
      <w:sz w:val="28"/>
      <w:szCs w:val="26"/>
      <w:lang w:eastAsia="ja-JP"/>
    </w:rPr>
  </w:style>
  <w:style w:type="character" w:customStyle="1" w:styleId="1Char">
    <w:name w:val="标题 1 Char"/>
    <w:basedOn w:val="a0"/>
    <w:link w:val="1"/>
    <w:qFormat/>
    <w:rsid w:val="00E3396C"/>
    <w:rPr>
      <w:rFonts w:eastAsia="黑体" w:cstheme="majorBidi"/>
      <w:b/>
      <w:color w:val="000000" w:themeColor="text1"/>
      <w:sz w:val="30"/>
      <w:szCs w:val="36"/>
      <w:lang w:eastAsia="ja-JP"/>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rFonts w:ascii="Times New Roman" w:eastAsia="宋体" w:hAnsi="Times New Roman" w:cs="Times New Roman"/>
      <w:szCs w:val="24"/>
    </w:rPr>
  </w:style>
  <w:style w:type="character" w:customStyle="1" w:styleId="Char0">
    <w:name w:val="批注框文本 Char"/>
    <w:basedOn w:val="a0"/>
    <w:link w:val="a4"/>
    <w:uiPriority w:val="99"/>
    <w:semiHidden/>
    <w:qFormat/>
    <w:rPr>
      <w:rFonts w:ascii="Times New Roman" w:eastAsia="宋体" w:hAnsi="Times New Roman" w:cs="Times New Roman"/>
      <w:sz w:val="18"/>
      <w:szCs w:val="18"/>
    </w:rPr>
  </w:style>
  <w:style w:type="character" w:styleId="a9">
    <w:name w:val="Placeholder Text"/>
    <w:basedOn w:val="a0"/>
    <w:uiPriority w:val="99"/>
    <w:semiHidden/>
    <w:rPr>
      <w:color w:val="808080"/>
    </w:rPr>
  </w:style>
  <w:style w:type="paragraph" w:customStyle="1" w:styleId="WPSOffice1">
    <w:name w:val="WPSOffice手动目录 1"/>
    <w:qFormat/>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 w:type="paragraph" w:styleId="aa">
    <w:name w:val="List Paragraph"/>
    <w:basedOn w:val="a"/>
    <w:uiPriority w:val="34"/>
    <w:unhideWhenUsed/>
    <w:qFormat/>
    <w:rsid w:val="007039DB"/>
    <w:pPr>
      <w:ind w:firstLine="420"/>
    </w:pPr>
  </w:style>
  <w:style w:type="paragraph" w:styleId="TOC">
    <w:name w:val="TOC Heading"/>
    <w:basedOn w:val="1"/>
    <w:next w:val="a"/>
    <w:uiPriority w:val="39"/>
    <w:semiHidden/>
    <w:unhideWhenUsed/>
    <w:qFormat/>
    <w:rsid w:val="006D0E99"/>
    <w:pPr>
      <w:pBdr>
        <w:bottom w:val="none" w:sz="0" w:space="0" w:color="auto"/>
      </w:pBdr>
      <w:spacing w:before="480" w:after="0" w:line="276" w:lineRule="auto"/>
      <w:outlineLvl w:val="9"/>
    </w:pPr>
    <w:rPr>
      <w:rFonts w:eastAsiaTheme="majorEastAsia"/>
      <w:b w:val="0"/>
      <w:bCs/>
      <w:color w:val="365F91" w:themeColor="accent1" w:themeShade="BF"/>
      <w:sz w:val="28"/>
      <w:szCs w:val="28"/>
      <w:lang w:eastAsia="zh-CN"/>
    </w:rPr>
  </w:style>
  <w:style w:type="paragraph" w:styleId="20">
    <w:name w:val="toc 2"/>
    <w:basedOn w:val="a"/>
    <w:next w:val="a"/>
    <w:autoRedefine/>
    <w:uiPriority w:val="39"/>
    <w:unhideWhenUsed/>
    <w:qFormat/>
    <w:rsid w:val="006D0E99"/>
    <w:pPr>
      <w:widowControl/>
      <w:spacing w:after="100" w:line="276" w:lineRule="auto"/>
      <w:ind w:left="220" w:firstLineChars="0" w:firstLine="0"/>
      <w:jc w:val="left"/>
    </w:pPr>
    <w:rPr>
      <w:rFonts w:asciiTheme="minorHAnsi" w:eastAsiaTheme="minorEastAsia" w:hAnsiTheme="minorHAnsi" w:cstheme="minorBidi"/>
      <w:kern w:val="0"/>
      <w:sz w:val="22"/>
      <w:szCs w:val="22"/>
    </w:rPr>
  </w:style>
  <w:style w:type="paragraph" w:styleId="10">
    <w:name w:val="toc 1"/>
    <w:basedOn w:val="a"/>
    <w:next w:val="a"/>
    <w:autoRedefine/>
    <w:uiPriority w:val="39"/>
    <w:unhideWhenUsed/>
    <w:qFormat/>
    <w:rsid w:val="006D0E99"/>
    <w:pPr>
      <w:widowControl/>
      <w:spacing w:after="100" w:line="276" w:lineRule="auto"/>
      <w:ind w:firstLineChars="0" w:firstLine="0"/>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unhideWhenUsed/>
    <w:qFormat/>
    <w:rsid w:val="006D0E99"/>
    <w:pPr>
      <w:widowControl/>
      <w:spacing w:after="100" w:line="276" w:lineRule="auto"/>
      <w:ind w:left="440" w:firstLineChars="0" w:firstLine="0"/>
      <w:jc w:val="left"/>
    </w:pPr>
    <w:rPr>
      <w:rFonts w:asciiTheme="minorHAnsi" w:eastAsiaTheme="minorEastAsia" w:hAnsiTheme="minorHAnsi" w:cstheme="minorBidi"/>
      <w:kern w:val="0"/>
      <w:sz w:val="22"/>
      <w:szCs w:val="22"/>
    </w:rPr>
  </w:style>
  <w:style w:type="character" w:styleId="ab">
    <w:name w:val="Hyperlink"/>
    <w:basedOn w:val="a0"/>
    <w:uiPriority w:val="99"/>
    <w:unhideWhenUsed/>
    <w:rsid w:val="006D0E99"/>
    <w:rPr>
      <w:color w:val="0000FF" w:themeColor="hyperlink"/>
      <w:u w:val="single"/>
    </w:rPr>
  </w:style>
  <w:style w:type="paragraph" w:customStyle="1" w:styleId="ac">
    <w:name w:val="公式"/>
    <w:basedOn w:val="a"/>
    <w:rsid w:val="00F02087"/>
    <w:pPr>
      <w:ind w:left="2880" w:firstLineChars="0" w:firstLine="0"/>
      <w:jc w:val="left"/>
    </w:pPr>
    <w:rPr>
      <w:rFonts w:ascii="Cambria Math" w:hAnsi="Cambria Math"/>
      <w:szCs w:val="21"/>
    </w:rPr>
  </w:style>
  <w:style w:type="character" w:customStyle="1" w:styleId="MTEquationSection">
    <w:name w:val="MTEquationSection"/>
    <w:basedOn w:val="a0"/>
    <w:rsid w:val="004F17B9"/>
    <w:rPr>
      <w:rFonts w:ascii="黑体" w:eastAsia="黑体" w:hAnsi="黑体" w:cs="黑体"/>
      <w:b/>
      <w:bCs/>
      <w:vanish/>
      <w:color w:val="FF0000"/>
      <w:sz w:val="30"/>
      <w:szCs w:val="30"/>
    </w:rPr>
  </w:style>
  <w:style w:type="paragraph" w:customStyle="1" w:styleId="MTDisplayEquation">
    <w:name w:val="MTDisplayEquation"/>
    <w:basedOn w:val="a"/>
    <w:next w:val="a"/>
    <w:link w:val="MTDisplayEquationChar"/>
    <w:rsid w:val="004F17B9"/>
    <w:pPr>
      <w:tabs>
        <w:tab w:val="center" w:pos="4240"/>
        <w:tab w:val="right" w:pos="8500"/>
      </w:tabs>
      <w:ind w:firstLine="480"/>
    </w:pPr>
    <w:rPr>
      <w:szCs w:val="22"/>
    </w:rPr>
  </w:style>
  <w:style w:type="character" w:customStyle="1" w:styleId="MTDisplayEquationChar">
    <w:name w:val="MTDisplayEquation Char"/>
    <w:basedOn w:val="a0"/>
    <w:link w:val="MTDisplayEquation"/>
    <w:rsid w:val="004F17B9"/>
    <w:rPr>
      <w:kern w:val="2"/>
      <w:sz w:val="24"/>
      <w:szCs w:val="22"/>
    </w:rPr>
  </w:style>
  <w:style w:type="character" w:customStyle="1" w:styleId="3Char">
    <w:name w:val="标题 3 Char"/>
    <w:basedOn w:val="a0"/>
    <w:link w:val="3"/>
    <w:uiPriority w:val="9"/>
    <w:rsid w:val="00E3396C"/>
    <w:rPr>
      <w:rFonts w:eastAsia="黑体"/>
      <w:b/>
      <w:bCs/>
      <w:color w:val="000000" w:themeColor="text1"/>
      <w:kern w:val="2"/>
      <w:sz w:val="24"/>
      <w:szCs w:val="32"/>
    </w:rPr>
  </w:style>
  <w:style w:type="paragraph" w:styleId="ad">
    <w:name w:val="Date"/>
    <w:basedOn w:val="a"/>
    <w:next w:val="a"/>
    <w:link w:val="Char3"/>
    <w:uiPriority w:val="99"/>
    <w:semiHidden/>
    <w:unhideWhenUsed/>
    <w:rsid w:val="00554006"/>
    <w:pPr>
      <w:ind w:leftChars="2500" w:left="100"/>
    </w:pPr>
  </w:style>
  <w:style w:type="character" w:customStyle="1" w:styleId="Char3">
    <w:name w:val="日期 Char"/>
    <w:basedOn w:val="a0"/>
    <w:link w:val="ad"/>
    <w:uiPriority w:val="99"/>
    <w:semiHidden/>
    <w:rsid w:val="00554006"/>
    <w:rPr>
      <w:kern w:val="2"/>
      <w:sz w:val="24"/>
      <w:szCs w:val="24"/>
    </w:rPr>
  </w:style>
  <w:style w:type="paragraph" w:styleId="ae">
    <w:name w:val="caption"/>
    <w:basedOn w:val="a"/>
    <w:next w:val="a"/>
    <w:uiPriority w:val="35"/>
    <w:unhideWhenUsed/>
    <w:qFormat/>
    <w:rsid w:val="00B410DE"/>
    <w:rPr>
      <w:rFonts w:asciiTheme="majorHAnsi" w:eastAsia="黑体" w:hAnsiTheme="majorHAnsi" w:cstheme="majorBidi"/>
      <w:sz w:val="20"/>
      <w:szCs w:val="20"/>
    </w:rPr>
  </w:style>
  <w:style w:type="paragraph" w:styleId="af">
    <w:name w:val="table of figures"/>
    <w:basedOn w:val="a"/>
    <w:next w:val="a"/>
    <w:uiPriority w:val="99"/>
    <w:unhideWhenUsed/>
    <w:rsid w:val="00B410DE"/>
    <w:pPr>
      <w:ind w:firstLineChars="0" w:firstLine="0"/>
    </w:pPr>
  </w:style>
  <w:style w:type="paragraph" w:styleId="af0">
    <w:name w:val="Subtitle"/>
    <w:aliases w:val="图"/>
    <w:basedOn w:val="a"/>
    <w:next w:val="a"/>
    <w:link w:val="Char4"/>
    <w:uiPriority w:val="11"/>
    <w:qFormat/>
    <w:rsid w:val="007429B6"/>
    <w:pPr>
      <w:jc w:val="center"/>
      <w:outlineLvl w:val="1"/>
    </w:pPr>
    <w:rPr>
      <w:rFonts w:cstheme="majorBidi"/>
      <w:bCs/>
      <w:kern w:val="28"/>
      <w:szCs w:val="32"/>
    </w:rPr>
  </w:style>
  <w:style w:type="character" w:customStyle="1" w:styleId="Char4">
    <w:name w:val="副标题 Char"/>
    <w:aliases w:val="图 Char"/>
    <w:basedOn w:val="a0"/>
    <w:link w:val="af0"/>
    <w:uiPriority w:val="11"/>
    <w:rsid w:val="007429B6"/>
    <w:rPr>
      <w:rFonts w:cstheme="majorBidi"/>
      <w:bCs/>
      <w:kern w:val="28"/>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lsdException w:name="header" w:semiHidden="0"/>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638"/>
    <w:pPr>
      <w:widowControl w:val="0"/>
      <w:spacing w:line="360" w:lineRule="auto"/>
      <w:ind w:firstLineChars="200" w:firstLine="200"/>
      <w:jc w:val="both"/>
    </w:pPr>
    <w:rPr>
      <w:kern w:val="2"/>
      <w:sz w:val="24"/>
      <w:szCs w:val="24"/>
    </w:rPr>
  </w:style>
  <w:style w:type="paragraph" w:styleId="1">
    <w:name w:val="heading 1"/>
    <w:next w:val="a"/>
    <w:link w:val="1Char"/>
    <w:qFormat/>
    <w:rsid w:val="00E3396C"/>
    <w:pPr>
      <w:keepNext/>
      <w:keepLines/>
      <w:numPr>
        <w:numId w:val="11"/>
      </w:numPr>
      <w:pBdr>
        <w:bottom w:val="single" w:sz="8" w:space="0" w:color="DBE5F1" w:themeColor="accent1" w:themeTint="33"/>
      </w:pBdr>
      <w:spacing w:beforeLines="100" w:before="100" w:afterLines="100" w:after="100" w:line="360" w:lineRule="auto"/>
      <w:jc w:val="center"/>
      <w:outlineLvl w:val="0"/>
    </w:pPr>
    <w:rPr>
      <w:rFonts w:eastAsia="黑体" w:cstheme="majorBidi"/>
      <w:b/>
      <w:color w:val="000000" w:themeColor="text1"/>
      <w:sz w:val="30"/>
      <w:szCs w:val="36"/>
      <w:lang w:eastAsia="ja-JP"/>
    </w:rPr>
  </w:style>
  <w:style w:type="paragraph" w:styleId="2">
    <w:name w:val="heading 2"/>
    <w:basedOn w:val="a"/>
    <w:next w:val="a"/>
    <w:link w:val="2Char"/>
    <w:uiPriority w:val="9"/>
    <w:unhideWhenUsed/>
    <w:qFormat/>
    <w:rsid w:val="001F64FA"/>
    <w:pPr>
      <w:keepNext/>
      <w:keepLines/>
      <w:numPr>
        <w:ilvl w:val="1"/>
        <w:numId w:val="11"/>
      </w:numPr>
      <w:spacing w:beforeLines="50" w:before="50" w:afterLines="50" w:after="50"/>
      <w:ind w:firstLineChars="0"/>
      <w:jc w:val="center"/>
      <w:outlineLvl w:val="1"/>
    </w:pPr>
    <w:rPr>
      <w:rFonts w:eastAsia="黑体" w:cstheme="minorBidi"/>
      <w:b/>
      <w:bCs/>
      <w:color w:val="000000" w:themeColor="text1"/>
      <w:sz w:val="28"/>
      <w:szCs w:val="26"/>
      <w:lang w:eastAsia="ja-JP"/>
    </w:rPr>
  </w:style>
  <w:style w:type="paragraph" w:styleId="3">
    <w:name w:val="heading 3"/>
    <w:basedOn w:val="a"/>
    <w:next w:val="a"/>
    <w:link w:val="3Char"/>
    <w:uiPriority w:val="9"/>
    <w:unhideWhenUsed/>
    <w:qFormat/>
    <w:rsid w:val="00E3396C"/>
    <w:pPr>
      <w:keepNext/>
      <w:keepLines/>
      <w:numPr>
        <w:ilvl w:val="2"/>
        <w:numId w:val="11"/>
      </w:numPr>
      <w:ind w:firstLineChars="0"/>
      <w:jc w:val="left"/>
      <w:outlineLvl w:val="2"/>
    </w:pPr>
    <w:rPr>
      <w:rFonts w:eastAsia="黑体"/>
      <w:b/>
      <w:bCs/>
      <w:color w:val="000000" w:themeColor="text1"/>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table" w:styleId="a7">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qFormat/>
    <w:rPr>
      <w:sz w:val="21"/>
      <w:szCs w:val="21"/>
    </w:rPr>
  </w:style>
  <w:style w:type="character" w:customStyle="1" w:styleId="2Char">
    <w:name w:val="标题 2 Char"/>
    <w:basedOn w:val="a0"/>
    <w:link w:val="2"/>
    <w:uiPriority w:val="9"/>
    <w:qFormat/>
    <w:rsid w:val="001F64FA"/>
    <w:rPr>
      <w:rFonts w:eastAsia="黑体" w:cstheme="minorBidi"/>
      <w:b/>
      <w:bCs/>
      <w:color w:val="000000" w:themeColor="text1"/>
      <w:kern w:val="2"/>
      <w:sz w:val="28"/>
      <w:szCs w:val="26"/>
      <w:lang w:eastAsia="ja-JP"/>
    </w:rPr>
  </w:style>
  <w:style w:type="character" w:customStyle="1" w:styleId="1Char">
    <w:name w:val="标题 1 Char"/>
    <w:basedOn w:val="a0"/>
    <w:link w:val="1"/>
    <w:qFormat/>
    <w:rsid w:val="00E3396C"/>
    <w:rPr>
      <w:rFonts w:eastAsia="黑体" w:cstheme="majorBidi"/>
      <w:b/>
      <w:color w:val="000000" w:themeColor="text1"/>
      <w:sz w:val="30"/>
      <w:szCs w:val="36"/>
      <w:lang w:eastAsia="ja-JP"/>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rFonts w:ascii="Times New Roman" w:eastAsia="宋体" w:hAnsi="Times New Roman" w:cs="Times New Roman"/>
      <w:szCs w:val="24"/>
    </w:rPr>
  </w:style>
  <w:style w:type="character" w:customStyle="1" w:styleId="Char0">
    <w:name w:val="批注框文本 Char"/>
    <w:basedOn w:val="a0"/>
    <w:link w:val="a4"/>
    <w:uiPriority w:val="99"/>
    <w:semiHidden/>
    <w:qFormat/>
    <w:rPr>
      <w:rFonts w:ascii="Times New Roman" w:eastAsia="宋体" w:hAnsi="Times New Roman" w:cs="Times New Roman"/>
      <w:sz w:val="18"/>
      <w:szCs w:val="18"/>
    </w:rPr>
  </w:style>
  <w:style w:type="character" w:styleId="a9">
    <w:name w:val="Placeholder Text"/>
    <w:basedOn w:val="a0"/>
    <w:uiPriority w:val="99"/>
    <w:semiHidden/>
    <w:rPr>
      <w:color w:val="808080"/>
    </w:rPr>
  </w:style>
  <w:style w:type="paragraph" w:customStyle="1" w:styleId="WPSOffice1">
    <w:name w:val="WPSOffice手动目录 1"/>
    <w:qFormat/>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 w:type="paragraph" w:styleId="aa">
    <w:name w:val="List Paragraph"/>
    <w:basedOn w:val="a"/>
    <w:uiPriority w:val="34"/>
    <w:unhideWhenUsed/>
    <w:qFormat/>
    <w:rsid w:val="007039DB"/>
    <w:pPr>
      <w:ind w:firstLine="420"/>
    </w:pPr>
  </w:style>
  <w:style w:type="paragraph" w:styleId="TOC">
    <w:name w:val="TOC Heading"/>
    <w:basedOn w:val="1"/>
    <w:next w:val="a"/>
    <w:uiPriority w:val="39"/>
    <w:semiHidden/>
    <w:unhideWhenUsed/>
    <w:qFormat/>
    <w:rsid w:val="006D0E99"/>
    <w:pPr>
      <w:pBdr>
        <w:bottom w:val="none" w:sz="0" w:space="0" w:color="auto"/>
      </w:pBdr>
      <w:spacing w:before="480" w:after="0" w:line="276" w:lineRule="auto"/>
      <w:outlineLvl w:val="9"/>
    </w:pPr>
    <w:rPr>
      <w:rFonts w:eastAsiaTheme="majorEastAsia"/>
      <w:b w:val="0"/>
      <w:bCs/>
      <w:color w:val="365F91" w:themeColor="accent1" w:themeShade="BF"/>
      <w:sz w:val="28"/>
      <w:szCs w:val="28"/>
      <w:lang w:eastAsia="zh-CN"/>
    </w:rPr>
  </w:style>
  <w:style w:type="paragraph" w:styleId="20">
    <w:name w:val="toc 2"/>
    <w:basedOn w:val="a"/>
    <w:next w:val="a"/>
    <w:autoRedefine/>
    <w:uiPriority w:val="39"/>
    <w:unhideWhenUsed/>
    <w:qFormat/>
    <w:rsid w:val="006D0E99"/>
    <w:pPr>
      <w:widowControl/>
      <w:spacing w:after="100" w:line="276" w:lineRule="auto"/>
      <w:ind w:left="220" w:firstLineChars="0" w:firstLine="0"/>
      <w:jc w:val="left"/>
    </w:pPr>
    <w:rPr>
      <w:rFonts w:asciiTheme="minorHAnsi" w:eastAsiaTheme="minorEastAsia" w:hAnsiTheme="minorHAnsi" w:cstheme="minorBidi"/>
      <w:kern w:val="0"/>
      <w:sz w:val="22"/>
      <w:szCs w:val="22"/>
    </w:rPr>
  </w:style>
  <w:style w:type="paragraph" w:styleId="10">
    <w:name w:val="toc 1"/>
    <w:basedOn w:val="a"/>
    <w:next w:val="a"/>
    <w:autoRedefine/>
    <w:uiPriority w:val="39"/>
    <w:unhideWhenUsed/>
    <w:qFormat/>
    <w:rsid w:val="006D0E99"/>
    <w:pPr>
      <w:widowControl/>
      <w:spacing w:after="100" w:line="276" w:lineRule="auto"/>
      <w:ind w:firstLineChars="0" w:firstLine="0"/>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unhideWhenUsed/>
    <w:qFormat/>
    <w:rsid w:val="006D0E99"/>
    <w:pPr>
      <w:widowControl/>
      <w:spacing w:after="100" w:line="276" w:lineRule="auto"/>
      <w:ind w:left="440" w:firstLineChars="0" w:firstLine="0"/>
      <w:jc w:val="left"/>
    </w:pPr>
    <w:rPr>
      <w:rFonts w:asciiTheme="minorHAnsi" w:eastAsiaTheme="minorEastAsia" w:hAnsiTheme="minorHAnsi" w:cstheme="minorBidi"/>
      <w:kern w:val="0"/>
      <w:sz w:val="22"/>
      <w:szCs w:val="22"/>
    </w:rPr>
  </w:style>
  <w:style w:type="character" w:styleId="ab">
    <w:name w:val="Hyperlink"/>
    <w:basedOn w:val="a0"/>
    <w:uiPriority w:val="99"/>
    <w:unhideWhenUsed/>
    <w:rsid w:val="006D0E99"/>
    <w:rPr>
      <w:color w:val="0000FF" w:themeColor="hyperlink"/>
      <w:u w:val="single"/>
    </w:rPr>
  </w:style>
  <w:style w:type="paragraph" w:customStyle="1" w:styleId="ac">
    <w:name w:val="公式"/>
    <w:basedOn w:val="a"/>
    <w:rsid w:val="00F02087"/>
    <w:pPr>
      <w:ind w:left="2880" w:firstLineChars="0" w:firstLine="0"/>
      <w:jc w:val="left"/>
    </w:pPr>
    <w:rPr>
      <w:rFonts w:ascii="Cambria Math" w:hAnsi="Cambria Math"/>
      <w:szCs w:val="21"/>
    </w:rPr>
  </w:style>
  <w:style w:type="character" w:customStyle="1" w:styleId="MTEquationSection">
    <w:name w:val="MTEquationSection"/>
    <w:basedOn w:val="a0"/>
    <w:rsid w:val="004F17B9"/>
    <w:rPr>
      <w:rFonts w:ascii="黑体" w:eastAsia="黑体" w:hAnsi="黑体" w:cs="黑体"/>
      <w:b/>
      <w:bCs/>
      <w:vanish/>
      <w:color w:val="FF0000"/>
      <w:sz w:val="30"/>
      <w:szCs w:val="30"/>
    </w:rPr>
  </w:style>
  <w:style w:type="paragraph" w:customStyle="1" w:styleId="MTDisplayEquation">
    <w:name w:val="MTDisplayEquation"/>
    <w:basedOn w:val="a"/>
    <w:next w:val="a"/>
    <w:link w:val="MTDisplayEquationChar"/>
    <w:rsid w:val="004F17B9"/>
    <w:pPr>
      <w:tabs>
        <w:tab w:val="center" w:pos="4240"/>
        <w:tab w:val="right" w:pos="8500"/>
      </w:tabs>
      <w:ind w:firstLine="480"/>
    </w:pPr>
    <w:rPr>
      <w:szCs w:val="22"/>
    </w:rPr>
  </w:style>
  <w:style w:type="character" w:customStyle="1" w:styleId="MTDisplayEquationChar">
    <w:name w:val="MTDisplayEquation Char"/>
    <w:basedOn w:val="a0"/>
    <w:link w:val="MTDisplayEquation"/>
    <w:rsid w:val="004F17B9"/>
    <w:rPr>
      <w:kern w:val="2"/>
      <w:sz w:val="24"/>
      <w:szCs w:val="22"/>
    </w:rPr>
  </w:style>
  <w:style w:type="character" w:customStyle="1" w:styleId="3Char">
    <w:name w:val="标题 3 Char"/>
    <w:basedOn w:val="a0"/>
    <w:link w:val="3"/>
    <w:uiPriority w:val="9"/>
    <w:rsid w:val="00E3396C"/>
    <w:rPr>
      <w:rFonts w:eastAsia="黑体"/>
      <w:b/>
      <w:bCs/>
      <w:color w:val="000000" w:themeColor="text1"/>
      <w:kern w:val="2"/>
      <w:sz w:val="24"/>
      <w:szCs w:val="32"/>
    </w:rPr>
  </w:style>
  <w:style w:type="paragraph" w:styleId="ad">
    <w:name w:val="Date"/>
    <w:basedOn w:val="a"/>
    <w:next w:val="a"/>
    <w:link w:val="Char3"/>
    <w:uiPriority w:val="99"/>
    <w:semiHidden/>
    <w:unhideWhenUsed/>
    <w:rsid w:val="00554006"/>
    <w:pPr>
      <w:ind w:leftChars="2500" w:left="100"/>
    </w:pPr>
  </w:style>
  <w:style w:type="character" w:customStyle="1" w:styleId="Char3">
    <w:name w:val="日期 Char"/>
    <w:basedOn w:val="a0"/>
    <w:link w:val="ad"/>
    <w:uiPriority w:val="99"/>
    <w:semiHidden/>
    <w:rsid w:val="00554006"/>
    <w:rPr>
      <w:kern w:val="2"/>
      <w:sz w:val="24"/>
      <w:szCs w:val="24"/>
    </w:rPr>
  </w:style>
  <w:style w:type="paragraph" w:styleId="ae">
    <w:name w:val="caption"/>
    <w:basedOn w:val="a"/>
    <w:next w:val="a"/>
    <w:uiPriority w:val="35"/>
    <w:unhideWhenUsed/>
    <w:qFormat/>
    <w:rsid w:val="00B410DE"/>
    <w:rPr>
      <w:rFonts w:asciiTheme="majorHAnsi" w:eastAsia="黑体" w:hAnsiTheme="majorHAnsi" w:cstheme="majorBidi"/>
      <w:sz w:val="20"/>
      <w:szCs w:val="20"/>
    </w:rPr>
  </w:style>
  <w:style w:type="paragraph" w:styleId="af">
    <w:name w:val="table of figures"/>
    <w:basedOn w:val="a"/>
    <w:next w:val="a"/>
    <w:uiPriority w:val="99"/>
    <w:unhideWhenUsed/>
    <w:rsid w:val="00B410DE"/>
    <w:pPr>
      <w:ind w:firstLineChars="0" w:firstLine="0"/>
    </w:pPr>
  </w:style>
  <w:style w:type="paragraph" w:styleId="af0">
    <w:name w:val="Subtitle"/>
    <w:aliases w:val="图"/>
    <w:basedOn w:val="a"/>
    <w:next w:val="a"/>
    <w:link w:val="Char4"/>
    <w:uiPriority w:val="11"/>
    <w:qFormat/>
    <w:rsid w:val="007429B6"/>
    <w:pPr>
      <w:jc w:val="center"/>
      <w:outlineLvl w:val="1"/>
    </w:pPr>
    <w:rPr>
      <w:rFonts w:cstheme="majorBidi"/>
      <w:bCs/>
      <w:kern w:val="28"/>
      <w:szCs w:val="32"/>
    </w:rPr>
  </w:style>
  <w:style w:type="character" w:customStyle="1" w:styleId="Char4">
    <w:name w:val="副标题 Char"/>
    <w:aliases w:val="图 Char"/>
    <w:basedOn w:val="a0"/>
    <w:link w:val="af0"/>
    <w:uiPriority w:val="11"/>
    <w:rsid w:val="007429B6"/>
    <w:rPr>
      <w:rFonts w:cstheme="majorBidi"/>
      <w:bCs/>
      <w:kern w:val="28"/>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2425">
      <w:bodyDiv w:val="1"/>
      <w:marLeft w:val="0"/>
      <w:marRight w:val="0"/>
      <w:marTop w:val="0"/>
      <w:marBottom w:val="0"/>
      <w:divBdr>
        <w:top w:val="none" w:sz="0" w:space="0" w:color="auto"/>
        <w:left w:val="none" w:sz="0" w:space="0" w:color="auto"/>
        <w:bottom w:val="none" w:sz="0" w:space="0" w:color="auto"/>
        <w:right w:val="none" w:sz="0" w:space="0" w:color="auto"/>
      </w:divBdr>
    </w:div>
    <w:div w:id="183822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21" Type="http://schemas.openxmlformats.org/officeDocument/2006/relationships/oleObject" Target="embeddings/oleObject3.bin"/><Relationship Id="rId42" Type="http://schemas.openxmlformats.org/officeDocument/2006/relationships/image" Target="media/image14.e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7.wmf"/><Relationship Id="rId84" Type="http://schemas.openxmlformats.org/officeDocument/2006/relationships/image" Target="media/image38.jpeg"/><Relationship Id="rId89" Type="http://schemas.openxmlformats.org/officeDocument/2006/relationships/image" Target="media/image43.jpeg"/><Relationship Id="rId16" Type="http://schemas.openxmlformats.org/officeDocument/2006/relationships/image" Target="media/image1.emf"/><Relationship Id="rId11" Type="http://schemas.openxmlformats.org/officeDocument/2006/relationships/header" Target="header2.xml"/><Relationship Id="rId32" Type="http://schemas.openxmlformats.org/officeDocument/2006/relationships/image" Target="media/image9.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2.emf"/><Relationship Id="rId74" Type="http://schemas.openxmlformats.org/officeDocument/2006/relationships/image" Target="media/image30.wmf"/><Relationship Id="rId79" Type="http://schemas.openxmlformats.org/officeDocument/2006/relationships/image" Target="media/image33.emf"/><Relationship Id="rId5" Type="http://schemas.microsoft.com/office/2007/relationships/stylesWithEffects" Target="stylesWithEffects.xml"/><Relationship Id="rId90" Type="http://schemas.openxmlformats.org/officeDocument/2006/relationships/image" Target="media/image44.jpeg"/><Relationship Id="rId22" Type="http://schemas.openxmlformats.org/officeDocument/2006/relationships/image" Target="media/image4.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7.wmf"/><Relationship Id="rId64" Type="http://schemas.openxmlformats.org/officeDocument/2006/relationships/image" Target="media/image25.wmf"/><Relationship Id="rId69" Type="http://schemas.openxmlformats.org/officeDocument/2006/relationships/oleObject" Target="embeddings/oleObject27.bin"/><Relationship Id="rId8" Type="http://schemas.openxmlformats.org/officeDocument/2006/relationships/footnotes" Target="footnotes.xml"/><Relationship Id="rId51" Type="http://schemas.openxmlformats.org/officeDocument/2006/relationships/oleObject" Target="embeddings/oleObject18.bin"/><Relationship Id="rId72" Type="http://schemas.openxmlformats.org/officeDocument/2006/relationships/image" Target="media/image29.emf"/><Relationship Id="rId80" Type="http://schemas.openxmlformats.org/officeDocument/2006/relationships/image" Target="media/image34.emf"/><Relationship Id="rId85" Type="http://schemas.openxmlformats.org/officeDocument/2006/relationships/image" Target="media/image39.jpe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3.wmf"/><Relationship Id="rId41" Type="http://schemas.openxmlformats.org/officeDocument/2006/relationships/oleObject" Target="embeddings/oleObject13.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image" Target="media/image37.emf"/><Relationship Id="rId88" Type="http://schemas.openxmlformats.org/officeDocument/2006/relationships/image" Target="media/image42.jpeg"/><Relationship Id="rId91"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image" Target="media/image7.wmf"/><Relationship Id="rId36" Type="http://schemas.openxmlformats.org/officeDocument/2006/relationships/image" Target="media/image11.e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eader" Target="header1.xml"/><Relationship Id="rId31" Type="http://schemas.openxmlformats.org/officeDocument/2006/relationships/oleObject" Target="embeddings/oleObject8.bin"/><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emf"/><Relationship Id="rId81" Type="http://schemas.openxmlformats.org/officeDocument/2006/relationships/image" Target="media/image35.emf"/><Relationship Id="rId86" Type="http://schemas.openxmlformats.org/officeDocument/2006/relationships/image" Target="media/image40.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wmf"/><Relationship Id="rId39" Type="http://schemas.openxmlformats.org/officeDocument/2006/relationships/oleObject" Target="embeddings/oleObject12.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20.bin"/><Relationship Id="rId76" Type="http://schemas.openxmlformats.org/officeDocument/2006/relationships/oleObject" Target="embeddings/oleObject31.bin"/><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5.emf"/><Relationship Id="rId40" Type="http://schemas.openxmlformats.org/officeDocument/2006/relationships/image" Target="media/image13.wmf"/><Relationship Id="rId45" Type="http://schemas.openxmlformats.org/officeDocument/2006/relationships/oleObject" Target="embeddings/oleObject15.bin"/><Relationship Id="rId66" Type="http://schemas.openxmlformats.org/officeDocument/2006/relationships/image" Target="media/image26.wmf"/><Relationship Id="rId87" Type="http://schemas.openxmlformats.org/officeDocument/2006/relationships/image" Target="media/image41.emf"/><Relationship Id="rId61" Type="http://schemas.openxmlformats.org/officeDocument/2006/relationships/oleObject" Target="embeddings/oleObject23.bin"/><Relationship Id="rId82" Type="http://schemas.openxmlformats.org/officeDocument/2006/relationships/image" Target="media/image36.emf"/><Relationship Id="rId19" Type="http://schemas.openxmlformats.org/officeDocument/2006/relationships/oleObject" Target="embeddings/oleObject2.bin"/><Relationship Id="rId14" Type="http://schemas.openxmlformats.org/officeDocument/2006/relationships/header" Target="header3.xml"/><Relationship Id="rId30" Type="http://schemas.openxmlformats.org/officeDocument/2006/relationships/image" Target="media/image8.wmf"/><Relationship Id="rId35" Type="http://schemas.openxmlformats.org/officeDocument/2006/relationships/oleObject" Target="embeddings/oleObject10.bin"/><Relationship Id="rId56" Type="http://schemas.openxmlformats.org/officeDocument/2006/relationships/image" Target="media/image21.wmf"/><Relationship Id="rId77" Type="http://schemas.openxmlformats.org/officeDocument/2006/relationships/image" Target="media/image3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C1B119-7A19-49D7-83E9-6C46067AF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1819</TotalTime>
  <Pages>49</Pages>
  <Words>6227</Words>
  <Characters>35499</Characters>
  <Application>Microsoft Office Word</Application>
  <DocSecurity>0</DocSecurity>
  <Lines>295</Lines>
  <Paragraphs>83</Paragraphs>
  <ScaleCrop>false</ScaleCrop>
  <Company>LL</Company>
  <LinksUpToDate>false</LinksUpToDate>
  <CharactersWithSpaces>41643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刘F</dc:creator>
  <cp:lastModifiedBy>lenovo</cp:lastModifiedBy>
  <cp:revision>139</cp:revision>
  <dcterms:created xsi:type="dcterms:W3CDTF">2020-04-24T09:45:00Z</dcterms:created>
  <dcterms:modified xsi:type="dcterms:W3CDTF">2020-06-02T13:17:00Z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MTWinEqns">
    <vt:bool>true</vt:bool>
  </property>
  <property fmtid="{D5CDD505-2E9C-101B-9397-08002B2CF9AE}" pid="4" name="MTEquationSection">
    <vt:lpwstr>1</vt:lpwstr>
  </property>
  <property fmtid="{D5CDD505-2E9C-101B-9397-08002B2CF9AE}" pid="5" name="MTEquationNumber2">
    <vt:lpwstr>(#C1-#E1)</vt:lpwstr>
  </property>
</Properties>
</file>