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440" w:lineRule="exact"/>
        <w:ind w:firstLine="480" w:firstLineChars="200"/>
        <w:rPr>
          <w:color w:val="000000"/>
          <w:sz w:val="24"/>
        </w:rPr>
      </w:pPr>
      <w:r>
        <w:rPr>
          <w:color w:val="000000"/>
          <w:sz w:val="24"/>
        </w:rPr>
        <w:t>本专业毕业生应系统掌握</w:t>
      </w:r>
      <w:r>
        <w:rPr>
          <w:rFonts w:hint="eastAsia"/>
          <w:color w:val="000000"/>
          <w:sz w:val="24"/>
        </w:rPr>
        <w:t>软件工程</w:t>
      </w:r>
      <w:r>
        <w:rPr>
          <w:color w:val="000000"/>
          <w:sz w:val="24"/>
        </w:rPr>
        <w:t>基本理论和技术，能应用专业知识和技能解决工程问题，具备严谨的科学素养和分析解决问题的思维能力，并具有一定创新精神和设计开发能力，成为适应</w:t>
      </w:r>
      <w:r>
        <w:rPr>
          <w:rFonts w:hint="eastAsia"/>
          <w:color w:val="000000"/>
          <w:sz w:val="24"/>
        </w:rPr>
        <w:t>软件</w:t>
      </w:r>
      <w:r>
        <w:rPr>
          <w:color w:val="000000"/>
          <w:sz w:val="24"/>
        </w:rPr>
        <w:t>行业发展的高素质应用</w:t>
      </w:r>
      <w:r>
        <w:rPr>
          <w:rFonts w:hint="eastAsia"/>
          <w:color w:val="000000"/>
          <w:sz w:val="24"/>
        </w:rPr>
        <w:t>型</w:t>
      </w:r>
      <w:r>
        <w:rPr>
          <w:color w:val="000000"/>
          <w:sz w:val="24"/>
        </w:rPr>
        <w:t>人才。</w:t>
      </w:r>
    </w:p>
    <w:p>
      <w:pPr>
        <w:wordWrap w:val="0"/>
        <w:topLinePunct/>
        <w:spacing w:line="440" w:lineRule="exact"/>
        <w:ind w:firstLine="480" w:firstLineChars="200"/>
        <w:rPr>
          <w:color w:val="000000"/>
          <w:sz w:val="24"/>
        </w:rPr>
      </w:pPr>
      <w:r>
        <w:rPr>
          <w:color w:val="000000"/>
          <w:sz w:val="24"/>
        </w:rPr>
        <w:t>毕业生应达到以下在知识、能力和素质等方面的要求：</w:t>
      </w:r>
    </w:p>
    <w:p>
      <w:pPr>
        <w:wordWrap w:val="0"/>
        <w:topLinePunct/>
        <w:spacing w:line="440" w:lineRule="exact"/>
        <w:ind w:firstLine="480" w:firstLineChars="200"/>
        <w:rPr>
          <w:color w:val="000000"/>
          <w:sz w:val="24"/>
        </w:rPr>
      </w:pPr>
      <w:r>
        <w:rPr>
          <w:color w:val="000000"/>
          <w:sz w:val="24"/>
        </w:rPr>
        <w:t>1</w:t>
      </w:r>
      <w:r>
        <w:rPr>
          <w:rFonts w:hint="eastAsia"/>
          <w:color w:val="000000"/>
          <w:sz w:val="24"/>
        </w:rPr>
        <w:t>.</w:t>
      </w:r>
      <w:r>
        <w:rPr>
          <w:bCs/>
          <w:color w:val="000000"/>
          <w:sz w:val="24"/>
        </w:rPr>
        <w:t>工程知识</w:t>
      </w:r>
      <w:r>
        <w:rPr>
          <w:color w:val="000000"/>
          <w:sz w:val="24"/>
        </w:rPr>
        <w:t>：具有数学、自然科学知识</w:t>
      </w:r>
      <w:r>
        <w:rPr>
          <w:rFonts w:hint="eastAsia"/>
          <w:color w:val="000000"/>
          <w:sz w:val="24"/>
        </w:rPr>
        <w:t>、</w:t>
      </w:r>
      <w:r>
        <w:rPr>
          <w:color w:val="000000"/>
          <w:sz w:val="24"/>
        </w:rPr>
        <w:t>工程基础和</w:t>
      </w:r>
      <w:r>
        <w:rPr>
          <w:rFonts w:hint="eastAsia"/>
          <w:color w:val="000000"/>
          <w:sz w:val="24"/>
        </w:rPr>
        <w:t>软件</w:t>
      </w:r>
      <w:r>
        <w:rPr>
          <w:color w:val="000000"/>
          <w:sz w:val="24"/>
        </w:rPr>
        <w:t>工程专业知识，并能够综合应用这些知识解决</w:t>
      </w:r>
      <w:r>
        <w:rPr>
          <w:rFonts w:hint="eastAsia"/>
          <w:color w:val="000000"/>
          <w:sz w:val="24"/>
        </w:rPr>
        <w:t>软件工程</w:t>
      </w:r>
      <w:r>
        <w:rPr>
          <w:color w:val="000000"/>
          <w:sz w:val="24"/>
        </w:rPr>
        <w:t>领域</w:t>
      </w:r>
      <w:r>
        <w:rPr>
          <w:rFonts w:hint="eastAsia"/>
          <w:color w:val="000000"/>
          <w:sz w:val="24"/>
        </w:rPr>
        <w:t>的</w:t>
      </w:r>
      <w:r>
        <w:rPr>
          <w:color w:val="000000"/>
          <w:sz w:val="24"/>
        </w:rPr>
        <w:t>复杂工程问题。</w:t>
      </w:r>
    </w:p>
    <w:p>
      <w:pPr>
        <w:wordWrap w:val="0"/>
        <w:topLinePunct/>
        <w:spacing w:line="440" w:lineRule="exact"/>
        <w:ind w:firstLine="480" w:firstLineChars="200"/>
        <w:rPr>
          <w:color w:val="000000"/>
          <w:sz w:val="24"/>
        </w:rPr>
      </w:pPr>
      <w:r>
        <w:rPr>
          <w:color w:val="000000"/>
          <w:sz w:val="24"/>
        </w:rPr>
        <w:t>1.1 掌握数学、自然科学和工程科学知识，能够用于表述软件系统设计与应用中的</w:t>
      </w:r>
      <w:r>
        <w:rPr>
          <w:rFonts w:hint="eastAsia"/>
          <w:color w:val="000000"/>
          <w:sz w:val="24"/>
        </w:rPr>
        <w:t>复杂</w:t>
      </w:r>
      <w:r>
        <w:rPr>
          <w:color w:val="000000"/>
          <w:sz w:val="24"/>
        </w:rPr>
        <w:t>工程问题。</w:t>
      </w:r>
    </w:p>
    <w:p>
      <w:pPr>
        <w:wordWrap w:val="0"/>
        <w:topLinePunct/>
        <w:spacing w:line="440" w:lineRule="exact"/>
        <w:ind w:firstLine="480" w:firstLineChars="200"/>
        <w:rPr>
          <w:color w:val="000000"/>
          <w:sz w:val="24"/>
        </w:rPr>
      </w:pPr>
      <w:r>
        <w:rPr>
          <w:color w:val="000000"/>
          <w:sz w:val="24"/>
        </w:rPr>
        <w:t>1.2 能够对</w:t>
      </w:r>
      <w:r>
        <w:rPr>
          <w:rFonts w:hint="eastAsia"/>
          <w:color w:val="000000"/>
          <w:sz w:val="24"/>
        </w:rPr>
        <w:t>软件</w:t>
      </w:r>
      <w:r>
        <w:rPr>
          <w:color w:val="000000"/>
          <w:sz w:val="24"/>
        </w:rPr>
        <w:t>工程中的需求分析、系统设计等环节中的具体对象进行建模和求解。</w:t>
      </w:r>
    </w:p>
    <w:p>
      <w:pPr>
        <w:wordWrap w:val="0"/>
        <w:topLinePunct/>
        <w:spacing w:line="440" w:lineRule="exact"/>
        <w:ind w:firstLine="480" w:firstLineChars="200"/>
        <w:rPr>
          <w:color w:val="000000"/>
          <w:sz w:val="24"/>
        </w:rPr>
      </w:pPr>
      <w:r>
        <w:rPr>
          <w:color w:val="000000"/>
          <w:sz w:val="24"/>
        </w:rPr>
        <w:t>1.3 能够</w:t>
      </w:r>
      <w:r>
        <w:rPr>
          <w:rFonts w:hint="eastAsia"/>
          <w:color w:val="000000"/>
          <w:sz w:val="24"/>
        </w:rPr>
        <w:t>将</w:t>
      </w:r>
      <w:r>
        <w:rPr>
          <w:color w:val="000000"/>
          <w:sz w:val="24"/>
        </w:rPr>
        <w:t>数学、自然科学、工程科学知识和数学模型方法用于</w:t>
      </w:r>
      <w:r>
        <w:rPr>
          <w:rFonts w:hint="eastAsia"/>
          <w:color w:val="000000"/>
          <w:sz w:val="24"/>
        </w:rPr>
        <w:t>软件工程</w:t>
      </w:r>
      <w:r>
        <w:rPr>
          <w:color w:val="000000"/>
          <w:sz w:val="24"/>
        </w:rPr>
        <w:t>领域复杂工程问题</w:t>
      </w:r>
      <w:r>
        <w:rPr>
          <w:rFonts w:hint="eastAsia"/>
          <w:color w:val="000000"/>
          <w:sz w:val="24"/>
        </w:rPr>
        <w:t>的推演</w:t>
      </w:r>
      <w:r>
        <w:rPr>
          <w:color w:val="000000"/>
          <w:sz w:val="24"/>
        </w:rPr>
        <w:t>和分析。</w:t>
      </w:r>
    </w:p>
    <w:p>
      <w:pPr>
        <w:wordWrap w:val="0"/>
        <w:topLinePunct/>
        <w:spacing w:line="440" w:lineRule="exact"/>
        <w:ind w:firstLine="480" w:firstLineChars="200"/>
        <w:rPr>
          <w:color w:val="000000"/>
          <w:sz w:val="24"/>
        </w:rPr>
      </w:pPr>
      <w:r>
        <w:rPr>
          <w:color w:val="000000"/>
          <w:sz w:val="24"/>
        </w:rPr>
        <w:t>1.4 掌握数学、自然科学、工程科学知识，能够用于</w:t>
      </w:r>
      <w:r>
        <w:rPr>
          <w:rFonts w:hint="eastAsia"/>
          <w:color w:val="000000"/>
          <w:sz w:val="24"/>
        </w:rPr>
        <w:t>软件工程</w:t>
      </w:r>
      <w:r>
        <w:rPr>
          <w:color w:val="000000"/>
          <w:sz w:val="24"/>
        </w:rPr>
        <w:t>领域复杂工程问题解决方案的</w:t>
      </w:r>
      <w:r>
        <w:rPr>
          <w:rFonts w:hint="eastAsia"/>
          <w:color w:val="000000"/>
          <w:sz w:val="24"/>
        </w:rPr>
        <w:t>比较</w:t>
      </w:r>
      <w:r>
        <w:rPr>
          <w:color w:val="000000"/>
          <w:sz w:val="24"/>
        </w:rPr>
        <w:t>与</w:t>
      </w:r>
      <w:r>
        <w:rPr>
          <w:rFonts w:hint="eastAsia"/>
          <w:color w:val="000000"/>
          <w:sz w:val="24"/>
        </w:rPr>
        <w:t>综合</w:t>
      </w:r>
      <w:r>
        <w:rPr>
          <w:color w:val="000000"/>
          <w:sz w:val="24"/>
        </w:rPr>
        <w:t>。</w:t>
      </w:r>
    </w:p>
    <w:p>
      <w:pPr>
        <w:wordWrap w:val="0"/>
        <w:topLinePunct/>
        <w:spacing w:line="440" w:lineRule="exact"/>
        <w:ind w:firstLine="480" w:firstLineChars="200"/>
        <w:rPr>
          <w:color w:val="000000"/>
          <w:sz w:val="24"/>
        </w:rPr>
      </w:pPr>
      <w:r>
        <w:rPr>
          <w:color w:val="000000"/>
          <w:sz w:val="24"/>
        </w:rPr>
        <w:t>2</w:t>
      </w:r>
      <w:r>
        <w:rPr>
          <w:rFonts w:hint="eastAsia"/>
          <w:color w:val="000000"/>
          <w:sz w:val="24"/>
        </w:rPr>
        <w:t>.</w:t>
      </w:r>
      <w:r>
        <w:rPr>
          <w:color w:val="000000"/>
          <w:sz w:val="24"/>
        </w:rPr>
        <w:t>问题分析：能够应用数学、自然科学和</w:t>
      </w:r>
      <w:r>
        <w:rPr>
          <w:rFonts w:hint="eastAsia"/>
          <w:color w:val="000000"/>
          <w:sz w:val="24"/>
        </w:rPr>
        <w:t>软件</w:t>
      </w:r>
      <w:r>
        <w:rPr>
          <w:color w:val="000000"/>
          <w:sz w:val="24"/>
        </w:rPr>
        <w:t>工程科学的基本原理，对</w:t>
      </w:r>
      <w:r>
        <w:rPr>
          <w:rFonts w:hint="eastAsia"/>
          <w:color w:val="000000"/>
          <w:sz w:val="24"/>
        </w:rPr>
        <w:t>软件工程</w:t>
      </w:r>
      <w:r>
        <w:rPr>
          <w:color w:val="000000"/>
          <w:sz w:val="24"/>
        </w:rPr>
        <w:t>领域复杂工程问题进行抽象分析、识别与建模，掌握对象特性，并通过文献研究与分析，获得有效结论。</w:t>
      </w:r>
    </w:p>
    <w:p>
      <w:pPr>
        <w:wordWrap w:val="0"/>
        <w:topLinePunct/>
        <w:spacing w:line="440" w:lineRule="exact"/>
        <w:ind w:firstLine="480" w:firstLineChars="200"/>
        <w:rPr>
          <w:color w:val="000000"/>
          <w:sz w:val="24"/>
        </w:rPr>
      </w:pPr>
      <w:r>
        <w:rPr>
          <w:color w:val="000000"/>
          <w:sz w:val="24"/>
        </w:rPr>
        <w:t>2.1 掌握数学、自然科学和</w:t>
      </w:r>
      <w:r>
        <w:rPr>
          <w:rFonts w:hint="eastAsia"/>
          <w:color w:val="000000"/>
          <w:sz w:val="24"/>
        </w:rPr>
        <w:t>软件工程</w:t>
      </w:r>
      <w:r>
        <w:rPr>
          <w:color w:val="000000"/>
          <w:sz w:val="24"/>
        </w:rPr>
        <w:t>科学知识和原理，能够对软件系统设计与应用中复杂工程问题的关键环节进行识别和判断。</w:t>
      </w:r>
    </w:p>
    <w:p>
      <w:pPr>
        <w:wordWrap w:val="0"/>
        <w:topLinePunct/>
        <w:spacing w:line="440" w:lineRule="exact"/>
        <w:ind w:firstLine="480" w:firstLineChars="200"/>
        <w:rPr>
          <w:color w:val="000000"/>
          <w:sz w:val="24"/>
        </w:rPr>
      </w:pPr>
      <w:r>
        <w:rPr>
          <w:color w:val="000000"/>
          <w:sz w:val="24"/>
        </w:rPr>
        <w:t>2.2 能够运用数学、自然科学和</w:t>
      </w:r>
      <w:r>
        <w:rPr>
          <w:rFonts w:hint="eastAsia"/>
          <w:color w:val="000000"/>
          <w:sz w:val="24"/>
        </w:rPr>
        <w:t>软件工程</w:t>
      </w:r>
      <w:r>
        <w:rPr>
          <w:color w:val="000000"/>
          <w:sz w:val="24"/>
        </w:rPr>
        <w:t>科学的基本原理和数学模型方法，对软件系统设计与应用中的复杂工程问题进行抽象和表达。</w:t>
      </w:r>
    </w:p>
    <w:p>
      <w:pPr>
        <w:wordWrap w:val="0"/>
        <w:topLinePunct/>
        <w:spacing w:line="440" w:lineRule="exact"/>
        <w:ind w:firstLine="480" w:firstLineChars="200"/>
        <w:rPr>
          <w:color w:val="000000"/>
          <w:sz w:val="24"/>
        </w:rPr>
      </w:pPr>
      <w:r>
        <w:rPr>
          <w:color w:val="000000"/>
          <w:sz w:val="24"/>
        </w:rPr>
        <w:t>2.3 了解解决</w:t>
      </w:r>
      <w:r>
        <w:rPr>
          <w:rFonts w:hint="eastAsia"/>
          <w:color w:val="000000"/>
          <w:sz w:val="24"/>
        </w:rPr>
        <w:t>软件工程</w:t>
      </w:r>
      <w:r>
        <w:rPr>
          <w:color w:val="000000"/>
          <w:sz w:val="24"/>
        </w:rPr>
        <w:t>复杂工程问题有多种可选方案，能通过研究与分析文献寻求可替代解决方案。</w:t>
      </w:r>
    </w:p>
    <w:p>
      <w:pPr>
        <w:wordWrap w:val="0"/>
        <w:topLinePunct/>
        <w:spacing w:line="440" w:lineRule="exact"/>
        <w:ind w:firstLine="480" w:firstLineChars="200"/>
        <w:rPr>
          <w:color w:val="000000"/>
          <w:sz w:val="24"/>
        </w:rPr>
      </w:pPr>
      <w:r>
        <w:rPr>
          <w:color w:val="000000"/>
          <w:sz w:val="24"/>
        </w:rPr>
        <w:t>2.4 能运用</w:t>
      </w:r>
      <w:r>
        <w:rPr>
          <w:rFonts w:hint="eastAsia"/>
          <w:color w:val="000000"/>
          <w:sz w:val="24"/>
        </w:rPr>
        <w:t>软件工程</w:t>
      </w:r>
      <w:r>
        <w:rPr>
          <w:color w:val="000000"/>
          <w:sz w:val="24"/>
        </w:rPr>
        <w:t>科学基本原理，通过文献查阅和研究，分析解决方案实施过程的影响因素，获得有效结论。</w:t>
      </w:r>
    </w:p>
    <w:p>
      <w:pPr>
        <w:wordWrap w:val="0"/>
        <w:topLinePunct/>
        <w:spacing w:line="440" w:lineRule="exact"/>
        <w:ind w:firstLine="480" w:firstLineChars="200"/>
        <w:rPr>
          <w:color w:val="000000"/>
          <w:sz w:val="24"/>
        </w:rPr>
      </w:pPr>
      <w:r>
        <w:rPr>
          <w:color w:val="000000"/>
          <w:sz w:val="24"/>
        </w:rPr>
        <w:t>3.设计/开发解决方案：</w:t>
      </w:r>
      <w:r>
        <w:rPr>
          <w:rFonts w:hint="eastAsia"/>
          <w:color w:val="000000"/>
          <w:sz w:val="24"/>
        </w:rPr>
        <w:t>能够在社会、健康、安全、法律、文化以及环境等因素约束下，</w:t>
      </w:r>
      <w:r>
        <w:rPr>
          <w:bCs/>
          <w:color w:val="000000"/>
          <w:sz w:val="24"/>
        </w:rPr>
        <w:t>应用软件工程相关的原理、方法和技术，针对软件工程领域中的复杂工程问题，设计解决方案，</w:t>
      </w:r>
      <w:r>
        <w:rPr>
          <w:rFonts w:hint="eastAsia"/>
          <w:bCs/>
          <w:color w:val="000000"/>
          <w:sz w:val="24"/>
        </w:rPr>
        <w:t>以及满足特定需求的软件系统及相关模块、算法，并</w:t>
      </w:r>
      <w:r>
        <w:rPr>
          <w:bCs/>
          <w:color w:val="000000"/>
          <w:sz w:val="24"/>
        </w:rPr>
        <w:t>能够在设计环节中体现创新意识</w:t>
      </w:r>
      <w:r>
        <w:rPr>
          <w:rFonts w:hint="eastAsia"/>
          <w:bCs/>
          <w:color w:val="000000"/>
          <w:sz w:val="24"/>
        </w:rPr>
        <w:t>。</w:t>
      </w:r>
    </w:p>
    <w:p>
      <w:pPr>
        <w:wordWrap w:val="0"/>
        <w:topLinePunct/>
        <w:spacing w:line="440" w:lineRule="exact"/>
        <w:ind w:firstLine="480" w:firstLineChars="200"/>
        <w:rPr>
          <w:color w:val="000000"/>
          <w:sz w:val="24"/>
        </w:rPr>
      </w:pPr>
      <w:r>
        <w:rPr>
          <w:color w:val="000000"/>
          <w:sz w:val="24"/>
        </w:rPr>
        <w:t>3.1掌握</w:t>
      </w:r>
      <w:r>
        <w:rPr>
          <w:rFonts w:hint="eastAsia"/>
          <w:color w:val="000000"/>
          <w:sz w:val="24"/>
        </w:rPr>
        <w:t>软硬件</w:t>
      </w:r>
      <w:r>
        <w:rPr>
          <w:color w:val="000000"/>
          <w:sz w:val="24"/>
        </w:rPr>
        <w:t>系统设计</w:t>
      </w:r>
      <w:r>
        <w:rPr>
          <w:rFonts w:hint="eastAsia"/>
          <w:color w:val="000000"/>
          <w:sz w:val="24"/>
        </w:rPr>
        <w:t>全周期、全流程的基本设计</w:t>
      </w:r>
      <w:r>
        <w:rPr>
          <w:color w:val="000000"/>
          <w:sz w:val="24"/>
        </w:rPr>
        <w:t>/</w:t>
      </w:r>
      <w:r>
        <w:rPr>
          <w:rFonts w:hint="eastAsia"/>
          <w:color w:val="000000"/>
          <w:sz w:val="24"/>
        </w:rPr>
        <w:t>开发方法和技术</w:t>
      </w:r>
      <w:r>
        <w:rPr>
          <w:color w:val="000000"/>
          <w:sz w:val="24"/>
        </w:rPr>
        <w:t>，</w:t>
      </w:r>
      <w:r>
        <w:rPr>
          <w:rFonts w:hint="eastAsia"/>
          <w:color w:val="000000"/>
          <w:sz w:val="24"/>
        </w:rPr>
        <w:t>了解影响设计目标和技术方案的各种因素。</w:t>
      </w:r>
    </w:p>
    <w:p>
      <w:pPr>
        <w:wordWrap w:val="0"/>
        <w:topLinePunct/>
        <w:spacing w:line="440" w:lineRule="exact"/>
        <w:ind w:firstLine="480" w:firstLineChars="200"/>
        <w:rPr>
          <w:color w:val="000000"/>
          <w:sz w:val="24"/>
        </w:rPr>
      </w:pPr>
      <w:r>
        <w:rPr>
          <w:color w:val="000000"/>
          <w:sz w:val="24"/>
        </w:rPr>
        <w:t>3.2</w:t>
      </w:r>
      <w:r>
        <w:rPr>
          <w:rFonts w:hint="eastAsia"/>
          <w:color w:val="000000"/>
          <w:sz w:val="24"/>
        </w:rPr>
        <w:t>能够针对特定的需求，</w:t>
      </w:r>
      <w:r>
        <w:rPr>
          <w:color w:val="000000"/>
          <w:sz w:val="24"/>
        </w:rPr>
        <w:t>完成软件</w:t>
      </w:r>
      <w:r>
        <w:rPr>
          <w:rFonts w:hint="eastAsia"/>
          <w:color w:val="000000"/>
          <w:sz w:val="24"/>
        </w:rPr>
        <w:t>系统</w:t>
      </w:r>
      <w:r>
        <w:rPr>
          <w:color w:val="000000"/>
          <w:sz w:val="24"/>
        </w:rPr>
        <w:t>总体设计和</w:t>
      </w:r>
      <w:r>
        <w:rPr>
          <w:rFonts w:hint="eastAsia"/>
          <w:color w:val="000000"/>
          <w:sz w:val="24"/>
        </w:rPr>
        <w:t>功能模块或组件的</w:t>
      </w:r>
      <w:r>
        <w:rPr>
          <w:color w:val="000000"/>
          <w:sz w:val="24"/>
        </w:rPr>
        <w:t>设计。</w:t>
      </w:r>
    </w:p>
    <w:p>
      <w:pPr>
        <w:wordWrap w:val="0"/>
        <w:topLinePunct/>
        <w:spacing w:line="440" w:lineRule="exact"/>
        <w:ind w:firstLine="480" w:firstLineChars="200"/>
        <w:rPr>
          <w:color w:val="000000"/>
          <w:sz w:val="24"/>
        </w:rPr>
      </w:pPr>
      <w:r>
        <w:rPr>
          <w:color w:val="000000"/>
          <w:sz w:val="24"/>
        </w:rPr>
        <w:t>3.3</w:t>
      </w:r>
      <w:r>
        <w:rPr>
          <w:rFonts w:hint="eastAsia"/>
          <w:color w:val="000000"/>
          <w:sz w:val="24"/>
        </w:rPr>
        <w:t>能够完成</w:t>
      </w:r>
      <w:r>
        <w:rPr>
          <w:color w:val="000000"/>
          <w:sz w:val="24"/>
        </w:rPr>
        <w:t>软件</w:t>
      </w:r>
      <w:r>
        <w:rPr>
          <w:rFonts w:hint="eastAsia"/>
          <w:color w:val="000000"/>
          <w:sz w:val="24"/>
        </w:rPr>
        <w:t>系统的详细</w:t>
      </w:r>
      <w:r>
        <w:rPr>
          <w:color w:val="000000"/>
          <w:sz w:val="24"/>
        </w:rPr>
        <w:t>设计</w:t>
      </w:r>
      <w:r>
        <w:rPr>
          <w:rFonts w:hint="eastAsia"/>
          <w:color w:val="000000"/>
          <w:sz w:val="24"/>
        </w:rPr>
        <w:t>，在设计中体现创新意识。</w:t>
      </w:r>
    </w:p>
    <w:p>
      <w:pPr>
        <w:wordWrap w:val="0"/>
        <w:topLinePunct/>
        <w:spacing w:line="440" w:lineRule="exact"/>
        <w:ind w:firstLine="480" w:firstLineChars="200"/>
        <w:rPr>
          <w:color w:val="000000"/>
          <w:sz w:val="24"/>
        </w:rPr>
      </w:pPr>
      <w:r>
        <w:rPr>
          <w:color w:val="000000"/>
          <w:sz w:val="24"/>
        </w:rPr>
        <w:t>3.4能够在</w:t>
      </w:r>
      <w:r>
        <w:rPr>
          <w:rFonts w:hint="eastAsia"/>
          <w:color w:val="000000"/>
          <w:sz w:val="24"/>
        </w:rPr>
        <w:t>软件</w:t>
      </w:r>
      <w:r>
        <w:rPr>
          <w:color w:val="000000"/>
          <w:sz w:val="24"/>
        </w:rPr>
        <w:t>系统设计开发过程中考虑社会、健康、安全、法律、文化以及环境等</w:t>
      </w:r>
      <w:r>
        <w:rPr>
          <w:rFonts w:hint="eastAsia"/>
          <w:color w:val="000000"/>
          <w:sz w:val="24"/>
        </w:rPr>
        <w:t>制约</w:t>
      </w:r>
      <w:r>
        <w:rPr>
          <w:color w:val="000000"/>
          <w:sz w:val="24"/>
        </w:rPr>
        <w:t>因素。</w:t>
      </w:r>
    </w:p>
    <w:p>
      <w:pPr>
        <w:wordWrap w:val="0"/>
        <w:topLinePunct/>
        <w:spacing w:line="440" w:lineRule="exact"/>
        <w:ind w:firstLine="480" w:firstLineChars="200"/>
        <w:rPr>
          <w:color w:val="000000"/>
          <w:sz w:val="24"/>
        </w:rPr>
      </w:pPr>
      <w:r>
        <w:rPr>
          <w:color w:val="000000"/>
          <w:sz w:val="24"/>
        </w:rPr>
        <w:t>4</w:t>
      </w:r>
      <w:r>
        <w:rPr>
          <w:rFonts w:hint="eastAsia"/>
          <w:color w:val="000000"/>
          <w:sz w:val="24"/>
        </w:rPr>
        <w:t>.</w:t>
      </w:r>
      <w:r>
        <w:rPr>
          <w:color w:val="000000"/>
          <w:sz w:val="24"/>
        </w:rPr>
        <w:t>研究：能够基于科学原理，通过文献调研，采用</w:t>
      </w:r>
      <w:r>
        <w:rPr>
          <w:rFonts w:hint="eastAsia"/>
          <w:color w:val="000000"/>
          <w:sz w:val="24"/>
        </w:rPr>
        <w:t>软件工程</w:t>
      </w:r>
      <w:r>
        <w:rPr>
          <w:color w:val="000000"/>
          <w:sz w:val="24"/>
        </w:rPr>
        <w:t>学科知识和技术手段进行研究，合理设计与安全开展实验，对获得的实验数据进行分析与解释，并通过信息综合得到合理有效的结论。</w:t>
      </w:r>
    </w:p>
    <w:p>
      <w:pPr>
        <w:wordWrap w:val="0"/>
        <w:topLinePunct/>
        <w:spacing w:line="440" w:lineRule="exact"/>
        <w:ind w:firstLine="480" w:firstLineChars="200"/>
        <w:rPr>
          <w:color w:val="000000"/>
          <w:sz w:val="24"/>
        </w:rPr>
      </w:pPr>
      <w:r>
        <w:rPr>
          <w:color w:val="000000"/>
          <w:sz w:val="24"/>
        </w:rPr>
        <w:t>4.1能够针对</w:t>
      </w:r>
      <w:r>
        <w:rPr>
          <w:rFonts w:hint="eastAsia"/>
          <w:color w:val="000000"/>
          <w:sz w:val="24"/>
        </w:rPr>
        <w:t>软件工程领域</w:t>
      </w:r>
      <w:r>
        <w:rPr>
          <w:color w:val="000000"/>
          <w:sz w:val="24"/>
        </w:rPr>
        <w:t>中的复杂工程问题，</w:t>
      </w:r>
      <w:r>
        <w:rPr>
          <w:rFonts w:hint="eastAsia"/>
          <w:color w:val="000000"/>
          <w:sz w:val="24"/>
        </w:rPr>
        <w:t>采用软件工程方法与技术</w:t>
      </w:r>
      <w:r>
        <w:rPr>
          <w:color w:val="000000"/>
          <w:sz w:val="24"/>
        </w:rPr>
        <w:t>，通过文献分析或</w:t>
      </w:r>
      <w:r>
        <w:rPr>
          <w:rFonts w:hint="eastAsia"/>
          <w:color w:val="000000"/>
          <w:sz w:val="24"/>
        </w:rPr>
        <w:t>其他</w:t>
      </w:r>
      <w:r>
        <w:rPr>
          <w:color w:val="000000"/>
          <w:sz w:val="24"/>
        </w:rPr>
        <w:t>相关方法，</w:t>
      </w:r>
      <w:r>
        <w:rPr>
          <w:rFonts w:hint="eastAsia"/>
          <w:color w:val="000000"/>
          <w:sz w:val="24"/>
        </w:rPr>
        <w:t>调研和分析解决方案，</w:t>
      </w:r>
      <w:r>
        <w:rPr>
          <w:color w:val="000000"/>
          <w:sz w:val="24"/>
        </w:rPr>
        <w:t>给出研究目标和思路。</w:t>
      </w:r>
    </w:p>
    <w:p>
      <w:pPr>
        <w:wordWrap w:val="0"/>
        <w:topLinePunct/>
        <w:spacing w:line="440" w:lineRule="exact"/>
        <w:ind w:firstLine="480" w:firstLineChars="200"/>
        <w:rPr>
          <w:color w:val="000000"/>
          <w:sz w:val="24"/>
        </w:rPr>
      </w:pPr>
      <w:r>
        <w:rPr>
          <w:color w:val="000000"/>
          <w:sz w:val="24"/>
        </w:rPr>
        <w:t>4.2</w:t>
      </w:r>
      <w:r>
        <w:rPr>
          <w:rFonts w:hint="eastAsia"/>
          <w:color w:val="000000"/>
          <w:sz w:val="24"/>
        </w:rPr>
        <w:t>能够针对复杂工程问题中具体对象特征</w:t>
      </w:r>
      <w:r>
        <w:rPr>
          <w:color w:val="000000"/>
          <w:sz w:val="24"/>
        </w:rPr>
        <w:t>，运用</w:t>
      </w:r>
      <w:r>
        <w:rPr>
          <w:rFonts w:hint="eastAsia"/>
          <w:color w:val="000000"/>
          <w:sz w:val="24"/>
        </w:rPr>
        <w:t>软件工程</w:t>
      </w:r>
      <w:r>
        <w:rPr>
          <w:color w:val="000000"/>
          <w:sz w:val="24"/>
        </w:rPr>
        <w:t>学科相关原理和专业知识，</w:t>
      </w:r>
      <w:r>
        <w:rPr>
          <w:rFonts w:hint="eastAsia"/>
          <w:color w:val="000000"/>
          <w:sz w:val="24"/>
        </w:rPr>
        <w:t>选择研究路线</w:t>
      </w:r>
      <w:r>
        <w:rPr>
          <w:color w:val="000000"/>
          <w:sz w:val="24"/>
        </w:rPr>
        <w:t>，设计实验方案。</w:t>
      </w:r>
    </w:p>
    <w:p>
      <w:pPr>
        <w:wordWrap w:val="0"/>
        <w:topLinePunct/>
        <w:spacing w:line="440" w:lineRule="exact"/>
        <w:ind w:firstLine="480" w:firstLineChars="200"/>
        <w:rPr>
          <w:color w:val="000000"/>
          <w:sz w:val="24"/>
        </w:rPr>
      </w:pPr>
      <w:r>
        <w:rPr>
          <w:color w:val="000000"/>
          <w:sz w:val="24"/>
        </w:rPr>
        <w:t>4.3 根据实验方案，能够构建实验系统，安全</w:t>
      </w:r>
      <w:r>
        <w:rPr>
          <w:rFonts w:hint="eastAsia"/>
          <w:color w:val="000000"/>
          <w:sz w:val="24"/>
        </w:rPr>
        <w:t>地</w:t>
      </w:r>
      <w:r>
        <w:rPr>
          <w:color w:val="000000"/>
          <w:sz w:val="24"/>
        </w:rPr>
        <w:t>开展实验，</w:t>
      </w:r>
      <w:r>
        <w:rPr>
          <w:rFonts w:hint="eastAsia"/>
          <w:color w:val="000000"/>
          <w:sz w:val="24"/>
        </w:rPr>
        <w:t>正确地采集</w:t>
      </w:r>
      <w:r>
        <w:rPr>
          <w:color w:val="000000"/>
          <w:sz w:val="24"/>
        </w:rPr>
        <w:t>实验数据。</w:t>
      </w:r>
    </w:p>
    <w:p>
      <w:pPr>
        <w:wordWrap w:val="0"/>
        <w:topLinePunct/>
        <w:spacing w:line="440" w:lineRule="exact"/>
        <w:ind w:firstLine="480" w:firstLineChars="200"/>
        <w:rPr>
          <w:color w:val="000000"/>
          <w:sz w:val="24"/>
        </w:rPr>
      </w:pPr>
      <w:r>
        <w:rPr>
          <w:color w:val="000000"/>
          <w:sz w:val="24"/>
        </w:rPr>
        <w:t>4.4 能够对采集到的实验数据进行整理、分析和解释，并能通过信息综合得出合理有效的结论。</w:t>
      </w:r>
    </w:p>
    <w:p>
      <w:pPr>
        <w:wordWrap w:val="0"/>
        <w:topLinePunct/>
        <w:spacing w:line="440" w:lineRule="exact"/>
        <w:ind w:firstLine="480" w:firstLineChars="200"/>
        <w:rPr>
          <w:color w:val="000000"/>
          <w:sz w:val="24"/>
        </w:rPr>
      </w:pPr>
      <w:r>
        <w:rPr>
          <w:color w:val="000000"/>
          <w:sz w:val="24"/>
        </w:rPr>
        <w:t>5</w:t>
      </w:r>
      <w:r>
        <w:rPr>
          <w:rFonts w:hint="eastAsia"/>
          <w:color w:val="000000"/>
          <w:sz w:val="24"/>
        </w:rPr>
        <w:t>.</w:t>
      </w:r>
      <w:r>
        <w:rPr>
          <w:color w:val="000000"/>
          <w:sz w:val="24"/>
        </w:rPr>
        <w:t>使用现代工具：能够针对</w:t>
      </w:r>
      <w:r>
        <w:rPr>
          <w:rFonts w:hint="eastAsia"/>
          <w:color w:val="000000"/>
          <w:sz w:val="24"/>
        </w:rPr>
        <w:t>软件工程</w:t>
      </w:r>
      <w:r>
        <w:rPr>
          <w:color w:val="000000"/>
          <w:sz w:val="24"/>
        </w:rPr>
        <w:t>领域复杂工程问题，开发、选择与使用恰当的软件平台及技术、资源、现代计算机辅助工具和信息技术工具，对复杂工程问题进行模拟分析和预测，并能够理解所采用工具的特点和局限性。</w:t>
      </w:r>
    </w:p>
    <w:p>
      <w:pPr>
        <w:wordWrap w:val="0"/>
        <w:topLinePunct/>
        <w:spacing w:line="440" w:lineRule="exact"/>
        <w:ind w:firstLine="480" w:firstLineChars="200"/>
        <w:rPr>
          <w:color w:val="000000"/>
          <w:sz w:val="24"/>
        </w:rPr>
      </w:pPr>
      <w:r>
        <w:rPr>
          <w:color w:val="000000"/>
          <w:sz w:val="24"/>
        </w:rPr>
        <w:t>5.1</w:t>
      </w:r>
      <w:r>
        <w:rPr>
          <w:rFonts w:hint="eastAsia"/>
          <w:color w:val="000000"/>
          <w:sz w:val="24"/>
        </w:rPr>
        <w:t>了解常用的软件开发环境、信息技术工具、编程语言和模拟软件的使用原理和方法，并</w:t>
      </w:r>
      <w:r>
        <w:rPr>
          <w:color w:val="000000"/>
          <w:sz w:val="24"/>
        </w:rPr>
        <w:t>理解其局限性。</w:t>
      </w:r>
    </w:p>
    <w:p>
      <w:pPr>
        <w:wordWrap w:val="0"/>
        <w:topLinePunct/>
        <w:spacing w:line="440" w:lineRule="exact"/>
        <w:ind w:firstLine="480" w:firstLineChars="200"/>
        <w:rPr>
          <w:color w:val="000000"/>
          <w:sz w:val="24"/>
        </w:rPr>
      </w:pPr>
      <w:r>
        <w:rPr>
          <w:color w:val="000000"/>
          <w:sz w:val="24"/>
        </w:rPr>
        <w:t>5.2 能够根据需要，选择和使用恰当的</w:t>
      </w:r>
      <w:r>
        <w:rPr>
          <w:rFonts w:hint="eastAsia"/>
          <w:color w:val="000000"/>
          <w:sz w:val="24"/>
        </w:rPr>
        <w:t>软件开发环境、信息技术工具、编程语言和模拟软件</w:t>
      </w:r>
      <w:r>
        <w:rPr>
          <w:color w:val="000000"/>
          <w:sz w:val="24"/>
        </w:rPr>
        <w:t>，对</w:t>
      </w:r>
      <w:r>
        <w:rPr>
          <w:rFonts w:hint="eastAsia"/>
          <w:color w:val="000000"/>
          <w:sz w:val="24"/>
        </w:rPr>
        <w:t>软件工程</w:t>
      </w:r>
      <w:r>
        <w:rPr>
          <w:color w:val="000000"/>
          <w:sz w:val="24"/>
        </w:rPr>
        <w:t>复杂工程问题进行分析、计算</w:t>
      </w:r>
      <w:r>
        <w:rPr>
          <w:rFonts w:hint="eastAsia"/>
          <w:color w:val="000000"/>
          <w:sz w:val="24"/>
        </w:rPr>
        <w:t>与</w:t>
      </w:r>
      <w:r>
        <w:rPr>
          <w:color w:val="000000"/>
          <w:sz w:val="24"/>
        </w:rPr>
        <w:t>设计。</w:t>
      </w:r>
    </w:p>
    <w:p>
      <w:pPr>
        <w:wordWrap w:val="0"/>
        <w:topLinePunct/>
        <w:spacing w:line="440" w:lineRule="exact"/>
        <w:ind w:firstLine="480" w:firstLineChars="200"/>
        <w:rPr>
          <w:color w:val="000000"/>
          <w:sz w:val="24"/>
        </w:rPr>
      </w:pPr>
      <w:r>
        <w:rPr>
          <w:color w:val="000000"/>
          <w:sz w:val="24"/>
        </w:rPr>
        <w:t>5.3</w:t>
      </w:r>
      <w:r>
        <w:rPr>
          <w:rFonts w:hint="eastAsia"/>
          <w:color w:val="000000"/>
          <w:sz w:val="24"/>
        </w:rPr>
        <w:t>能够针对软件工程</w:t>
      </w:r>
      <w:r>
        <w:rPr>
          <w:color w:val="000000"/>
          <w:sz w:val="24"/>
        </w:rPr>
        <w:t>领域</w:t>
      </w:r>
      <w:r>
        <w:rPr>
          <w:rFonts w:hint="eastAsia"/>
          <w:color w:val="000000"/>
          <w:sz w:val="24"/>
        </w:rPr>
        <w:t>具体</w:t>
      </w:r>
      <w:r>
        <w:rPr>
          <w:color w:val="000000"/>
          <w:sz w:val="24"/>
        </w:rPr>
        <w:t>工程问题</w:t>
      </w:r>
      <w:r>
        <w:rPr>
          <w:rFonts w:hint="eastAsia"/>
          <w:color w:val="000000"/>
          <w:sz w:val="24"/>
        </w:rPr>
        <w:t>，开发或选用满足特定需求的现代工具进行模拟和预测，并能够分析其局限性。</w:t>
      </w:r>
    </w:p>
    <w:p>
      <w:pPr>
        <w:wordWrap w:val="0"/>
        <w:topLinePunct/>
        <w:spacing w:line="440" w:lineRule="exact"/>
        <w:ind w:firstLine="480" w:firstLineChars="200"/>
        <w:rPr>
          <w:color w:val="000000"/>
          <w:sz w:val="24"/>
        </w:rPr>
      </w:pPr>
      <w:r>
        <w:rPr>
          <w:color w:val="000000"/>
          <w:sz w:val="24"/>
        </w:rPr>
        <w:t>6</w:t>
      </w:r>
      <w:r>
        <w:rPr>
          <w:rFonts w:hint="eastAsia"/>
          <w:color w:val="000000"/>
          <w:sz w:val="24"/>
        </w:rPr>
        <w:t>.</w:t>
      </w:r>
      <w:r>
        <w:rPr>
          <w:color w:val="000000"/>
          <w:sz w:val="24"/>
        </w:rPr>
        <w:t>工程与社会：能够基于</w:t>
      </w:r>
      <w:r>
        <w:rPr>
          <w:rFonts w:hint="eastAsia"/>
          <w:color w:val="000000"/>
          <w:sz w:val="24"/>
        </w:rPr>
        <w:t>软件</w:t>
      </w:r>
      <w:r>
        <w:rPr>
          <w:color w:val="000000"/>
          <w:sz w:val="24"/>
        </w:rPr>
        <w:t>工程项目相关背景知识，合理分析、评价</w:t>
      </w:r>
      <w:r>
        <w:rPr>
          <w:rFonts w:hint="eastAsia"/>
          <w:color w:val="000000"/>
          <w:sz w:val="24"/>
        </w:rPr>
        <w:t>软件工程</w:t>
      </w:r>
      <w:r>
        <w:rPr>
          <w:color w:val="000000"/>
          <w:sz w:val="24"/>
        </w:rPr>
        <w:t>领域工程实践和复杂工程问题的解决方案对社会、健康、安全、法律以及文化的影响，并理解可能产生的后果及应承担的责任。</w:t>
      </w:r>
    </w:p>
    <w:p>
      <w:pPr>
        <w:wordWrap w:val="0"/>
        <w:topLinePunct/>
        <w:spacing w:line="440" w:lineRule="exact"/>
        <w:ind w:firstLine="480" w:firstLineChars="200"/>
        <w:rPr>
          <w:color w:val="000000"/>
          <w:sz w:val="24"/>
        </w:rPr>
      </w:pPr>
      <w:r>
        <w:rPr>
          <w:color w:val="000000"/>
          <w:sz w:val="24"/>
        </w:rPr>
        <w:t>6.1 了解</w:t>
      </w:r>
      <w:r>
        <w:rPr>
          <w:rFonts w:hint="eastAsia"/>
          <w:color w:val="000000"/>
          <w:sz w:val="24"/>
        </w:rPr>
        <w:t>软件</w:t>
      </w:r>
      <w:r>
        <w:rPr>
          <w:color w:val="000000"/>
          <w:sz w:val="24"/>
        </w:rPr>
        <w:t>相关领域的国家和行业技术标准、知识产权、产业政策和法律法规，理解不同社会文化对工程活动的影响。</w:t>
      </w:r>
    </w:p>
    <w:p>
      <w:pPr>
        <w:wordWrap w:val="0"/>
        <w:topLinePunct/>
        <w:spacing w:line="440" w:lineRule="exact"/>
        <w:ind w:firstLine="480" w:firstLineChars="200"/>
        <w:rPr>
          <w:color w:val="000000"/>
          <w:sz w:val="24"/>
        </w:rPr>
      </w:pPr>
      <w:r>
        <w:rPr>
          <w:color w:val="000000"/>
          <w:sz w:val="24"/>
        </w:rPr>
        <w:t>6.2 能客观分析和评价</w:t>
      </w:r>
      <w:r>
        <w:rPr>
          <w:rFonts w:hint="eastAsia"/>
          <w:color w:val="000000"/>
          <w:sz w:val="24"/>
        </w:rPr>
        <w:t>软件工程</w:t>
      </w:r>
      <w:r>
        <w:rPr>
          <w:color w:val="000000"/>
          <w:sz w:val="24"/>
        </w:rPr>
        <w:t>领域复杂工程问题解决方案对社会、健康、安全、法律及文化的影响，以及这些制约因素对工程项目实施的影响，并理解应承担的责任。</w:t>
      </w:r>
    </w:p>
    <w:p>
      <w:pPr>
        <w:wordWrap w:val="0"/>
        <w:topLinePunct/>
        <w:spacing w:line="440" w:lineRule="exact"/>
        <w:ind w:firstLine="480" w:firstLineChars="200"/>
        <w:rPr>
          <w:color w:val="000000"/>
          <w:sz w:val="24"/>
        </w:rPr>
      </w:pPr>
      <w:r>
        <w:rPr>
          <w:color w:val="000000"/>
          <w:sz w:val="24"/>
        </w:rPr>
        <w:t>7</w:t>
      </w:r>
      <w:r>
        <w:rPr>
          <w:rFonts w:hint="eastAsia"/>
          <w:color w:val="000000"/>
          <w:sz w:val="24"/>
        </w:rPr>
        <w:t>.</w:t>
      </w:r>
      <w:r>
        <w:rPr>
          <w:color w:val="000000"/>
          <w:sz w:val="24"/>
        </w:rPr>
        <w:t>环境和可持续发展：具有环保意识和可持续发展理念，能够在解决</w:t>
      </w:r>
      <w:r>
        <w:rPr>
          <w:rFonts w:hint="eastAsia"/>
          <w:color w:val="000000"/>
          <w:sz w:val="24"/>
        </w:rPr>
        <w:t>软件工程</w:t>
      </w:r>
      <w:r>
        <w:rPr>
          <w:color w:val="000000"/>
          <w:sz w:val="24"/>
        </w:rPr>
        <w:t>领域复杂工程问题实践中理解和评价其对环境、社会可持续发展的影响。</w:t>
      </w:r>
    </w:p>
    <w:p>
      <w:pPr>
        <w:wordWrap w:val="0"/>
        <w:topLinePunct/>
        <w:spacing w:line="440" w:lineRule="exact"/>
        <w:ind w:firstLine="480" w:firstLineChars="200"/>
        <w:rPr>
          <w:color w:val="000000"/>
          <w:sz w:val="24"/>
        </w:rPr>
      </w:pPr>
      <w:r>
        <w:rPr>
          <w:color w:val="000000"/>
          <w:sz w:val="24"/>
        </w:rPr>
        <w:t>7.1 具备基本的环境保护和可持续发展意识和理念，了解</w:t>
      </w:r>
      <w:r>
        <w:rPr>
          <w:rFonts w:hint="eastAsia"/>
          <w:color w:val="000000"/>
          <w:sz w:val="24"/>
        </w:rPr>
        <w:t>软件工程</w:t>
      </w:r>
      <w:r>
        <w:rPr>
          <w:color w:val="000000"/>
          <w:sz w:val="24"/>
        </w:rPr>
        <w:t>领域相关的设计、研究、开发、环境保护和可持续发展等方面的方针、政策和法律法规。</w:t>
      </w:r>
    </w:p>
    <w:p>
      <w:pPr>
        <w:wordWrap w:val="0"/>
        <w:topLinePunct/>
        <w:spacing w:line="440" w:lineRule="exact"/>
        <w:ind w:firstLine="480" w:firstLineChars="200"/>
        <w:rPr>
          <w:color w:val="000000"/>
          <w:sz w:val="24"/>
        </w:rPr>
      </w:pPr>
      <w:r>
        <w:rPr>
          <w:color w:val="000000"/>
          <w:sz w:val="24"/>
        </w:rPr>
        <w:t>7.2能够</w:t>
      </w:r>
      <w:r>
        <w:rPr>
          <w:rFonts w:hint="eastAsia"/>
          <w:color w:val="000000"/>
          <w:sz w:val="24"/>
        </w:rPr>
        <w:t>理解和</w:t>
      </w:r>
      <w:r>
        <w:rPr>
          <w:color w:val="000000"/>
          <w:sz w:val="24"/>
        </w:rPr>
        <w:t>合理评价</w:t>
      </w:r>
      <w:r>
        <w:rPr>
          <w:rFonts w:hint="eastAsia"/>
          <w:color w:val="000000"/>
          <w:sz w:val="24"/>
        </w:rPr>
        <w:t>软件工程领域的</w:t>
      </w:r>
      <w:r>
        <w:rPr>
          <w:color w:val="000000"/>
          <w:sz w:val="24"/>
        </w:rPr>
        <w:t>复杂工程实践对环境、社会可持续发展产生的影响。</w:t>
      </w:r>
    </w:p>
    <w:p>
      <w:pPr>
        <w:wordWrap w:val="0"/>
        <w:topLinePunct/>
        <w:spacing w:line="440" w:lineRule="exact"/>
        <w:ind w:firstLine="480" w:firstLineChars="200"/>
        <w:rPr>
          <w:color w:val="000000"/>
          <w:sz w:val="24"/>
        </w:rPr>
      </w:pPr>
      <w:r>
        <w:rPr>
          <w:color w:val="000000"/>
          <w:sz w:val="24"/>
        </w:rPr>
        <w:t>8</w:t>
      </w:r>
      <w:r>
        <w:rPr>
          <w:rFonts w:hint="eastAsia"/>
          <w:color w:val="000000"/>
          <w:sz w:val="24"/>
        </w:rPr>
        <w:t>.</w:t>
      </w:r>
      <w:r>
        <w:rPr>
          <w:color w:val="000000"/>
          <w:sz w:val="24"/>
        </w:rPr>
        <w:t>职业规范：具有人文社会科学素养、社会主义核心价值观及社会责任感，能够在</w:t>
      </w:r>
      <w:r>
        <w:rPr>
          <w:bCs/>
          <w:color w:val="000000"/>
          <w:sz w:val="24"/>
        </w:rPr>
        <w:t>软件工程</w:t>
      </w:r>
      <w:r>
        <w:rPr>
          <w:color w:val="000000"/>
          <w:sz w:val="24"/>
        </w:rPr>
        <w:t>实践中理解并遵守工程职业道德规范，履行责任。</w:t>
      </w:r>
    </w:p>
    <w:p>
      <w:pPr>
        <w:wordWrap w:val="0"/>
        <w:topLinePunct/>
        <w:spacing w:line="440" w:lineRule="exact"/>
        <w:ind w:firstLine="480" w:firstLineChars="200"/>
        <w:rPr>
          <w:color w:val="000000"/>
          <w:sz w:val="24"/>
        </w:rPr>
      </w:pPr>
      <w:r>
        <w:rPr>
          <w:color w:val="000000"/>
          <w:sz w:val="24"/>
        </w:rPr>
        <w:t>8.1 具有人文社会科学素养和社会责任感，树立社会主义核心价值观，理解个人与社会的关系，了解中国国情，自觉维护国家利益，负有推动中华民族复兴和社会进步的责任感。</w:t>
      </w:r>
    </w:p>
    <w:p>
      <w:pPr>
        <w:wordWrap w:val="0"/>
        <w:topLinePunct/>
        <w:spacing w:line="440" w:lineRule="exact"/>
        <w:ind w:firstLine="480" w:firstLineChars="200"/>
        <w:rPr>
          <w:color w:val="000000"/>
          <w:sz w:val="24"/>
        </w:rPr>
      </w:pPr>
      <w:r>
        <w:rPr>
          <w:color w:val="000000"/>
          <w:sz w:val="24"/>
        </w:rPr>
        <w:t>8.2 理解诚实公正、诚信守则的工程职业道德和规范，并能在</w:t>
      </w:r>
      <w:r>
        <w:rPr>
          <w:bCs/>
          <w:color w:val="000000"/>
          <w:sz w:val="24"/>
        </w:rPr>
        <w:t>软件工程</w:t>
      </w:r>
      <w:r>
        <w:rPr>
          <w:color w:val="000000"/>
          <w:sz w:val="24"/>
        </w:rPr>
        <w:t>实践中自觉遵守。</w:t>
      </w:r>
    </w:p>
    <w:p>
      <w:pPr>
        <w:wordWrap w:val="0"/>
        <w:topLinePunct/>
        <w:spacing w:line="440" w:lineRule="exact"/>
        <w:ind w:firstLine="480" w:firstLineChars="200"/>
        <w:rPr>
          <w:color w:val="000000"/>
          <w:sz w:val="24"/>
        </w:rPr>
      </w:pPr>
      <w:r>
        <w:rPr>
          <w:color w:val="000000"/>
          <w:sz w:val="24"/>
        </w:rPr>
        <w:t>8.3 能够认识</w:t>
      </w:r>
      <w:r>
        <w:rPr>
          <w:bCs/>
          <w:color w:val="000000"/>
          <w:sz w:val="24"/>
        </w:rPr>
        <w:t>软件工程</w:t>
      </w:r>
      <w:r>
        <w:rPr>
          <w:color w:val="000000"/>
          <w:sz w:val="24"/>
        </w:rPr>
        <w:t>技术人员在工程实践中对公众的安全、健康、福祉和环保的社会责任，并自觉履行。</w:t>
      </w:r>
    </w:p>
    <w:p>
      <w:pPr>
        <w:wordWrap w:val="0"/>
        <w:topLinePunct/>
        <w:spacing w:line="440" w:lineRule="exact"/>
        <w:ind w:firstLine="480" w:firstLineChars="200"/>
        <w:rPr>
          <w:color w:val="000000"/>
          <w:sz w:val="24"/>
        </w:rPr>
      </w:pPr>
      <w:r>
        <w:rPr>
          <w:color w:val="000000"/>
          <w:sz w:val="24"/>
        </w:rPr>
        <w:t>9</w:t>
      </w:r>
      <w:r>
        <w:rPr>
          <w:rFonts w:hint="eastAsia"/>
          <w:color w:val="000000"/>
          <w:sz w:val="24"/>
        </w:rPr>
        <w:t>.</w:t>
      </w:r>
      <w:r>
        <w:rPr>
          <w:color w:val="000000"/>
          <w:sz w:val="24"/>
        </w:rPr>
        <w:t>个人和团队：具有独立或合作开展工作的能力，以及组织协调能力，</w:t>
      </w:r>
      <w:r>
        <w:rPr>
          <w:bCs/>
          <w:color w:val="000000"/>
          <w:sz w:val="24"/>
        </w:rPr>
        <w:t>能够在多学科背景下</w:t>
      </w:r>
      <w:r>
        <w:rPr>
          <w:color w:val="000000"/>
          <w:sz w:val="24"/>
        </w:rPr>
        <w:t>的团队中承担个体、团队成员以及负责人的角色。</w:t>
      </w:r>
    </w:p>
    <w:p>
      <w:pPr>
        <w:wordWrap w:val="0"/>
        <w:topLinePunct/>
        <w:spacing w:line="440" w:lineRule="exact"/>
        <w:ind w:firstLine="480" w:firstLineChars="200"/>
        <w:rPr>
          <w:color w:val="000000"/>
          <w:sz w:val="24"/>
        </w:rPr>
      </w:pPr>
      <w:r>
        <w:rPr>
          <w:color w:val="000000"/>
          <w:sz w:val="24"/>
        </w:rPr>
        <w:t>9.1 能够理解</w:t>
      </w:r>
      <w:r>
        <w:rPr>
          <w:rFonts w:hint="eastAsia"/>
          <w:color w:val="000000"/>
          <w:sz w:val="24"/>
        </w:rPr>
        <w:t>多</w:t>
      </w:r>
      <w:r>
        <w:rPr>
          <w:color w:val="000000"/>
          <w:sz w:val="24"/>
        </w:rPr>
        <w:t>学科背景下团队中个体、团队成员及负责人的角色、责任和价值，并能够与团队成员有效沟通、合作共事。</w:t>
      </w:r>
    </w:p>
    <w:p>
      <w:pPr>
        <w:wordWrap w:val="0"/>
        <w:topLinePunct/>
        <w:spacing w:line="440" w:lineRule="exact"/>
        <w:ind w:firstLine="480" w:firstLineChars="200"/>
        <w:rPr>
          <w:color w:val="000000"/>
          <w:sz w:val="24"/>
        </w:rPr>
      </w:pPr>
      <w:r>
        <w:rPr>
          <w:color w:val="000000"/>
          <w:sz w:val="24"/>
        </w:rPr>
        <w:t>9.2 能够承担个体、团队成员的角色，具备良好的团队协作精神，能独立或合作开展工作。</w:t>
      </w:r>
    </w:p>
    <w:p>
      <w:pPr>
        <w:wordWrap w:val="0"/>
        <w:topLinePunct/>
        <w:spacing w:line="440" w:lineRule="exact"/>
        <w:ind w:firstLine="480" w:firstLineChars="200"/>
        <w:rPr>
          <w:color w:val="000000"/>
          <w:sz w:val="24"/>
        </w:rPr>
      </w:pPr>
      <w:r>
        <w:rPr>
          <w:color w:val="000000"/>
          <w:sz w:val="24"/>
        </w:rPr>
        <w:t>9.3 能够承担团队负责人的角色，组织、协调和指挥团队开展工作。</w:t>
      </w:r>
    </w:p>
    <w:p>
      <w:pPr>
        <w:wordWrap w:val="0"/>
        <w:topLinePunct/>
        <w:spacing w:line="440" w:lineRule="exact"/>
        <w:ind w:firstLine="480" w:firstLineChars="200"/>
        <w:rPr>
          <w:color w:val="000000"/>
          <w:sz w:val="24"/>
        </w:rPr>
      </w:pPr>
      <w:r>
        <w:rPr>
          <w:color w:val="000000"/>
          <w:sz w:val="24"/>
        </w:rPr>
        <w:t>10</w:t>
      </w:r>
      <w:r>
        <w:rPr>
          <w:rFonts w:hint="eastAsia"/>
          <w:color w:val="000000"/>
          <w:sz w:val="24"/>
        </w:rPr>
        <w:t>.</w:t>
      </w:r>
      <w:r>
        <w:rPr>
          <w:bCs/>
          <w:color w:val="000000"/>
          <w:sz w:val="24"/>
        </w:rPr>
        <w:t>沟通</w:t>
      </w:r>
      <w:r>
        <w:rPr>
          <w:color w:val="000000"/>
          <w:sz w:val="24"/>
        </w:rPr>
        <w:t>：</w:t>
      </w:r>
      <w:r>
        <w:rPr>
          <w:bCs/>
          <w:color w:val="000000"/>
          <w:sz w:val="24"/>
        </w:rPr>
        <w:t>能够就软件工程领域</w:t>
      </w:r>
      <w:r>
        <w:rPr>
          <w:rFonts w:hint="eastAsia"/>
          <w:bCs/>
          <w:color w:val="000000"/>
          <w:sz w:val="24"/>
        </w:rPr>
        <w:t>的</w:t>
      </w:r>
      <w:r>
        <w:rPr>
          <w:bCs/>
          <w:color w:val="000000"/>
          <w:sz w:val="24"/>
        </w:rPr>
        <w:t>复杂工程问题与业界同行及社会公众进行有效沟通和交流，包括撰写报告和设计文稿、陈述发言、清晰表达或回应指令，并具</w:t>
      </w:r>
      <w:r>
        <w:rPr>
          <w:rFonts w:hint="eastAsia"/>
          <w:bCs/>
          <w:color w:val="000000"/>
          <w:sz w:val="24"/>
        </w:rPr>
        <w:t>有</w:t>
      </w:r>
      <w:r>
        <w:rPr>
          <w:bCs/>
          <w:color w:val="000000"/>
          <w:sz w:val="24"/>
        </w:rPr>
        <w:t>一定国际视野，能够在跨文化背景下</w:t>
      </w:r>
      <w:r>
        <w:rPr>
          <w:rFonts w:hint="eastAsia"/>
          <w:bCs/>
          <w:color w:val="000000"/>
          <w:sz w:val="24"/>
        </w:rPr>
        <w:t>就专业问题</w:t>
      </w:r>
      <w:r>
        <w:rPr>
          <w:bCs/>
          <w:color w:val="000000"/>
          <w:sz w:val="24"/>
        </w:rPr>
        <w:t>进行</w:t>
      </w:r>
      <w:r>
        <w:rPr>
          <w:rFonts w:hint="eastAsia"/>
          <w:bCs/>
          <w:color w:val="000000"/>
          <w:sz w:val="24"/>
        </w:rPr>
        <w:t>基本</w:t>
      </w:r>
      <w:r>
        <w:rPr>
          <w:bCs/>
          <w:color w:val="000000"/>
          <w:sz w:val="24"/>
        </w:rPr>
        <w:t>沟通和交流。</w:t>
      </w:r>
    </w:p>
    <w:p>
      <w:pPr>
        <w:wordWrap w:val="0"/>
        <w:topLinePunct/>
        <w:spacing w:line="440" w:lineRule="exact"/>
        <w:ind w:firstLine="480" w:firstLineChars="200"/>
        <w:rPr>
          <w:color w:val="000000"/>
          <w:sz w:val="24"/>
        </w:rPr>
      </w:pPr>
      <w:r>
        <w:rPr>
          <w:color w:val="000000"/>
          <w:sz w:val="24"/>
        </w:rPr>
        <w:t>10.1 能够就</w:t>
      </w:r>
      <w:r>
        <w:rPr>
          <w:rFonts w:hint="eastAsia"/>
          <w:color w:val="000000"/>
          <w:sz w:val="24"/>
        </w:rPr>
        <w:t>软件工程</w:t>
      </w:r>
      <w:r>
        <w:rPr>
          <w:color w:val="000000"/>
          <w:sz w:val="24"/>
        </w:rPr>
        <w:t>复杂工程问题撰写需求分析、设计文档、可行性技术报告，通过口头、文稿、图表等方式进行描述，准确表达观点，回应质疑，并理解与业界同行和社会公众交流的差异性。</w:t>
      </w:r>
    </w:p>
    <w:p>
      <w:pPr>
        <w:wordWrap w:val="0"/>
        <w:topLinePunct/>
        <w:spacing w:line="440" w:lineRule="exact"/>
        <w:ind w:firstLine="480" w:firstLineChars="200"/>
        <w:rPr>
          <w:color w:val="000000"/>
          <w:sz w:val="24"/>
        </w:rPr>
      </w:pPr>
      <w:r>
        <w:rPr>
          <w:color w:val="000000"/>
          <w:sz w:val="24"/>
        </w:rPr>
        <w:t>10.2 能够跟踪</w:t>
      </w:r>
      <w:r>
        <w:rPr>
          <w:rFonts w:hint="eastAsia"/>
          <w:color w:val="000000"/>
          <w:sz w:val="24"/>
        </w:rPr>
        <w:t>软件工程</w:t>
      </w:r>
      <w:r>
        <w:rPr>
          <w:color w:val="000000"/>
          <w:sz w:val="24"/>
        </w:rPr>
        <w:t>领域的国际发展趋势、研究热点，理解和尊重世界不同文化的差异性和多样性。</w:t>
      </w:r>
    </w:p>
    <w:p>
      <w:pPr>
        <w:wordWrap w:val="0"/>
        <w:topLinePunct/>
        <w:spacing w:line="440" w:lineRule="exact"/>
        <w:ind w:firstLine="480" w:firstLineChars="200"/>
        <w:rPr>
          <w:color w:val="000000"/>
          <w:sz w:val="24"/>
        </w:rPr>
      </w:pPr>
      <w:r>
        <w:rPr>
          <w:color w:val="000000"/>
          <w:sz w:val="24"/>
        </w:rPr>
        <w:t>10.3 具备一定的口头和书面表达能力，具有一定的国际视野，能够就</w:t>
      </w:r>
      <w:r>
        <w:rPr>
          <w:rFonts w:hint="eastAsia"/>
          <w:color w:val="000000"/>
          <w:sz w:val="24"/>
        </w:rPr>
        <w:t>软件工程</w:t>
      </w:r>
      <w:r>
        <w:rPr>
          <w:color w:val="000000"/>
          <w:sz w:val="24"/>
        </w:rPr>
        <w:t>领域专业问题，在跨文化背景下进行基本的沟通和交流。</w:t>
      </w:r>
    </w:p>
    <w:p>
      <w:pPr>
        <w:wordWrap w:val="0"/>
        <w:topLinePunct/>
        <w:spacing w:line="440" w:lineRule="exact"/>
        <w:ind w:firstLine="480" w:firstLineChars="200"/>
        <w:rPr>
          <w:color w:val="000000"/>
          <w:sz w:val="24"/>
        </w:rPr>
      </w:pPr>
      <w:r>
        <w:rPr>
          <w:color w:val="000000"/>
          <w:sz w:val="24"/>
        </w:rPr>
        <w:t>11</w:t>
      </w:r>
      <w:r>
        <w:rPr>
          <w:rFonts w:hint="eastAsia"/>
          <w:color w:val="000000"/>
          <w:sz w:val="24"/>
        </w:rPr>
        <w:t>.</w:t>
      </w:r>
      <w:r>
        <w:rPr>
          <w:color w:val="000000"/>
          <w:sz w:val="24"/>
        </w:rPr>
        <w:t>项目管理：理解并掌握</w:t>
      </w:r>
      <w:r>
        <w:rPr>
          <w:rFonts w:hint="eastAsia"/>
          <w:color w:val="000000"/>
          <w:sz w:val="24"/>
        </w:rPr>
        <w:t>软件</w:t>
      </w:r>
      <w:r>
        <w:rPr>
          <w:color w:val="000000"/>
          <w:sz w:val="24"/>
        </w:rPr>
        <w:t>工程项目管理原理与经济决策方法，并能在多学科环境下的工程实践中应用。</w:t>
      </w:r>
    </w:p>
    <w:p>
      <w:pPr>
        <w:wordWrap w:val="0"/>
        <w:topLinePunct/>
        <w:spacing w:line="440" w:lineRule="exact"/>
        <w:ind w:firstLine="480" w:firstLineChars="200"/>
        <w:rPr>
          <w:color w:val="000000"/>
          <w:sz w:val="24"/>
        </w:rPr>
      </w:pPr>
      <w:r>
        <w:rPr>
          <w:color w:val="000000"/>
          <w:sz w:val="24"/>
        </w:rPr>
        <w:t>11.1 理解并掌握</w:t>
      </w:r>
      <w:r>
        <w:rPr>
          <w:rFonts w:hint="eastAsia"/>
          <w:color w:val="000000"/>
          <w:sz w:val="24"/>
        </w:rPr>
        <w:t>软件</w:t>
      </w:r>
      <w:r>
        <w:rPr>
          <w:color w:val="000000"/>
          <w:sz w:val="24"/>
        </w:rPr>
        <w:t>工程项目涉及的开发预算、成本控制等管理与经济决策方法。</w:t>
      </w:r>
    </w:p>
    <w:p>
      <w:pPr>
        <w:wordWrap w:val="0"/>
        <w:topLinePunct/>
        <w:spacing w:line="440" w:lineRule="exact"/>
        <w:ind w:firstLine="480" w:firstLineChars="200"/>
        <w:rPr>
          <w:color w:val="000000"/>
          <w:sz w:val="24"/>
        </w:rPr>
      </w:pPr>
      <w:r>
        <w:rPr>
          <w:color w:val="000000"/>
          <w:sz w:val="24"/>
        </w:rPr>
        <w:t>11.2 了解</w:t>
      </w:r>
      <w:r>
        <w:rPr>
          <w:rFonts w:hint="eastAsia"/>
          <w:color w:val="000000"/>
          <w:sz w:val="24"/>
        </w:rPr>
        <w:t>软件</w:t>
      </w:r>
      <w:r>
        <w:rPr>
          <w:color w:val="000000"/>
          <w:sz w:val="24"/>
        </w:rPr>
        <w:t>开发项目的多任务协调、时间进度控制、人员配备与资源调度等过程管理及其成本构成，理解其中涉及的工程管理和经济决策问题。</w:t>
      </w:r>
    </w:p>
    <w:p>
      <w:pPr>
        <w:wordWrap w:val="0"/>
        <w:topLinePunct/>
        <w:spacing w:line="440" w:lineRule="exact"/>
        <w:ind w:firstLine="480" w:firstLineChars="200"/>
        <w:rPr>
          <w:color w:val="000000"/>
          <w:sz w:val="24"/>
        </w:rPr>
      </w:pPr>
      <w:r>
        <w:rPr>
          <w:color w:val="000000"/>
          <w:sz w:val="24"/>
        </w:rPr>
        <w:t>11.3 在多学科环境下，能够在</w:t>
      </w:r>
      <w:r>
        <w:rPr>
          <w:rFonts w:hint="eastAsia"/>
          <w:color w:val="000000"/>
          <w:sz w:val="24"/>
        </w:rPr>
        <w:t>软件</w:t>
      </w:r>
      <w:r>
        <w:rPr>
          <w:color w:val="000000"/>
          <w:sz w:val="24"/>
        </w:rPr>
        <w:t>系统设计、开发、实施和运维过程中，运用工程管理和经济决策方法，进行项目效益的分析和管理。</w:t>
      </w:r>
    </w:p>
    <w:p>
      <w:pPr>
        <w:wordWrap w:val="0"/>
        <w:topLinePunct/>
        <w:spacing w:line="440" w:lineRule="exact"/>
        <w:ind w:firstLine="480" w:firstLineChars="200"/>
        <w:rPr>
          <w:color w:val="000000"/>
          <w:sz w:val="24"/>
        </w:rPr>
      </w:pPr>
      <w:r>
        <w:rPr>
          <w:color w:val="000000"/>
          <w:sz w:val="24"/>
        </w:rPr>
        <w:t>12</w:t>
      </w:r>
      <w:r>
        <w:rPr>
          <w:rFonts w:hint="eastAsia"/>
          <w:color w:val="000000"/>
          <w:sz w:val="24"/>
        </w:rPr>
        <w:t>.</w:t>
      </w:r>
      <w:r>
        <w:rPr>
          <w:color w:val="000000"/>
          <w:sz w:val="24"/>
        </w:rPr>
        <w:t>终身学习：具有自主学习和终身学习的意识，理解社会发展对</w:t>
      </w:r>
      <w:r>
        <w:rPr>
          <w:rFonts w:hint="eastAsia"/>
          <w:color w:val="000000"/>
          <w:sz w:val="24"/>
        </w:rPr>
        <w:t>软件工程</w:t>
      </w:r>
      <w:r>
        <w:rPr>
          <w:color w:val="000000"/>
          <w:sz w:val="24"/>
        </w:rPr>
        <w:t>领域相关理论和技术进步的需求，有不断学习和适应</w:t>
      </w:r>
      <w:r>
        <w:rPr>
          <w:rFonts w:hint="eastAsia"/>
          <w:color w:val="000000"/>
          <w:sz w:val="24"/>
        </w:rPr>
        <w:t>软件</w:t>
      </w:r>
      <w:r>
        <w:rPr>
          <w:color w:val="000000"/>
          <w:sz w:val="24"/>
        </w:rPr>
        <w:t>技术快速发展的能力。</w:t>
      </w:r>
    </w:p>
    <w:p>
      <w:pPr>
        <w:wordWrap w:val="0"/>
        <w:topLinePunct/>
        <w:spacing w:line="440" w:lineRule="exact"/>
        <w:ind w:firstLine="480" w:firstLineChars="200"/>
        <w:rPr>
          <w:color w:val="000000"/>
          <w:sz w:val="24"/>
        </w:rPr>
      </w:pPr>
      <w:r>
        <w:rPr>
          <w:color w:val="000000"/>
          <w:sz w:val="24"/>
        </w:rPr>
        <w:t xml:space="preserve">12.1  </w:t>
      </w:r>
      <w:r>
        <w:rPr>
          <w:rFonts w:hint="eastAsia"/>
          <w:color w:val="000000"/>
          <w:sz w:val="24"/>
        </w:rPr>
        <w:t>能够在社会发展和软件技术快速更新的时代背景下，认识自主学习和终身学习的必要性，适应创新型社会发展需求。</w:t>
      </w:r>
    </w:p>
    <w:p>
      <w:r>
        <w:rPr>
          <w:color w:val="000000"/>
          <w:sz w:val="24"/>
        </w:rPr>
        <w:t>12.2</w:t>
      </w:r>
      <w:r>
        <w:rPr>
          <w:rFonts w:hint="eastAsia"/>
          <w:color w:val="000000"/>
          <w:sz w:val="24"/>
        </w:rPr>
        <w:t>具有自主学习意识，具备对技术问题的理解、归纳、总结和提出问题的能力。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3MGE1MWI3OGM3OTY2NTBhYzczZTU0OGQxYTc4NTUifQ=="/>
  </w:docVars>
  <w:rsids>
    <w:rsidRoot w:val="00000000"/>
    <w:rsid w:val="068F2F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2024-06-09T03:07:50Z</dcterms:created>
  <dc:creator>zhyzh</dc:creator>
  <cp:lastModifiedBy>S</cp:lastModifiedBy>
  <dcterms:modified xsi:type="dcterms:W3CDTF">2024-06-09T03:08:08Z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0DB2A62BF86143A3A7F97B93314FADC4_12</vt:lpwstr>
  </property>
</Properties>
</file>